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BE" w:rsidRPr="00EA678E" w:rsidRDefault="008577BE" w:rsidP="008577BE">
      <w:pPr>
        <w:widowControl w:val="0"/>
        <w:spacing w:line="276" w:lineRule="auto"/>
        <w:ind w:right="-2"/>
        <w:jc w:val="right"/>
        <w:rPr>
          <w:rFonts w:ascii="Tahoma" w:hAnsi="Tahoma" w:cs="Tahoma"/>
          <w:b/>
          <w:color w:val="000000"/>
          <w:sz w:val="18"/>
          <w:szCs w:val="18"/>
          <w:u w:val="single"/>
        </w:rPr>
      </w:pPr>
      <w:r w:rsidRPr="008577BE">
        <w:rPr>
          <w:rFonts w:ascii="Tahoma" w:hAnsi="Tahoma" w:cs="Tahoma"/>
          <w:b/>
          <w:color w:val="FF0000"/>
          <w:sz w:val="18"/>
          <w:szCs w:val="18"/>
          <w:u w:val="single"/>
        </w:rPr>
        <w:t>ZMODYFIKOWANY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r w:rsidRPr="008577BE">
        <w:rPr>
          <w:rFonts w:ascii="Tahoma" w:hAnsi="Tahoma" w:cs="Tahoma"/>
          <w:color w:val="000000"/>
          <w:sz w:val="18"/>
          <w:szCs w:val="18"/>
          <w:u w:val="single"/>
        </w:rPr>
        <w:t>Załącznik nr 2.1 do SIWZ</w:t>
      </w:r>
    </w:p>
    <w:p w:rsidR="008577BE" w:rsidRPr="00EA678E" w:rsidRDefault="008577BE" w:rsidP="008577BE">
      <w:pPr>
        <w:spacing w:line="276" w:lineRule="auto"/>
        <w:jc w:val="right"/>
        <w:rPr>
          <w:rFonts w:ascii="Tahoma" w:hAnsi="Tahoma" w:cs="Tahoma"/>
          <w:color w:val="000000"/>
          <w:sz w:val="18"/>
          <w:szCs w:val="18"/>
        </w:rPr>
      </w:pPr>
    </w:p>
    <w:p w:rsidR="008577BE" w:rsidRDefault="008577BE" w:rsidP="008577BE">
      <w:pPr>
        <w:pStyle w:val="Nagwek2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OPIS PRZEDMIOTU ZAMÓWIENIA</w:t>
      </w:r>
    </w:p>
    <w:p w:rsidR="008577BE" w:rsidRPr="009E537A" w:rsidRDefault="008577BE" w:rsidP="008577BE"/>
    <w:p w:rsidR="008577BE" w:rsidRPr="009E537A" w:rsidRDefault="008577BE" w:rsidP="008577BE">
      <w:pPr>
        <w:pStyle w:val="Nagwek2"/>
        <w:spacing w:line="276" w:lineRule="auto"/>
        <w:jc w:val="center"/>
        <w:rPr>
          <w:rFonts w:ascii="Tahoma" w:hAnsi="Tahoma" w:cs="Tahoma"/>
          <w:color w:val="000000"/>
          <w:sz w:val="18"/>
          <w:szCs w:val="18"/>
          <w:u w:val="none"/>
        </w:rPr>
      </w:pPr>
      <w:r w:rsidRPr="009E537A">
        <w:rPr>
          <w:rFonts w:ascii="Tahoma" w:hAnsi="Tahoma" w:cs="Tahoma"/>
          <w:color w:val="000000"/>
          <w:sz w:val="18"/>
          <w:szCs w:val="18"/>
          <w:u w:val="none"/>
        </w:rPr>
        <w:t xml:space="preserve">PARAMETRY JAKOŚCIOWO – TECHNICZNE OFEROWANEGO SPRZĘTU LABORATORYJNEGO 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9"/>
        <w:gridCol w:w="1559"/>
        <w:gridCol w:w="3119"/>
      </w:tblGrid>
      <w:tr w:rsidR="008577BE" w:rsidRPr="00EA678E" w:rsidTr="009423F7">
        <w:trPr>
          <w:tblHeader/>
        </w:trPr>
        <w:tc>
          <w:tcPr>
            <w:tcW w:w="552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t>Opis parametru oczekiwanego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t>Odpowiedź oferenta</w:t>
            </w:r>
          </w:p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t>Tak / Nie*</w:t>
            </w:r>
          </w:p>
        </w:tc>
        <w:tc>
          <w:tcPr>
            <w:tcW w:w="311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t>Parametry oferowane</w:t>
            </w:r>
          </w:p>
          <w:p w:rsidR="008577BE" w:rsidRPr="00EA678E" w:rsidRDefault="008577BE" w:rsidP="009423F7">
            <w:pPr>
              <w:spacing w:line="276" w:lineRule="auto"/>
              <w:ind w:firstLine="4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t>(należy podać zakresy lub opisać)</w:t>
            </w:r>
          </w:p>
        </w:tc>
      </w:tr>
      <w:tr w:rsidR="008577BE" w:rsidRPr="00EA678E" w:rsidTr="009423F7">
        <w:trPr>
          <w:trHeight w:val="224"/>
          <w:tblHeader/>
        </w:trPr>
        <w:tc>
          <w:tcPr>
            <w:tcW w:w="552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</w:p>
        </w:tc>
      </w:tr>
      <w:tr w:rsidR="008577BE" w:rsidRPr="00EA678E" w:rsidTr="009423F7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3"/>
            <w:vAlign w:val="center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 xml:space="preserve">PÓŁAUTOMAT DO TESTÓW PASKOWYCH, KOŁYSKA ORAZ SKANER  WRAZ Z DOSTAWĄ </w:t>
            </w:r>
            <w:r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ODCZYNNIKÓW</w:t>
            </w:r>
            <w:r w:rsidRPr="00EA678E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 xml:space="preserve">  DO DIAGNOSTYKI METODĄ IMMUNOBLOT</w:t>
            </w:r>
            <w:r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T</w:t>
            </w:r>
            <w:r w:rsidRPr="00EA678E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.</w:t>
            </w:r>
          </w:p>
        </w:tc>
      </w:tr>
      <w:tr w:rsidR="008577BE" w:rsidRPr="00EA678E" w:rsidTr="009423F7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BE" w:rsidRPr="00EA678E" w:rsidRDefault="008577BE" w:rsidP="009423F7">
            <w:pPr>
              <w:pStyle w:val="Bezodstpw"/>
              <w:spacing w:before="24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A678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Ia. WYMAGANIA– PÓŁAUTOMAT</w:t>
            </w: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5529" w:type="dxa"/>
            <w:vAlign w:val="center"/>
          </w:tcPr>
          <w:p w:rsidR="008577BE" w:rsidRPr="00EA678E" w:rsidRDefault="008577BE" w:rsidP="009423F7">
            <w:pPr>
              <w:widowControl w:val="0"/>
              <w:spacing w:line="276" w:lineRule="auto"/>
              <w:ind w:left="57" w:right="57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Proszę  podać typ, model, rok produkcji, kraj pochodzenia aparatu</w:t>
            </w:r>
            <w:r w:rsidRPr="00EA678E">
              <w:rPr>
                <w:rFonts w:ascii="Tahoma" w:hAnsi="Tahoma" w:cs="Tahoma"/>
                <w:sz w:val="18"/>
                <w:szCs w:val="18"/>
              </w:rPr>
              <w:br/>
            </w:r>
            <w:r w:rsidRPr="00EA678E">
              <w:rPr>
                <w:rFonts w:ascii="Tahoma" w:hAnsi="Tahoma" w:cs="Tahoma"/>
                <w:sz w:val="18"/>
                <w:szCs w:val="18"/>
              </w:rPr>
              <w:br/>
              <w:t>Producent/ Siedziba Producenta</w:t>
            </w:r>
            <w:r w:rsidRPr="00EA678E">
              <w:rPr>
                <w:rFonts w:ascii="Tahoma" w:hAnsi="Tahoma" w:cs="Tahoma"/>
                <w:sz w:val="18"/>
                <w:szCs w:val="18"/>
              </w:rPr>
              <w:br/>
            </w:r>
          </w:p>
          <w:p w:rsidR="008577BE" w:rsidRPr="00EA678E" w:rsidRDefault="008577BE" w:rsidP="009423F7">
            <w:pPr>
              <w:spacing w:line="276" w:lineRule="auto"/>
              <w:ind w:left="57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 xml:space="preserve">Rok produkcji aparatu </w:t>
            </w:r>
            <w:r w:rsidRPr="008577BE">
              <w:rPr>
                <w:rFonts w:ascii="Tahoma" w:hAnsi="Tahoma" w:cs="Tahoma"/>
                <w:b/>
                <w:strike/>
                <w:color w:val="FF0000"/>
                <w:sz w:val="18"/>
                <w:szCs w:val="18"/>
              </w:rPr>
              <w:t>nie wcześniej niż 2018 rok</w:t>
            </w:r>
          </w:p>
        </w:tc>
        <w:tc>
          <w:tcPr>
            <w:tcW w:w="1559" w:type="dxa"/>
            <w:vAlign w:val="center"/>
          </w:tcPr>
          <w:p w:rsidR="008577B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Proszę podać</w:t>
            </w:r>
          </w:p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577BE" w:rsidRPr="00EA678E" w:rsidRDefault="008577BE" w:rsidP="009423F7">
            <w:pPr>
              <w:spacing w:line="276" w:lineRule="auto"/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br/>
              <w:t>……………………….…………………</w:t>
            </w:r>
            <w:r w:rsidRPr="00EA678E">
              <w:rPr>
                <w:rFonts w:ascii="Tahoma" w:hAnsi="Tahoma" w:cs="Tahoma"/>
                <w:sz w:val="18"/>
                <w:szCs w:val="18"/>
              </w:rPr>
              <w:br/>
            </w:r>
            <w:r w:rsidRPr="00EA678E">
              <w:rPr>
                <w:rFonts w:ascii="Tahoma" w:hAnsi="Tahoma" w:cs="Tahoma"/>
                <w:sz w:val="18"/>
                <w:szCs w:val="18"/>
              </w:rPr>
              <w:br/>
              <w:t>……………………….…………………</w:t>
            </w:r>
            <w:r w:rsidRPr="00EA678E">
              <w:rPr>
                <w:rFonts w:ascii="Tahoma" w:hAnsi="Tahoma" w:cs="Tahoma"/>
                <w:sz w:val="18"/>
                <w:szCs w:val="18"/>
              </w:rPr>
              <w:br/>
            </w:r>
            <w:r w:rsidRPr="00EA678E">
              <w:rPr>
                <w:rFonts w:ascii="Tahoma" w:hAnsi="Tahoma" w:cs="Tahoma"/>
                <w:sz w:val="18"/>
                <w:szCs w:val="18"/>
              </w:rPr>
              <w:br/>
              <w:t>……………………….…………………</w:t>
            </w:r>
            <w:r w:rsidRPr="00EA678E"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552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Analizator dostarczony z koniecznym oprogramowaniem i aplikacjami do wymaganych testów.</w:t>
            </w:r>
          </w:p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552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Sprzęt dostarczony jako kompletny zestaw, bez konieczności doposażania półautomatu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before="24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10207" w:type="dxa"/>
            <w:gridSpan w:val="3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A678E">
              <w:rPr>
                <w:rFonts w:ascii="Tahoma" w:hAnsi="Tahoma" w:cs="Tahoma"/>
                <w:b/>
                <w:sz w:val="18"/>
                <w:szCs w:val="18"/>
              </w:rPr>
              <w:t>Wydajność  analizatora</w:t>
            </w: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5529" w:type="dxa"/>
          </w:tcPr>
          <w:p w:rsidR="008577BE" w:rsidRPr="00EA678E" w:rsidRDefault="008577BE" w:rsidP="009423F7">
            <w:pPr>
              <w:tabs>
                <w:tab w:val="left" w:pos="497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EA678E">
              <w:rPr>
                <w:rFonts w:ascii="Tahoma" w:hAnsi="Tahoma" w:cs="Tahoma"/>
                <w:bCs/>
                <w:sz w:val="18"/>
                <w:szCs w:val="18"/>
              </w:rPr>
              <w:t>Załadowanie pierwotne do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min.</w:t>
            </w:r>
            <w:r w:rsidRPr="00EA678E">
              <w:rPr>
                <w:rFonts w:ascii="Tahoma" w:hAnsi="Tahoma" w:cs="Tahoma"/>
                <w:bCs/>
                <w:sz w:val="18"/>
                <w:szCs w:val="18"/>
              </w:rPr>
              <w:t xml:space="preserve"> 30 pasków testowych</w:t>
            </w:r>
          </w:p>
          <w:p w:rsidR="008577BE" w:rsidRPr="00EA678E" w:rsidRDefault="008577BE" w:rsidP="009423F7">
            <w:pPr>
              <w:tabs>
                <w:tab w:val="left" w:pos="497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10207" w:type="dxa"/>
            <w:gridSpan w:val="3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A678E">
              <w:rPr>
                <w:rFonts w:ascii="Tahoma" w:hAnsi="Tahoma" w:cs="Tahoma"/>
                <w:b/>
                <w:sz w:val="18"/>
                <w:szCs w:val="18"/>
              </w:rPr>
              <w:t>Metoda badań</w:t>
            </w: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5529" w:type="dxa"/>
          </w:tcPr>
          <w:p w:rsidR="008577BE" w:rsidRPr="00EA678E" w:rsidRDefault="008577BE" w:rsidP="009423F7">
            <w:pPr>
              <w:tabs>
                <w:tab w:val="left" w:pos="497"/>
              </w:tabs>
              <w:spacing w:line="276" w:lineRule="auto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W sytuacji zwiększonego poboru odczynników w met. półautomatycznej zabezpieczenie w odczynnik, który ze względu na metodę jest wykorzystywany do badania w większej ilości niż przy technice manualnej, uwzględnienie w przetargu objętości martwej kluczowych odczynników.</w:t>
            </w:r>
          </w:p>
          <w:p w:rsidR="008577BE" w:rsidRPr="00EA678E" w:rsidRDefault="008577BE" w:rsidP="009423F7">
            <w:pPr>
              <w:tabs>
                <w:tab w:val="left" w:pos="497"/>
              </w:tabs>
              <w:spacing w:line="276" w:lineRule="auto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10207" w:type="dxa"/>
            <w:gridSpan w:val="3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A678E">
              <w:rPr>
                <w:rFonts w:ascii="Tahoma" w:hAnsi="Tahoma" w:cs="Tahoma"/>
                <w:b/>
                <w:sz w:val="18"/>
                <w:szCs w:val="18"/>
              </w:rPr>
              <w:t>System pracy analizatora</w:t>
            </w: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51"/>
        </w:trPr>
        <w:tc>
          <w:tcPr>
            <w:tcW w:w="5529" w:type="dxa"/>
          </w:tcPr>
          <w:p w:rsidR="008577BE" w:rsidRPr="00C06CED" w:rsidRDefault="008577BE" w:rsidP="009423F7">
            <w:pPr>
              <w:pStyle w:val="Tekstpodstawowy"/>
              <w:widowControl/>
              <w:tabs>
                <w:tab w:val="left" w:pos="497"/>
              </w:tabs>
              <w:spacing w:line="276" w:lineRule="auto"/>
              <w:rPr>
                <w:rFonts w:ascii="Tahoma" w:hAnsi="Tahoma"/>
                <w:b w:val="0"/>
                <w:sz w:val="18"/>
                <w:lang w:val="pl-PL"/>
              </w:rPr>
            </w:pPr>
            <w:r w:rsidRPr="00C06CED">
              <w:rPr>
                <w:rFonts w:ascii="Tahoma" w:hAnsi="Tahoma"/>
                <w:b w:val="0"/>
                <w:sz w:val="18"/>
                <w:lang w:val="pl-PL"/>
              </w:rPr>
              <w:t>Automatyczne dozowanie i aspiracja odczynników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51"/>
        </w:trPr>
        <w:tc>
          <w:tcPr>
            <w:tcW w:w="5529" w:type="dxa"/>
          </w:tcPr>
          <w:p w:rsidR="008577BE" w:rsidRPr="00C06CED" w:rsidRDefault="008577BE" w:rsidP="009423F7">
            <w:pPr>
              <w:pStyle w:val="Tekstpodstawowy"/>
              <w:widowControl/>
              <w:tabs>
                <w:tab w:val="left" w:pos="497"/>
              </w:tabs>
              <w:spacing w:line="276" w:lineRule="auto"/>
              <w:rPr>
                <w:rFonts w:ascii="Tahoma" w:hAnsi="Tahoma"/>
                <w:b w:val="0"/>
                <w:sz w:val="18"/>
                <w:lang w:val="pl-PL"/>
              </w:rPr>
            </w:pPr>
            <w:r w:rsidRPr="00C06CED">
              <w:rPr>
                <w:rFonts w:ascii="Tahoma" w:hAnsi="Tahoma"/>
                <w:b w:val="0"/>
                <w:sz w:val="18"/>
                <w:lang w:val="pl-PL"/>
              </w:rPr>
              <w:t>Załączone kanistry na odczynniki i odpady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51"/>
        </w:trPr>
        <w:tc>
          <w:tcPr>
            <w:tcW w:w="5529" w:type="dxa"/>
          </w:tcPr>
          <w:p w:rsidR="008577BE" w:rsidRPr="00C06CED" w:rsidRDefault="008577BE" w:rsidP="009423F7">
            <w:pPr>
              <w:pStyle w:val="Tekstpodstawowy"/>
              <w:widowControl/>
              <w:tabs>
                <w:tab w:val="left" w:pos="497"/>
              </w:tabs>
              <w:spacing w:line="276" w:lineRule="auto"/>
              <w:rPr>
                <w:rFonts w:ascii="Tahoma" w:hAnsi="Tahoma"/>
                <w:b w:val="0"/>
                <w:sz w:val="18"/>
                <w:lang w:val="pl-PL"/>
              </w:rPr>
            </w:pPr>
            <w:r w:rsidRPr="00C06CED">
              <w:rPr>
                <w:rFonts w:ascii="Tahoma" w:hAnsi="Tahoma"/>
                <w:b w:val="0"/>
                <w:sz w:val="18"/>
                <w:lang w:val="pl-PL"/>
              </w:rPr>
              <w:t>Wbudowany mechanizm kołyszący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51"/>
        </w:trPr>
        <w:tc>
          <w:tcPr>
            <w:tcW w:w="5529" w:type="dxa"/>
          </w:tcPr>
          <w:p w:rsidR="008577BE" w:rsidRPr="00C06CED" w:rsidRDefault="008577BE" w:rsidP="009423F7">
            <w:pPr>
              <w:pStyle w:val="Tekstpodstawowy"/>
              <w:widowControl/>
              <w:tabs>
                <w:tab w:val="left" w:pos="497"/>
              </w:tabs>
              <w:spacing w:line="276" w:lineRule="auto"/>
              <w:rPr>
                <w:rFonts w:ascii="Tahoma" w:hAnsi="Tahoma"/>
                <w:b w:val="0"/>
                <w:sz w:val="18"/>
                <w:lang w:val="pl-PL"/>
              </w:rPr>
            </w:pPr>
            <w:r w:rsidRPr="00C06CED">
              <w:rPr>
                <w:rFonts w:ascii="Tahoma" w:hAnsi="Tahoma"/>
                <w:b w:val="0"/>
                <w:sz w:val="18"/>
                <w:lang w:val="pl-PL"/>
              </w:rPr>
              <w:t>Możliwość samodzielnej pracy po wyborze odpowiedniego programu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51"/>
        </w:trPr>
        <w:tc>
          <w:tcPr>
            <w:tcW w:w="5529" w:type="dxa"/>
          </w:tcPr>
          <w:p w:rsidR="008577BE" w:rsidRPr="00C06CED" w:rsidRDefault="008577BE" w:rsidP="009423F7">
            <w:pPr>
              <w:pStyle w:val="Tekstpodstawowy"/>
              <w:widowControl/>
              <w:tabs>
                <w:tab w:val="left" w:pos="497"/>
              </w:tabs>
              <w:spacing w:line="276" w:lineRule="auto"/>
              <w:rPr>
                <w:rFonts w:ascii="Tahoma" w:hAnsi="Tahoma"/>
                <w:b w:val="0"/>
                <w:sz w:val="18"/>
                <w:lang w:val="pl-PL"/>
              </w:rPr>
            </w:pPr>
            <w:r w:rsidRPr="00C06CED">
              <w:rPr>
                <w:rFonts w:ascii="Tahoma" w:hAnsi="Tahoma"/>
                <w:b w:val="0"/>
                <w:sz w:val="18"/>
                <w:lang w:val="pl-PL"/>
              </w:rPr>
              <w:t xml:space="preserve">Do inkubacji pasków dostarczane mają być wszystkie akcesoria np. tacki, jeśli wymaga tego test . </w:t>
            </w:r>
          </w:p>
          <w:p w:rsidR="008577BE" w:rsidRPr="00C06CED" w:rsidRDefault="008577BE" w:rsidP="009423F7">
            <w:pPr>
              <w:pStyle w:val="Tekstpodstawowy"/>
              <w:widowControl/>
              <w:tabs>
                <w:tab w:val="left" w:pos="497"/>
              </w:tabs>
              <w:spacing w:line="276" w:lineRule="auto"/>
              <w:rPr>
                <w:rFonts w:ascii="Tahoma" w:hAnsi="Tahoma"/>
                <w:b w:val="0"/>
                <w:sz w:val="18"/>
                <w:lang w:val="pl-PL"/>
              </w:rPr>
            </w:pPr>
            <w:r w:rsidRPr="00C06CED">
              <w:rPr>
                <w:rFonts w:ascii="Tahoma" w:hAnsi="Tahoma"/>
                <w:b w:val="0"/>
                <w:sz w:val="18"/>
                <w:lang w:val="pl-PL"/>
              </w:rPr>
              <w:t>Ilość stosownie do zamawianych zestawów.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51"/>
        </w:trPr>
        <w:tc>
          <w:tcPr>
            <w:tcW w:w="5529" w:type="dxa"/>
          </w:tcPr>
          <w:p w:rsidR="008577BE" w:rsidRPr="00C06CED" w:rsidRDefault="008577BE" w:rsidP="009423F7">
            <w:pPr>
              <w:pStyle w:val="Tekstpodstawowy"/>
              <w:widowControl/>
              <w:tabs>
                <w:tab w:val="left" w:pos="497"/>
              </w:tabs>
              <w:spacing w:line="276" w:lineRule="auto"/>
              <w:rPr>
                <w:rFonts w:ascii="Tahoma" w:hAnsi="Tahoma"/>
                <w:b w:val="0"/>
                <w:sz w:val="18"/>
                <w:lang w:val="pl-PL"/>
              </w:rPr>
            </w:pPr>
            <w:r w:rsidRPr="00C06CED">
              <w:rPr>
                <w:rFonts w:ascii="Tahoma" w:hAnsi="Tahoma"/>
                <w:b w:val="0"/>
                <w:sz w:val="18"/>
                <w:lang w:val="pl-PL"/>
              </w:rPr>
              <w:t>Wraz z  urządzeniem ma być dostarczona zalaminowana skrócona instrukcja postępowania z półautomatem- czynności konserwacyjne, kalibracje.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10207" w:type="dxa"/>
            <w:gridSpan w:val="3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Objętość próbki</w:t>
            </w: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52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Maksymalna objętość próbki do wykonania pełnego profilu badań nie większa niż 500 ul zarówno w trybie manualnym jak i podajnikowym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10207" w:type="dxa"/>
            <w:gridSpan w:val="3"/>
          </w:tcPr>
          <w:p w:rsidR="008577BE" w:rsidRPr="009E537A" w:rsidRDefault="008577BE" w:rsidP="009423F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E537A">
              <w:rPr>
                <w:rFonts w:ascii="Tahoma" w:hAnsi="Tahoma" w:cs="Tahoma"/>
                <w:b/>
                <w:sz w:val="18"/>
                <w:szCs w:val="18"/>
              </w:rPr>
              <w:t>Sygnalizacja poziomu płynów</w:t>
            </w: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Informacja o ilości odczynników, buforów na dedykowaną ilość badań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A678E">
              <w:rPr>
                <w:rFonts w:ascii="Tahoma" w:hAnsi="Tahoma" w:cs="Tahoma"/>
                <w:b/>
                <w:bCs/>
                <w:sz w:val="18"/>
                <w:szCs w:val="18"/>
              </w:rPr>
              <w:t>Ib</w:t>
            </w:r>
            <w:r w:rsidRPr="00EA678E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.</w:t>
            </w:r>
            <w:r w:rsidRPr="00EA678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WYMAGANIA -  KOŁYSKA LABORATORYJNA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Rok produkcji nie wcześniej niż 2018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Style w:val="Mocnowyrniony"/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lastRenderedPageBreak/>
              <w:t>Ruch kołyszący w pozycji horyzontalnej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Regulacja prędkości ruchu kołyszącego oraz możliwość kontroli czasu ( wbudowany zegar )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Gumowa podkładka – mata na platformie kołyszącej (zabezpieczenie przed niekontrolowanym przesuwaniem się płytek/ tacek z paskami)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Kołyska objęta gwarancją producenta w okresie obowiązującej umowy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31"/>
        </w:trPr>
        <w:tc>
          <w:tcPr>
            <w:tcW w:w="10207" w:type="dxa"/>
            <w:gridSpan w:val="3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</w:pPr>
          </w:p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Ic.</w:t>
            </w:r>
            <w:r w:rsidRPr="00EA678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WYMAGANIA -  SKANER</w:t>
            </w: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Rok produkcji nie wcześniej niż 2018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Skaner objęty gwarancją producenta w okresie obowiązującej umowy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 xml:space="preserve">Skaner współpracuje z programem dedykowanym przez Wykonawcę 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 xml:space="preserve">Skaner dokonuje pomiaru intensywności wybarwienia 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Zautomatyzowana identyfikacja paska z naniesionymi antygenami.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Dostarczenie wszystkich niezbędnych akcesoriów do wykonania skanowania , jeśli metoda tego wymaga.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A678E">
              <w:rPr>
                <w:rFonts w:ascii="Tahoma" w:hAnsi="Tahoma" w:cs="Tahoma"/>
                <w:b/>
                <w:sz w:val="18"/>
                <w:szCs w:val="18"/>
              </w:rPr>
              <w:t>Id. WYMAGANIA DLA TESTÓW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Testy paskowe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Jeden pasek testowy przeznaczony jest dla jednego pacjenta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Odczynniki gotowe do użycia z wyjątkiem buforu płuczącego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 xml:space="preserve">Na każdym pasku testowym linia kontrolna wskazuje prawidłowe wykonanie analizy 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Weryfikacja reakcji krzyżowych za pomocą determinanty CCD (dotyczy profili alergenów)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Wynik podawany jest w standardowej skali 6 klas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Pasek testowy zawiera osobno naniesione antygeny na membranach w postaci linii w celu łatwej interpretacji  wyniku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Ilość surowicy niezbędna do wykonania oznaczenia nie więcej niż  500 ul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Oceniany panel alergenów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EA678E">
              <w:rPr>
                <w:rFonts w:ascii="Tahoma" w:hAnsi="Tahoma" w:cs="Tahoma"/>
                <w:sz w:val="18"/>
                <w:szCs w:val="18"/>
              </w:rPr>
              <w:t>zwany pediatrycznym ma mieć zastosowanie w pediatrii. Powinien zawierać minimum 27 alergenów.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 xml:space="preserve">Panel celiakia w klasie IgG i w klasie IgA ma oceniać deaminowane gliadyny i transglutaminazę tkankową w obu klasach oraz weryfikację całkowitego poziomu IgA 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Panel anty- BoreliaIgG i IgM- test oparty na kombinacji istotnych rekombinowanych i natywnych antygenów Borelia. W teście obecne pasmo kontrolne dla IgM lub odpowiednio IgG oraz pasmo kontroli poprawnie wykonanej inkubacji.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Profil TORCH IgM i IgG – test jakościowy ,oparty na oczyszczonych, rekombinowanych oraz natywnych antygenach pozwalających na skryning przeciwciał skierowanych do patogenów CMV, Toxo, HSV, różyczki.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Test ANA profil do oznaczania przeciwciał do różnych antygenów jądrowych, cytoplazmatycznych i mitochondrialnych jako uzupełnienie diagnostyki chorób z autoimmunoagresji. Test ma umożliwić diagnostykę różnych chorób jednocześnie. W profilu ANA i ma zawierać antygen DSF 70, który ma być pomocny w interpretacji niejasnych wzorów świ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EA678E">
              <w:rPr>
                <w:rFonts w:ascii="Tahoma" w:hAnsi="Tahoma" w:cs="Tahoma"/>
                <w:sz w:val="18"/>
                <w:szCs w:val="18"/>
              </w:rPr>
              <w:t>ceń w immunofluorescencji. Ocena półilościowa ma zawierać skalę od negatywn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EA678E">
              <w:rPr>
                <w:rFonts w:ascii="Tahoma" w:hAnsi="Tahoma" w:cs="Tahoma"/>
                <w:sz w:val="18"/>
                <w:szCs w:val="18"/>
              </w:rPr>
              <w:t>go do silnie pozytywnego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lastRenderedPageBreak/>
              <w:t>Data ważności wszystkich odczynników – minimum 6 miesięcy od daty dostawy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Zapewnienie aktualizacji oprogramowania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przez cały okres trwania umowy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Instrukcja obsługi w języku polskim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Realizacja zamówienia na koszt Wykonawcy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Każdy zestaw odczynników ma zawierać ulotkę informacyjną o teście z instrukcją postępowania w języku polskim.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Do każdego testu ma być dołączona zalaminowana skrócona wersja postępowania dla testu wykonanego met. manualna i półautomatem.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9423F7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Całkowity czas wykonywani</w:t>
            </w:r>
            <w:r w:rsidRPr="00EA678E">
              <w:rPr>
                <w:rFonts w:ascii="Tahoma" w:hAnsi="Tahoma" w:cs="Tahoma"/>
                <w:sz w:val="18"/>
                <w:szCs w:val="18"/>
              </w:rPr>
              <w:t xml:space="preserve">a testu nie dłuższy niż </w:t>
            </w:r>
            <w:r w:rsidRPr="008577BE">
              <w:rPr>
                <w:rFonts w:ascii="Tahoma" w:hAnsi="Tahoma" w:cs="Tahoma"/>
                <w:b/>
                <w:strike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577B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4 </w:t>
            </w:r>
            <w:r w:rsidRPr="008577B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godz.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10207" w:type="dxa"/>
            <w:gridSpan w:val="3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b/>
                <w:sz w:val="18"/>
                <w:szCs w:val="18"/>
              </w:rPr>
              <w:t>Kontrola jakości</w:t>
            </w: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52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Zapewnienie kontroli wewnątrzlaboratoryjnej dla zamawianych testów i min. 2 x w roku obowiązkowa kontrola zewnątrz</w:t>
            </w: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EA678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laboratoryjna  dla dedykowanych testów.</w:t>
            </w:r>
          </w:p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System kontroli jakości z  opracowaniem wyniku próbki kontrolnej.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Pełna opieka merytoryczna w trakcie trwania umowy</w:t>
            </w: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6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Możliwość weryfikacji wyniku innymi metodami dla testów o niejednoznacznej interpretacj</w:t>
            </w: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i</w:t>
            </w:r>
            <w:r w:rsidRPr="00EA678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10207" w:type="dxa"/>
            <w:gridSpan w:val="3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A678E">
              <w:rPr>
                <w:rFonts w:ascii="Tahoma" w:hAnsi="Tahoma" w:cs="Tahoma"/>
                <w:b/>
                <w:sz w:val="18"/>
                <w:szCs w:val="18"/>
              </w:rPr>
              <w:t>II. SYSTEM INFORMATYCZNY</w:t>
            </w: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8577BE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60" w:hanging="288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Dwukierunkowa transmisja danych między analizatorem                           a komputerem zewnętrznym.</w:t>
            </w:r>
          </w:p>
          <w:p w:rsidR="008577BE" w:rsidRPr="00EA678E" w:rsidRDefault="008577BE" w:rsidP="008577BE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60" w:hanging="288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Możliwość zmiany konfiguracji wydruków wyników badań</w:t>
            </w:r>
          </w:p>
          <w:p w:rsidR="008577BE" w:rsidRPr="00EA678E" w:rsidRDefault="008577BE" w:rsidP="008577BE">
            <w:pPr>
              <w:numPr>
                <w:ilvl w:val="0"/>
                <w:numId w:val="1"/>
              </w:numPr>
              <w:spacing w:line="276" w:lineRule="auto"/>
              <w:ind w:left="360" w:hanging="293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Odczyt kodów paskowych na próbkach </w:t>
            </w:r>
          </w:p>
          <w:p w:rsidR="008577BE" w:rsidRPr="00EA678E" w:rsidRDefault="008577BE" w:rsidP="008577BE">
            <w:pPr>
              <w:numPr>
                <w:ilvl w:val="0"/>
                <w:numId w:val="1"/>
              </w:numPr>
              <w:spacing w:line="276" w:lineRule="auto"/>
              <w:ind w:left="360" w:hanging="293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Zewnętrzny czytnik kodów w wyposażeniu,</w:t>
            </w:r>
          </w:p>
          <w:p w:rsidR="008577BE" w:rsidRPr="00EA678E" w:rsidRDefault="008577BE" w:rsidP="008577BE">
            <w:pPr>
              <w:numPr>
                <w:ilvl w:val="0"/>
                <w:numId w:val="1"/>
              </w:numPr>
              <w:spacing w:line="276" w:lineRule="auto"/>
              <w:ind w:left="360" w:hanging="293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Wymagana możliwość wydruku:</w:t>
            </w:r>
          </w:p>
          <w:p w:rsidR="008577BE" w:rsidRPr="00EA678E" w:rsidRDefault="008577BE" w:rsidP="008577BE">
            <w:pPr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wyników kontroli jakości</w:t>
            </w:r>
          </w:p>
          <w:p w:rsidR="008577BE" w:rsidRPr="00EA678E" w:rsidRDefault="008577BE" w:rsidP="008577BE">
            <w:pPr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pełnych wyników badań hematologicznych wraz z wynikiem graficznym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8577BE" w:rsidRPr="00EA678E" w:rsidRDefault="008577BE" w:rsidP="008577BE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60" w:hanging="288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Podpięcie do LIS (Laboratoryjnego Informatycznego Systemu)</w:t>
            </w:r>
          </w:p>
        </w:tc>
        <w:tc>
          <w:tcPr>
            <w:tcW w:w="1559" w:type="dxa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3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</w:pPr>
            <w:r w:rsidRPr="00154CD5">
              <w:rPr>
                <w:rFonts w:ascii="Tahoma" w:hAnsi="Tahoma" w:cs="Tahoma"/>
                <w:b/>
                <w:sz w:val="18"/>
                <w:szCs w:val="18"/>
              </w:rPr>
              <w:t>WYMAGANIA Z ZAKRESU GWARANCJI, SERWISU, DOPUSZCZENIA DO UŻYTKOWANIA, WARUNKI DODATKOWE DLA OFEROWANYCH URZĄDZEŃ LABORATORYJNYCH</w:t>
            </w:r>
          </w:p>
        </w:tc>
      </w:tr>
      <w:tr w:rsidR="008577BE" w:rsidRPr="00EA678E" w:rsidTr="009423F7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Instrukcja obsługi urządzeń w języku polskim, intuicyjne oprogramowanie w języku angielskim</w:t>
            </w:r>
          </w:p>
        </w:tc>
        <w:tc>
          <w:tcPr>
            <w:tcW w:w="155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577BE" w:rsidRPr="00EA678E" w:rsidTr="009423F7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Deklaracja Zgodności, CE potwierdzające walidację</w:t>
            </w:r>
          </w:p>
        </w:tc>
        <w:tc>
          <w:tcPr>
            <w:tcW w:w="155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7BE" w:rsidRPr="00EA678E" w:rsidTr="009423F7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44B6">
              <w:rPr>
                <w:rFonts w:ascii="Tahoma" w:hAnsi="Tahoma" w:cs="Tahoma"/>
                <w:color w:val="000000"/>
                <w:sz w:val="18"/>
                <w:szCs w:val="18"/>
              </w:rPr>
              <w:t>Szkolenie personelu zamawiającego</w:t>
            </w: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(Pracowników Laboratorium w zakresie poprawnej eksploatacji urządzeń i działania systemu informatycznego 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 interpretacji wyników - w </w:t>
            </w: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t>ramach oferty)</w:t>
            </w:r>
          </w:p>
        </w:tc>
        <w:tc>
          <w:tcPr>
            <w:tcW w:w="155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opisać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577BE" w:rsidRPr="00EA678E" w:rsidTr="009423F7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t xml:space="preserve">Wykonawca gwarantuje, że wyżej wyspecyfikowane urządzenie </w:t>
            </w:r>
          </w:p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t>jest kompletne i będzie gotowe do użytkowania bez żadnych dodatkowych zakupów i inwestycji</w:t>
            </w:r>
          </w:p>
        </w:tc>
        <w:tc>
          <w:tcPr>
            <w:tcW w:w="155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577BE" w:rsidRPr="00EA678E" w:rsidTr="009423F7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Katalogi lub inne materiały opisujące przedmiot zamówienia w języku polskim </w:t>
            </w:r>
          </w:p>
        </w:tc>
        <w:tc>
          <w:tcPr>
            <w:tcW w:w="155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577BE" w:rsidRPr="00EA678E" w:rsidTr="009423F7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t xml:space="preserve">Wykonawca gwarantuje, że dzierżawione urządzenie objęte </w:t>
            </w:r>
          </w:p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t>jest gwarancją na cały czas trwania umowy</w:t>
            </w:r>
          </w:p>
        </w:tc>
        <w:tc>
          <w:tcPr>
            <w:tcW w:w="155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577BE" w:rsidRPr="00EA678E" w:rsidTr="009423F7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8577BE" w:rsidRPr="00EA678E" w:rsidRDefault="008577BE" w:rsidP="009423F7">
            <w:pPr>
              <w:tabs>
                <w:tab w:val="left" w:pos="498"/>
              </w:tabs>
              <w:suppressAutoHyphens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 xml:space="preserve">Wykonawca zobowiązuje się do przeprowadzenia przeglądów serwisowych wydzierżawionego urządzenia laboratoryjnego. </w:t>
            </w: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t>Wliczony w cenę oferty</w:t>
            </w:r>
            <w:r w:rsidRPr="00EA678E">
              <w:rPr>
                <w:rFonts w:ascii="Tahoma" w:hAnsi="Tahoma" w:cs="Tahoma"/>
                <w:sz w:val="18"/>
                <w:szCs w:val="18"/>
              </w:rPr>
              <w:t xml:space="preserve"> przegląd nie mniej niż 1 raz w ciągu </w:t>
            </w:r>
          </w:p>
          <w:p w:rsidR="008577BE" w:rsidRPr="00EA678E" w:rsidRDefault="008577BE" w:rsidP="009423F7">
            <w:pPr>
              <w:tabs>
                <w:tab w:val="left" w:pos="498"/>
              </w:tabs>
              <w:suppressAutoHyphens/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12 miesięcy potwierdzony dokumentem/ certyfikatem dopuszczającym do dalszego stosowania. Wykonawca zobowiązany jest przedstawić po podpisaniu umowy harmonogram działań serwisowych zgodny z zaleceniami producenta</w:t>
            </w:r>
          </w:p>
        </w:tc>
        <w:tc>
          <w:tcPr>
            <w:tcW w:w="155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577BE" w:rsidRPr="00EA678E" w:rsidTr="009423F7">
        <w:tblPrEx>
          <w:tblLook w:val="0000" w:firstRow="0" w:lastRow="0" w:firstColumn="0" w:lastColumn="0" w:noHBand="0" w:noVBand="0"/>
        </w:tblPrEx>
        <w:tc>
          <w:tcPr>
            <w:tcW w:w="552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W okresie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A678E">
              <w:rPr>
                <w:rFonts w:ascii="Tahoma" w:hAnsi="Tahoma" w:cs="Tahoma"/>
                <w:sz w:val="18"/>
                <w:szCs w:val="18"/>
              </w:rPr>
              <w:t>gwarancji Wykonawca zobowiązuje się do naprawy lub wymiany części zużywalnych, zamiennych oraz akcesoriów urządzenia na nowe oryginalne, które uległy uszkodzeniu z przyczyn niezależnych od obsługi. Koszty naprawy zostały uwzględnione w cenie oferty.</w:t>
            </w:r>
          </w:p>
        </w:tc>
        <w:tc>
          <w:tcPr>
            <w:tcW w:w="155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577BE" w:rsidRPr="00EA678E" w:rsidTr="009423F7">
        <w:tblPrEx>
          <w:tblLook w:val="0000" w:firstRow="0" w:lastRow="0" w:firstColumn="0" w:lastColumn="0" w:noHBand="0" w:noVBand="0"/>
        </w:tblPrEx>
        <w:tc>
          <w:tcPr>
            <w:tcW w:w="552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t>Wykonawca oświadcza, że występujące awarie i usterki będące wynikiem normalnej, zgodnej z instrukcją obsługi i eksploatacji urządzeń oraz systemu informatycznego, będzie usuwał na koszt własny w terminie uzgodnionym z Zamawiającym</w:t>
            </w:r>
          </w:p>
        </w:tc>
        <w:tc>
          <w:tcPr>
            <w:tcW w:w="155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577BE" w:rsidRPr="00EA678E" w:rsidTr="009423F7">
        <w:tblPrEx>
          <w:tblLook w:val="0000" w:firstRow="0" w:lastRow="0" w:firstColumn="0" w:lastColumn="0" w:noHBand="0" w:noVBand="0"/>
        </w:tblPrEx>
        <w:tc>
          <w:tcPr>
            <w:tcW w:w="5529" w:type="dxa"/>
          </w:tcPr>
          <w:p w:rsidR="008577BE" w:rsidRPr="00EA678E" w:rsidRDefault="008577BE" w:rsidP="009423F7">
            <w:pPr>
              <w:spacing w:line="276" w:lineRule="auto"/>
              <w:ind w:left="57" w:right="-57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Paszporty techniczne (karty techniczne) będą dostarczone wraz z urządzeniem, przy czym zawierać będzie (minimum) poniższe dane:</w:t>
            </w:r>
          </w:p>
          <w:p w:rsidR="008577BE" w:rsidRPr="00EA678E" w:rsidRDefault="008577BE" w:rsidP="008577B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84" w:hanging="227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nazwa urządzenia pozwalająca zidentyfikować przeznaczenie urządzenia,</w:t>
            </w:r>
          </w:p>
          <w:p w:rsidR="008577BE" w:rsidRPr="00EA678E" w:rsidRDefault="008577BE" w:rsidP="008577B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84" w:hanging="227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nazwa producenta,</w:t>
            </w:r>
          </w:p>
          <w:p w:rsidR="008577BE" w:rsidRPr="00EA678E" w:rsidRDefault="008577BE" w:rsidP="008577B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84" w:hanging="227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 xml:space="preserve">typ urządzenia i numer seryjny, </w:t>
            </w:r>
          </w:p>
          <w:p w:rsidR="008577BE" w:rsidRPr="00EA678E" w:rsidRDefault="008577BE" w:rsidP="008577B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84" w:hanging="227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 xml:space="preserve">data rozpoczęcia eksploatacji. </w:t>
            </w:r>
          </w:p>
        </w:tc>
        <w:tc>
          <w:tcPr>
            <w:tcW w:w="155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577BE" w:rsidRPr="00EA678E" w:rsidTr="009423F7">
        <w:tblPrEx>
          <w:tblLook w:val="0000" w:firstRow="0" w:lastRow="0" w:firstColumn="0" w:lastColumn="0" w:noHBand="0" w:noVBand="0"/>
        </w:tblPrEx>
        <w:tc>
          <w:tcPr>
            <w:tcW w:w="5529" w:type="dxa"/>
          </w:tcPr>
          <w:p w:rsidR="008577BE" w:rsidRPr="00EA678E" w:rsidRDefault="008577BE" w:rsidP="009423F7">
            <w:pPr>
              <w:spacing w:line="276" w:lineRule="auto"/>
              <w:ind w:left="57" w:right="-57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W części ww. dokumentu dotyczącej napraw i badań stanu technicznego powinny znaleźć się zapisy dokumentujące:</w:t>
            </w:r>
          </w:p>
          <w:p w:rsidR="008577BE" w:rsidRPr="00EA678E" w:rsidRDefault="008577BE" w:rsidP="008577B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84" w:hanging="227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 xml:space="preserve">uruchomienie urządzenia, przeprowadzenie testu, </w:t>
            </w:r>
          </w:p>
          <w:p w:rsidR="008577BE" w:rsidRPr="00EA678E" w:rsidRDefault="008577BE" w:rsidP="008577B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84" w:hanging="227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 xml:space="preserve">poświadczenie, że urządzenie jest sprawne i bezpieczne w użytkowaniu, </w:t>
            </w:r>
          </w:p>
          <w:p w:rsidR="008577BE" w:rsidRPr="00EA678E" w:rsidRDefault="008577BE" w:rsidP="008577B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84" w:hanging="227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 xml:space="preserve">datę wykonania powyższych czynności, </w:t>
            </w:r>
          </w:p>
          <w:p w:rsidR="008577BE" w:rsidRPr="00EA678E" w:rsidRDefault="008577BE" w:rsidP="009423F7">
            <w:pPr>
              <w:spacing w:line="276" w:lineRule="auto"/>
              <w:ind w:left="57" w:right="-57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datę, do której powinien zostać wykonany następny okresowy przegląd techniczny urządzenia</w:t>
            </w:r>
          </w:p>
        </w:tc>
        <w:tc>
          <w:tcPr>
            <w:tcW w:w="155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577BE" w:rsidRPr="00EA678E" w:rsidTr="009423F7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8577BE" w:rsidRPr="00EA678E" w:rsidRDefault="008577BE" w:rsidP="009423F7">
            <w:pPr>
              <w:spacing w:line="276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t>W okresie trwania gwarancji Wykonawca zobowiązuje się do załatwienia wszelkich formalności celnych, związanych z ewentualną wymianą urządzeń na nowe, jego wysyłką do naprawy gwarancyjnej i odbiorem lub jego importem we własnym zakresie – bez udziału zamawiającego</w:t>
            </w:r>
          </w:p>
        </w:tc>
        <w:tc>
          <w:tcPr>
            <w:tcW w:w="155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577BE" w:rsidRPr="00EA678E" w:rsidTr="009423F7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8577BE" w:rsidRPr="00EA678E" w:rsidRDefault="008577BE" w:rsidP="009423F7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t>Obsługa serwisowa świadczona jest przez 5 dni w tygodniu , w czasie 8 godz. roboczych</w:t>
            </w:r>
          </w:p>
        </w:tc>
        <w:tc>
          <w:tcPr>
            <w:tcW w:w="155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577BE" w:rsidRPr="00EA678E" w:rsidTr="009423F7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8577BE" w:rsidRPr="00EA678E" w:rsidRDefault="008577BE" w:rsidP="009423F7">
            <w:pPr>
              <w:spacing w:line="276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t>Czas reakcji serwisu od chwili zgłoszenia awarii do momentu przyjazdu techników do Szpitala wynosi do 36 godzin przez 5 dni roboczych tygodnia.</w:t>
            </w:r>
          </w:p>
          <w:p w:rsidR="008577BE" w:rsidRPr="00EA678E" w:rsidRDefault="008577BE" w:rsidP="009423F7">
            <w:pPr>
              <w:spacing w:line="276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Przez czas reakcji serwisu rozumie się podjęcie działań w następstwie zgłoszenia telefonicznego, przesłania faksu lub wysłania zgłoszenia przesyłką pocztową, polegających na ustaleniu zakresu i przyczyn uszkodzenia sprzętu / awarii systemu informatycznego oraz określeniu sposobu i terminu usunięcia uszkodzenia.</w:t>
            </w:r>
          </w:p>
        </w:tc>
        <w:tc>
          <w:tcPr>
            <w:tcW w:w="155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577BE" w:rsidRPr="00EA678E" w:rsidTr="009423F7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8577BE" w:rsidRPr="00EA678E" w:rsidRDefault="008577BE" w:rsidP="009423F7">
            <w:pPr>
              <w:spacing w:line="276" w:lineRule="auto"/>
              <w:ind w:left="57"/>
              <w:rPr>
                <w:rFonts w:ascii="Tahoma" w:hAnsi="Tahoma" w:cs="Tahoma"/>
                <w:b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Czas naprawy urządzeń / usunięcia awarii systemu informatyczneg</w:t>
            </w:r>
            <w:r w:rsidRPr="007444B6">
              <w:rPr>
                <w:rFonts w:ascii="Tahoma" w:hAnsi="Tahoma" w:cs="Tahoma"/>
                <w:sz w:val="18"/>
                <w:szCs w:val="18"/>
              </w:rPr>
              <w:t>o – nie dłuższy niż 48 godziny dni roboczych. W przypadku konieczności sprowadzenia części zamiennych – 4 dni robocze od</w:t>
            </w:r>
            <w:r w:rsidRPr="00A94958">
              <w:rPr>
                <w:rFonts w:ascii="Tahoma" w:hAnsi="Tahoma" w:cs="Tahoma"/>
                <w:sz w:val="18"/>
                <w:szCs w:val="18"/>
              </w:rPr>
              <w:t xml:space="preserve"> dnia otrzymania zgłoszenia.</w:t>
            </w:r>
          </w:p>
          <w:p w:rsidR="008577BE" w:rsidRPr="00EA678E" w:rsidRDefault="008577BE" w:rsidP="009423F7">
            <w:pPr>
              <w:pStyle w:val="Tekstpodstawowy32"/>
              <w:spacing w:line="276" w:lineRule="auto"/>
              <w:ind w:left="57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 xml:space="preserve">W przypadku naprawy sprzętu dłuższej niż </w:t>
            </w:r>
            <w:r>
              <w:rPr>
                <w:rFonts w:ascii="Tahoma" w:hAnsi="Tahoma" w:cs="Tahoma"/>
                <w:sz w:val="18"/>
                <w:szCs w:val="18"/>
              </w:rPr>
              <w:t>72</w:t>
            </w:r>
            <w:r w:rsidRPr="00EA678E">
              <w:rPr>
                <w:rFonts w:ascii="Tahoma" w:hAnsi="Tahoma" w:cs="Tahoma"/>
                <w:sz w:val="18"/>
                <w:szCs w:val="18"/>
              </w:rPr>
              <w:t xml:space="preserve"> godziny od momentu zgłoszenia przez Zamawiającego, Wykonawca zapewni Zamawiającemu sprzęt zastępczy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ciągu następnych 24 godzin,</w:t>
            </w:r>
            <w:r w:rsidRPr="00EA678E">
              <w:rPr>
                <w:rFonts w:ascii="Tahoma" w:hAnsi="Tahoma" w:cs="Tahoma"/>
                <w:sz w:val="18"/>
                <w:szCs w:val="18"/>
              </w:rPr>
              <w:t xml:space="preserve"> o równorzędnych parametrach, pozwalający na wykonywanie badań w zakresie objętym zamówieniem lub zabezpiecza wysłanie i wykonanie badań w innym laboratorium</w:t>
            </w:r>
          </w:p>
        </w:tc>
        <w:tc>
          <w:tcPr>
            <w:tcW w:w="155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577BE" w:rsidRPr="00EA678E" w:rsidTr="009423F7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8577BE" w:rsidRPr="00EA678E" w:rsidRDefault="008577BE" w:rsidP="009423F7">
            <w:pPr>
              <w:spacing w:line="276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t>Maksymalna ilość napraw głównych (np. tego samego elementu), po których urządzenie zostanie wymienione na egzemplarz wolny od wad: 3 naprawy</w:t>
            </w:r>
          </w:p>
        </w:tc>
        <w:tc>
          <w:tcPr>
            <w:tcW w:w="155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577BE" w:rsidRPr="00EA678E" w:rsidTr="009423F7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8577BE" w:rsidRPr="00EA678E" w:rsidRDefault="008577BE" w:rsidP="009423F7">
            <w:pPr>
              <w:spacing w:line="276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Dojazd techników/ serwisantów do siedziby Zamawiającego oraz transport sprzętu odbywa się na koszt Wykonawcy</w:t>
            </w:r>
          </w:p>
        </w:tc>
        <w:tc>
          <w:tcPr>
            <w:tcW w:w="155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577BE" w:rsidRPr="00EA678E" w:rsidTr="009423F7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8577BE" w:rsidRPr="00EA678E" w:rsidRDefault="008577BE" w:rsidP="009423F7">
            <w:pPr>
              <w:spacing w:line="276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Siedziba serwisu - dokładny adres i nr telefonu. </w:t>
            </w:r>
          </w:p>
          <w:p w:rsidR="008577BE" w:rsidRPr="00EA678E" w:rsidRDefault="008577BE" w:rsidP="009423F7">
            <w:pPr>
              <w:spacing w:line="276" w:lineRule="auto"/>
              <w:ind w:left="57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A678E">
              <w:rPr>
                <w:rFonts w:ascii="Tahoma" w:hAnsi="Tahoma" w:cs="Tahoma"/>
                <w:color w:val="000000"/>
                <w:sz w:val="18"/>
                <w:szCs w:val="18"/>
              </w:rPr>
              <w:t>Dane osoby odpowiedzialnej za serwisowanie sprzętu</w:t>
            </w:r>
          </w:p>
        </w:tc>
        <w:tc>
          <w:tcPr>
            <w:tcW w:w="1559" w:type="dxa"/>
            <w:vAlign w:val="center"/>
          </w:tcPr>
          <w:p w:rsidR="008577BE" w:rsidRPr="00EA678E" w:rsidRDefault="008577BE" w:rsidP="009423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678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8577BE" w:rsidRPr="00EA678E" w:rsidRDefault="008577BE" w:rsidP="009423F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:rsidR="008577BE" w:rsidRPr="00EA678E" w:rsidRDefault="008577BE" w:rsidP="008577BE">
      <w:pPr>
        <w:pStyle w:val="Nagwek6"/>
        <w:spacing w:line="276" w:lineRule="auto"/>
        <w:jc w:val="left"/>
        <w:rPr>
          <w:rFonts w:ascii="Tahoma" w:hAnsi="Tahoma" w:cs="Tahoma"/>
          <w:color w:val="000000"/>
          <w:sz w:val="18"/>
          <w:szCs w:val="18"/>
        </w:rPr>
      </w:pPr>
    </w:p>
    <w:p w:rsidR="008577BE" w:rsidRPr="00EA678E" w:rsidRDefault="008577BE" w:rsidP="008577BE">
      <w:pPr>
        <w:pStyle w:val="Nagwek6"/>
        <w:spacing w:line="276" w:lineRule="auto"/>
        <w:jc w:val="left"/>
        <w:rPr>
          <w:rFonts w:ascii="Tahoma" w:hAnsi="Tahoma" w:cs="Tahoma"/>
          <w:b w:val="0"/>
          <w:color w:val="000000"/>
          <w:sz w:val="18"/>
          <w:szCs w:val="18"/>
        </w:rPr>
      </w:pPr>
      <w:r w:rsidRPr="00EA678E">
        <w:rPr>
          <w:rFonts w:ascii="Tahoma" w:hAnsi="Tahoma" w:cs="Tahoma"/>
          <w:color w:val="000000"/>
          <w:sz w:val="18"/>
          <w:szCs w:val="18"/>
        </w:rPr>
        <w:t xml:space="preserve">Uwaga: </w:t>
      </w:r>
      <w:r w:rsidRPr="00EA678E">
        <w:rPr>
          <w:rFonts w:ascii="Tahoma" w:hAnsi="Tahoma" w:cs="Tahoma"/>
          <w:b w:val="0"/>
          <w:color w:val="000000"/>
          <w:sz w:val="18"/>
          <w:szCs w:val="18"/>
        </w:rPr>
        <w:t xml:space="preserve">Nie wypełnienie którejkolwiek z rubryk w kolumnie 3. tabeli „Wymagania techniczne – warunki graniczne </w:t>
      </w:r>
    </w:p>
    <w:p w:rsidR="008577BE" w:rsidRPr="00EA678E" w:rsidRDefault="008577BE" w:rsidP="008577BE">
      <w:pPr>
        <w:pStyle w:val="Nagwek6"/>
        <w:spacing w:line="276" w:lineRule="auto"/>
        <w:jc w:val="left"/>
        <w:rPr>
          <w:rFonts w:ascii="Tahoma" w:hAnsi="Tahoma" w:cs="Tahoma"/>
          <w:b w:val="0"/>
          <w:color w:val="000000"/>
          <w:sz w:val="18"/>
          <w:szCs w:val="18"/>
        </w:rPr>
      </w:pPr>
      <w:r w:rsidRPr="00EA678E">
        <w:rPr>
          <w:rFonts w:ascii="Tahoma" w:hAnsi="Tahoma" w:cs="Tahoma"/>
          <w:b w:val="0"/>
          <w:color w:val="000000"/>
          <w:sz w:val="18"/>
          <w:szCs w:val="18"/>
        </w:rPr>
        <w:t>i pożądane”, bądź nie spełnienie warunków granicznych będzie skutkować odrzuceniem oferty.</w:t>
      </w:r>
    </w:p>
    <w:p w:rsidR="008577BE" w:rsidRPr="00EA678E" w:rsidRDefault="008577BE" w:rsidP="008577BE">
      <w:pPr>
        <w:spacing w:line="276" w:lineRule="auto"/>
        <w:rPr>
          <w:rFonts w:ascii="Tahoma" w:hAnsi="Tahoma" w:cs="Tahoma"/>
          <w:color w:val="FF0000"/>
          <w:sz w:val="18"/>
          <w:szCs w:val="18"/>
        </w:rPr>
      </w:pPr>
    </w:p>
    <w:p w:rsidR="008577BE" w:rsidRPr="00EA678E" w:rsidRDefault="008577BE" w:rsidP="008577BE">
      <w:pPr>
        <w:spacing w:line="276" w:lineRule="auto"/>
        <w:rPr>
          <w:rFonts w:ascii="Tahoma" w:hAnsi="Tahoma" w:cs="Tahoma"/>
          <w:color w:val="FF0000"/>
          <w:sz w:val="18"/>
          <w:szCs w:val="18"/>
        </w:rPr>
      </w:pPr>
      <w:bookmarkStart w:id="0" w:name="_GoBack"/>
      <w:bookmarkEnd w:id="0"/>
    </w:p>
    <w:p w:rsidR="008577BE" w:rsidRPr="00EA678E" w:rsidRDefault="008577BE" w:rsidP="008577BE">
      <w:pPr>
        <w:spacing w:line="276" w:lineRule="auto"/>
        <w:rPr>
          <w:rFonts w:ascii="Tahoma" w:hAnsi="Tahoma" w:cs="Tahoma"/>
          <w:color w:val="FF0000"/>
          <w:sz w:val="18"/>
          <w:szCs w:val="18"/>
        </w:rPr>
      </w:pPr>
    </w:p>
    <w:p w:rsidR="008577BE" w:rsidRPr="00EA678E" w:rsidRDefault="008577BE" w:rsidP="008577BE">
      <w:pPr>
        <w:widowControl w:val="0"/>
        <w:spacing w:line="276" w:lineRule="auto"/>
        <w:ind w:right="-2"/>
        <w:jc w:val="right"/>
        <w:rPr>
          <w:rFonts w:ascii="Tahoma" w:hAnsi="Tahoma" w:cs="Tahoma"/>
          <w:color w:val="000000"/>
          <w:sz w:val="18"/>
          <w:szCs w:val="18"/>
        </w:rPr>
      </w:pPr>
      <w:r w:rsidRPr="00EA678E">
        <w:rPr>
          <w:rFonts w:ascii="Tahoma" w:hAnsi="Tahoma" w:cs="Tahoma"/>
          <w:color w:val="000000"/>
          <w:sz w:val="18"/>
          <w:szCs w:val="18"/>
        </w:rPr>
        <w:t>.............................................................</w:t>
      </w:r>
    </w:p>
    <w:p w:rsidR="008577BE" w:rsidRPr="00EA678E" w:rsidRDefault="008577BE" w:rsidP="008577BE">
      <w:pPr>
        <w:widowControl w:val="0"/>
        <w:spacing w:line="276" w:lineRule="auto"/>
        <w:ind w:left="6381" w:right="-2"/>
        <w:jc w:val="center"/>
        <w:rPr>
          <w:rFonts w:ascii="Tahoma" w:hAnsi="Tahoma" w:cs="Tahoma"/>
          <w:color w:val="000000"/>
          <w:sz w:val="18"/>
          <w:szCs w:val="18"/>
        </w:rPr>
      </w:pPr>
      <w:r w:rsidRPr="00EA678E">
        <w:rPr>
          <w:rFonts w:ascii="Tahoma" w:hAnsi="Tahoma" w:cs="Tahoma"/>
          <w:color w:val="000000"/>
          <w:sz w:val="18"/>
          <w:szCs w:val="18"/>
        </w:rPr>
        <w:t>(podpis i pieczęć osoby uprawnionej</w:t>
      </w:r>
    </w:p>
    <w:p w:rsidR="008577BE" w:rsidRPr="00EA678E" w:rsidRDefault="008577BE" w:rsidP="008577BE">
      <w:pPr>
        <w:widowControl w:val="0"/>
        <w:spacing w:line="276" w:lineRule="auto"/>
        <w:ind w:left="6381" w:right="-2"/>
        <w:jc w:val="center"/>
        <w:rPr>
          <w:rFonts w:ascii="Tahoma" w:hAnsi="Tahoma" w:cs="Tahoma"/>
          <w:color w:val="FF0000"/>
          <w:sz w:val="18"/>
          <w:szCs w:val="18"/>
        </w:rPr>
      </w:pPr>
      <w:r w:rsidRPr="00EA678E">
        <w:rPr>
          <w:rFonts w:ascii="Tahoma" w:hAnsi="Tahoma" w:cs="Tahoma"/>
          <w:color w:val="000000"/>
          <w:sz w:val="18"/>
          <w:szCs w:val="18"/>
        </w:rPr>
        <w:t>do reprezentowania firmy)</w:t>
      </w:r>
    </w:p>
    <w:p w:rsidR="008577BE" w:rsidRDefault="008577BE">
      <w:pPr>
        <w:spacing w:after="160" w:line="259" w:lineRule="auto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br w:type="page"/>
      </w:r>
    </w:p>
    <w:p w:rsidR="008577BE" w:rsidRPr="00EA678E" w:rsidRDefault="008577BE" w:rsidP="008577BE">
      <w:pPr>
        <w:spacing w:line="276" w:lineRule="auto"/>
        <w:jc w:val="right"/>
        <w:rPr>
          <w:rFonts w:ascii="Tahoma" w:hAnsi="Tahoma" w:cs="Tahoma"/>
          <w:color w:val="FF0000"/>
          <w:sz w:val="18"/>
          <w:szCs w:val="18"/>
        </w:rPr>
        <w:sectPr w:rsidR="008577BE" w:rsidRPr="00EA678E" w:rsidSect="0096046B">
          <w:pgSz w:w="11906" w:h="16838"/>
          <w:pgMar w:top="1021" w:right="1418" w:bottom="1021" w:left="1134" w:header="709" w:footer="709" w:gutter="0"/>
          <w:cols w:space="708"/>
          <w:docGrid w:linePitch="272"/>
        </w:sectPr>
      </w:pPr>
    </w:p>
    <w:p w:rsidR="008577BE" w:rsidRPr="00EA678E" w:rsidRDefault="008577BE" w:rsidP="008577BE">
      <w:pPr>
        <w:jc w:val="right"/>
        <w:rPr>
          <w:rFonts w:ascii="Tahoma" w:hAnsi="Tahoma" w:cs="Tahoma"/>
          <w:b/>
          <w:color w:val="000000"/>
          <w:sz w:val="18"/>
          <w:szCs w:val="18"/>
          <w:u w:val="single"/>
        </w:rPr>
      </w:pPr>
      <w:r>
        <w:rPr>
          <w:rFonts w:ascii="Tahoma" w:hAnsi="Tahoma" w:cs="Tahoma"/>
          <w:b/>
          <w:color w:val="000000"/>
          <w:sz w:val="18"/>
          <w:szCs w:val="18"/>
          <w:u w:val="single"/>
        </w:rPr>
        <w:lastRenderedPageBreak/>
        <w:t xml:space="preserve">ZMODYFIKOWANY </w:t>
      </w:r>
      <w:r w:rsidRPr="00EA678E">
        <w:rPr>
          <w:rFonts w:ascii="Tahoma" w:hAnsi="Tahoma" w:cs="Tahoma"/>
          <w:b/>
          <w:color w:val="000000"/>
          <w:sz w:val="18"/>
          <w:szCs w:val="18"/>
          <w:u w:val="single"/>
        </w:rPr>
        <w:t>Załącznik nr 2.2 do SIWZ</w:t>
      </w:r>
    </w:p>
    <w:p w:rsidR="008577BE" w:rsidRPr="00EA678E" w:rsidRDefault="008577BE" w:rsidP="008577BE">
      <w:pPr>
        <w:jc w:val="right"/>
        <w:rPr>
          <w:rFonts w:ascii="Tahoma" w:hAnsi="Tahoma" w:cs="Tahoma"/>
          <w:color w:val="000000"/>
          <w:sz w:val="18"/>
          <w:szCs w:val="18"/>
        </w:rPr>
      </w:pPr>
    </w:p>
    <w:tbl>
      <w:tblPr>
        <w:tblW w:w="151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469"/>
        <w:gridCol w:w="843"/>
        <w:gridCol w:w="1234"/>
        <w:gridCol w:w="926"/>
        <w:gridCol w:w="1079"/>
        <w:gridCol w:w="1080"/>
        <w:gridCol w:w="1386"/>
        <w:gridCol w:w="1163"/>
        <w:gridCol w:w="649"/>
        <w:gridCol w:w="6"/>
        <w:gridCol w:w="1667"/>
        <w:gridCol w:w="1063"/>
        <w:gridCol w:w="1006"/>
        <w:gridCol w:w="7"/>
        <w:tblGridChange w:id="1">
          <w:tblGrid>
            <w:gridCol w:w="616"/>
            <w:gridCol w:w="2469"/>
            <w:gridCol w:w="843"/>
            <w:gridCol w:w="1234"/>
            <w:gridCol w:w="926"/>
            <w:gridCol w:w="1079"/>
            <w:gridCol w:w="1080"/>
            <w:gridCol w:w="1386"/>
            <w:gridCol w:w="1163"/>
            <w:gridCol w:w="649"/>
            <w:gridCol w:w="6"/>
            <w:gridCol w:w="1667"/>
            <w:gridCol w:w="1063"/>
            <w:gridCol w:w="1006"/>
            <w:gridCol w:w="7"/>
          </w:tblGrid>
        </w:tblGridChange>
      </w:tblGrid>
      <w:tr w:rsidR="008577BE" w:rsidRPr="008577BE" w:rsidTr="00416A78">
        <w:trPr>
          <w:cantSplit/>
          <w:trHeight w:val="560"/>
        </w:trPr>
        <w:tc>
          <w:tcPr>
            <w:tcW w:w="11451" w:type="dxa"/>
            <w:gridSpan w:val="11"/>
            <w:vAlign w:val="center"/>
          </w:tcPr>
          <w:p w:rsidR="008577BE" w:rsidRPr="008577BE" w:rsidRDefault="008577BE" w:rsidP="008577BE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577BE">
              <w:rPr>
                <w:rFonts w:ascii="Tahoma" w:hAnsi="Tahoma" w:cs="Tahoma"/>
                <w:sz w:val="18"/>
                <w:szCs w:val="18"/>
              </w:rPr>
              <w:t xml:space="preserve">Specyfikacja asortymentowo-cenowa </w:t>
            </w:r>
            <w:r w:rsidRPr="008577B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– wartość </w:t>
            </w:r>
            <w:r w:rsidRPr="008577BE">
              <w:rPr>
                <w:rFonts w:ascii="Tahoma" w:hAnsi="Tahoma" w:cs="Tahoma"/>
                <w:color w:val="000000"/>
                <w:sz w:val="18"/>
                <w:szCs w:val="18"/>
              </w:rPr>
              <w:t>odczynników do badań</w:t>
            </w:r>
          </w:p>
        </w:tc>
        <w:tc>
          <w:tcPr>
            <w:tcW w:w="3743" w:type="dxa"/>
            <w:gridSpan w:val="4"/>
            <w:shd w:val="clear" w:color="auto" w:fill="auto"/>
            <w:vAlign w:val="center"/>
          </w:tcPr>
          <w:p w:rsidR="008577BE" w:rsidRPr="008577BE" w:rsidRDefault="008577BE" w:rsidP="008577BE">
            <w:pPr>
              <w:ind w:left="-27" w:firstLine="27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577B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Informacje dodatkowe dla oferowanych odczynników</w:t>
            </w:r>
          </w:p>
        </w:tc>
      </w:tr>
      <w:tr w:rsidR="008577BE" w:rsidRPr="008577BE" w:rsidTr="00416A78">
        <w:trPr>
          <w:gridAfter w:val="1"/>
          <w:wAfter w:w="7" w:type="dxa"/>
          <w:cantSplit/>
          <w:trHeight w:val="2688"/>
        </w:trPr>
        <w:tc>
          <w:tcPr>
            <w:tcW w:w="616" w:type="dxa"/>
            <w:vAlign w:val="center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color w:val="000000"/>
                <w:sz w:val="16"/>
                <w:szCs w:val="18"/>
              </w:rPr>
              <w:t>L.p.</w:t>
            </w:r>
          </w:p>
        </w:tc>
        <w:tc>
          <w:tcPr>
            <w:tcW w:w="2469" w:type="dxa"/>
            <w:vAlign w:val="center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color w:val="000000"/>
                <w:sz w:val="16"/>
                <w:szCs w:val="18"/>
              </w:rPr>
              <w:t>Parametr</w:t>
            </w:r>
          </w:p>
        </w:tc>
        <w:tc>
          <w:tcPr>
            <w:tcW w:w="843" w:type="dxa"/>
            <w:vAlign w:val="center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color w:val="000000"/>
                <w:sz w:val="16"/>
                <w:szCs w:val="18"/>
              </w:rPr>
              <w:t>Liczba oznaczeń</w:t>
            </w:r>
          </w:p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color w:val="000000"/>
                <w:sz w:val="16"/>
                <w:szCs w:val="18"/>
              </w:rPr>
              <w:t>w ciągu</w:t>
            </w:r>
          </w:p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color w:val="000000"/>
                <w:sz w:val="16"/>
                <w:szCs w:val="18"/>
              </w:rPr>
              <w:t>36 miesięcy</w:t>
            </w:r>
          </w:p>
        </w:tc>
        <w:tc>
          <w:tcPr>
            <w:tcW w:w="1234" w:type="dxa"/>
            <w:vAlign w:val="center"/>
          </w:tcPr>
          <w:p w:rsidR="008577BE" w:rsidRPr="008577BE" w:rsidRDefault="008577BE" w:rsidP="008577BE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color w:val="000000"/>
                <w:sz w:val="16"/>
                <w:szCs w:val="18"/>
              </w:rPr>
              <w:t xml:space="preserve">Liczba testów </w:t>
            </w:r>
            <w:r w:rsidRPr="008577BE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w</w:t>
            </w:r>
            <w:r w:rsidRPr="008577BE">
              <w:rPr>
                <w:rFonts w:ascii="Tahoma" w:hAnsi="Tahoma" w:cs="Tahoma"/>
                <w:color w:val="000000"/>
                <w:sz w:val="16"/>
                <w:szCs w:val="18"/>
              </w:rPr>
              <w:t xml:space="preserve"> 1 opakowan</w:t>
            </w:r>
            <w:r>
              <w:rPr>
                <w:rFonts w:ascii="Tahoma" w:hAnsi="Tahoma" w:cs="Tahoma"/>
                <w:color w:val="000000"/>
                <w:sz w:val="16"/>
                <w:szCs w:val="18"/>
              </w:rPr>
              <w:t>iu</w:t>
            </w:r>
          </w:p>
        </w:tc>
        <w:tc>
          <w:tcPr>
            <w:tcW w:w="926" w:type="dxa"/>
            <w:vAlign w:val="center"/>
          </w:tcPr>
          <w:p w:rsid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color w:val="000000"/>
                <w:sz w:val="16"/>
                <w:szCs w:val="18"/>
              </w:rPr>
              <w:t>Liczba opakowań</w:t>
            </w:r>
          </w:p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8"/>
              </w:rPr>
              <w:t>w ciągu 36 miesięcy</w:t>
            </w:r>
          </w:p>
        </w:tc>
        <w:tc>
          <w:tcPr>
            <w:tcW w:w="1079" w:type="dxa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</w:p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</w:p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</w:p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color w:val="000000"/>
                <w:sz w:val="16"/>
                <w:szCs w:val="18"/>
              </w:rPr>
              <w:t>Cena netto</w:t>
            </w:r>
          </w:p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color w:val="000000"/>
                <w:sz w:val="16"/>
                <w:szCs w:val="18"/>
              </w:rPr>
              <w:t xml:space="preserve"> za </w:t>
            </w:r>
            <w:r>
              <w:rPr>
                <w:rFonts w:ascii="Tahoma" w:hAnsi="Tahoma" w:cs="Tahoma"/>
                <w:color w:val="000000"/>
                <w:sz w:val="16"/>
                <w:szCs w:val="18"/>
              </w:rPr>
              <w:t xml:space="preserve"> </w:t>
            </w:r>
            <w:r w:rsidRPr="008577BE">
              <w:rPr>
                <w:rFonts w:ascii="Tahoma" w:hAnsi="Tahoma" w:cs="Tahoma"/>
                <w:b/>
                <w:color w:val="FF0000"/>
                <w:sz w:val="16"/>
                <w:szCs w:val="18"/>
              </w:rPr>
              <w:t xml:space="preserve">1 </w:t>
            </w:r>
            <w:r w:rsidRPr="008577BE">
              <w:rPr>
                <w:rFonts w:ascii="Tahoma" w:hAnsi="Tahoma" w:cs="Tahoma"/>
                <w:color w:val="000000"/>
                <w:sz w:val="16"/>
                <w:szCs w:val="18"/>
              </w:rPr>
              <w:t>opakowanie</w:t>
            </w:r>
          </w:p>
        </w:tc>
        <w:tc>
          <w:tcPr>
            <w:tcW w:w="1080" w:type="dxa"/>
            <w:vAlign w:val="center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color w:val="000000"/>
                <w:sz w:val="16"/>
                <w:szCs w:val="18"/>
              </w:rPr>
              <w:t xml:space="preserve">Cena brutto za </w:t>
            </w:r>
            <w:r>
              <w:rPr>
                <w:rFonts w:ascii="Tahoma" w:hAnsi="Tahoma" w:cs="Tahoma"/>
                <w:color w:val="000000"/>
                <w:sz w:val="16"/>
                <w:szCs w:val="18"/>
              </w:rPr>
              <w:t xml:space="preserve"> </w:t>
            </w:r>
            <w:r w:rsidRPr="008577BE">
              <w:rPr>
                <w:rFonts w:ascii="Tahoma" w:hAnsi="Tahoma" w:cs="Tahoma"/>
                <w:b/>
                <w:color w:val="FF0000"/>
                <w:sz w:val="16"/>
                <w:szCs w:val="18"/>
              </w:rPr>
              <w:t xml:space="preserve">1 </w:t>
            </w:r>
            <w:r w:rsidRPr="008577BE">
              <w:rPr>
                <w:rFonts w:ascii="Tahoma" w:hAnsi="Tahoma" w:cs="Tahoma"/>
                <w:color w:val="000000"/>
                <w:sz w:val="16"/>
                <w:szCs w:val="18"/>
              </w:rPr>
              <w:t>opakowanie</w:t>
            </w:r>
          </w:p>
        </w:tc>
        <w:tc>
          <w:tcPr>
            <w:tcW w:w="1386" w:type="dxa"/>
            <w:vAlign w:val="center"/>
          </w:tcPr>
          <w:p w:rsid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color w:val="000000"/>
                <w:sz w:val="16"/>
                <w:szCs w:val="18"/>
              </w:rPr>
              <w:t>Wartość netto</w:t>
            </w:r>
          </w:p>
          <w:p w:rsid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</w:p>
          <w:p w:rsidR="008577BE" w:rsidRPr="008577BE" w:rsidRDefault="008577BE" w:rsidP="008577BE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[</w:t>
            </w:r>
            <w:r w:rsidRPr="008577BE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Liczba opakowań</w:t>
            </w:r>
          </w:p>
          <w:p w:rsidR="008577BE" w:rsidRPr="008577BE" w:rsidRDefault="008577BE" w:rsidP="008577BE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w ciągu 36 miesięcy</w:t>
            </w:r>
            <w:r w:rsidRPr="008577BE">
              <w:rPr>
                <w:rFonts w:ascii="Tahoma" w:hAnsi="Tahoma" w:cs="Tahoma"/>
                <w:b/>
                <w:color w:val="FF0000"/>
                <w:sz w:val="16"/>
                <w:szCs w:val="18"/>
              </w:rPr>
              <w:t xml:space="preserve"> * </w:t>
            </w:r>
            <w:r w:rsidRPr="008577BE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Cena netto</w:t>
            </w:r>
          </w:p>
          <w:p w:rsidR="008577BE" w:rsidRPr="008577BE" w:rsidRDefault="008577BE" w:rsidP="008577BE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b/>
                <w:color w:val="FF0000"/>
                <w:sz w:val="16"/>
                <w:szCs w:val="18"/>
              </w:rPr>
              <w:t xml:space="preserve"> za  1 opakowanie</w:t>
            </w:r>
            <w:r w:rsidRPr="008577BE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]</w:t>
            </w:r>
          </w:p>
        </w:tc>
        <w:tc>
          <w:tcPr>
            <w:tcW w:w="1163" w:type="dxa"/>
            <w:vAlign w:val="center"/>
          </w:tcPr>
          <w:p w:rsid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color w:val="000000"/>
                <w:sz w:val="16"/>
                <w:szCs w:val="18"/>
              </w:rPr>
              <w:t>Wartość brutto</w:t>
            </w:r>
          </w:p>
          <w:p w:rsidR="008577BE" w:rsidRPr="008577BE" w:rsidRDefault="008577BE" w:rsidP="008577BE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[Liczba opakowań</w:t>
            </w:r>
          </w:p>
          <w:p w:rsidR="008577BE" w:rsidRPr="008577BE" w:rsidRDefault="008577BE" w:rsidP="008577BE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b/>
                <w:color w:val="FF0000"/>
                <w:sz w:val="16"/>
                <w:szCs w:val="18"/>
              </w:rPr>
              <w:t xml:space="preserve">w ciągu 36 miesięcy * Cena </w:t>
            </w:r>
            <w:r>
              <w:rPr>
                <w:rFonts w:ascii="Tahoma" w:hAnsi="Tahoma" w:cs="Tahoma"/>
                <w:b/>
                <w:color w:val="FF0000"/>
                <w:sz w:val="16"/>
                <w:szCs w:val="18"/>
              </w:rPr>
              <w:t>bru</w:t>
            </w:r>
            <w:r w:rsidRPr="008577BE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tto</w:t>
            </w:r>
          </w:p>
          <w:p w:rsidR="008577BE" w:rsidRPr="008577BE" w:rsidRDefault="008577BE" w:rsidP="008577BE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b/>
                <w:color w:val="FF0000"/>
                <w:sz w:val="16"/>
                <w:szCs w:val="18"/>
              </w:rPr>
              <w:t xml:space="preserve"> za  1 opakowanie]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color w:val="000000"/>
                <w:sz w:val="16"/>
                <w:szCs w:val="18"/>
              </w:rPr>
              <w:t xml:space="preserve">% VAT 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color w:val="000000"/>
                <w:sz w:val="16"/>
                <w:szCs w:val="18"/>
              </w:rPr>
              <w:t>Data wystawienia certyfikatu/ deklaracji zgodności/ atestu wraz z nadanym numerem ewidencyjnym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color w:val="000000"/>
                <w:sz w:val="16"/>
                <w:szCs w:val="18"/>
              </w:rPr>
              <w:t>Kraj pochodzenia produktu i nazwa producenta</w:t>
            </w:r>
          </w:p>
        </w:tc>
        <w:tc>
          <w:tcPr>
            <w:tcW w:w="1006" w:type="dxa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</w:p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</w:p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color w:val="000000"/>
                <w:sz w:val="16"/>
                <w:szCs w:val="18"/>
              </w:rPr>
              <w:t>Nr katalogowy</w:t>
            </w:r>
          </w:p>
        </w:tc>
      </w:tr>
      <w:tr w:rsidR="008577BE" w:rsidRPr="008577BE" w:rsidTr="00416A78">
        <w:trPr>
          <w:gridAfter w:val="1"/>
          <w:wAfter w:w="7" w:type="dxa"/>
          <w:cantSplit/>
          <w:trHeight w:val="393"/>
        </w:trPr>
        <w:tc>
          <w:tcPr>
            <w:tcW w:w="616" w:type="dxa"/>
            <w:vAlign w:val="center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577BE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69" w:type="dxa"/>
          </w:tcPr>
          <w:p w:rsidR="008577BE" w:rsidRPr="008577BE" w:rsidRDefault="008577BE" w:rsidP="009423F7">
            <w:pPr>
              <w:pStyle w:val="Nagwek1"/>
              <w:jc w:val="center"/>
              <w:rPr>
                <w:rFonts w:ascii="Tahoma" w:hAnsi="Tahoma" w:cs="Tahoma"/>
                <w:b w:val="0"/>
                <w:bCs/>
                <w:sz w:val="16"/>
                <w:szCs w:val="18"/>
              </w:rPr>
            </w:pPr>
            <w:r w:rsidRPr="008577BE">
              <w:rPr>
                <w:rFonts w:ascii="Tahoma" w:hAnsi="Tahoma" w:cs="Tahoma"/>
                <w:b w:val="0"/>
                <w:bCs/>
                <w:sz w:val="16"/>
                <w:szCs w:val="18"/>
              </w:rPr>
              <w:t>ANA profil 3 z markerem DFS70</w:t>
            </w:r>
          </w:p>
        </w:tc>
        <w:tc>
          <w:tcPr>
            <w:tcW w:w="843" w:type="dxa"/>
            <w:vAlign w:val="center"/>
          </w:tcPr>
          <w:p w:rsidR="008577BE" w:rsidRPr="008577BE" w:rsidRDefault="008577BE" w:rsidP="009423F7">
            <w:pPr>
              <w:ind w:right="63"/>
              <w:jc w:val="center"/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bCs/>
                <w:color w:val="000000"/>
                <w:sz w:val="16"/>
                <w:szCs w:val="18"/>
              </w:rPr>
              <w:t>800</w:t>
            </w:r>
          </w:p>
        </w:tc>
        <w:tc>
          <w:tcPr>
            <w:tcW w:w="1234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26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79" w:type="dxa"/>
          </w:tcPr>
          <w:p w:rsidR="008577BE" w:rsidRPr="008577BE" w:rsidRDefault="008577BE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0" w:type="dxa"/>
          </w:tcPr>
          <w:p w:rsidR="008577BE" w:rsidRPr="008577BE" w:rsidRDefault="008577BE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86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63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06" w:type="dxa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  <w:tr w:rsidR="008577BE" w:rsidRPr="008577BE" w:rsidTr="00416A78">
        <w:trPr>
          <w:gridAfter w:val="1"/>
          <w:wAfter w:w="7" w:type="dxa"/>
          <w:cantSplit/>
          <w:trHeight w:val="393"/>
        </w:trPr>
        <w:tc>
          <w:tcPr>
            <w:tcW w:w="616" w:type="dxa"/>
            <w:vAlign w:val="center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577BE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2469" w:type="dxa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577BE">
              <w:rPr>
                <w:rFonts w:ascii="Tahoma" w:hAnsi="Tahoma" w:cs="Tahoma"/>
                <w:sz w:val="16"/>
                <w:szCs w:val="18"/>
              </w:rPr>
              <w:t>Celiakia profil IgA (transglutaminaza tkankowa kl. IgA i de-aminowane gliadyny klasy IgA)</w:t>
            </w:r>
          </w:p>
        </w:tc>
        <w:tc>
          <w:tcPr>
            <w:tcW w:w="843" w:type="dxa"/>
            <w:vAlign w:val="center"/>
          </w:tcPr>
          <w:p w:rsidR="008577BE" w:rsidRPr="008577BE" w:rsidRDefault="008577BE" w:rsidP="009423F7">
            <w:pPr>
              <w:ind w:right="63"/>
              <w:jc w:val="center"/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bCs/>
                <w:color w:val="000000"/>
                <w:sz w:val="16"/>
                <w:szCs w:val="18"/>
              </w:rPr>
              <w:t>200</w:t>
            </w:r>
          </w:p>
        </w:tc>
        <w:tc>
          <w:tcPr>
            <w:tcW w:w="1234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26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79" w:type="dxa"/>
          </w:tcPr>
          <w:p w:rsidR="008577BE" w:rsidRPr="008577BE" w:rsidRDefault="008577BE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0" w:type="dxa"/>
          </w:tcPr>
          <w:p w:rsidR="008577BE" w:rsidRPr="008577BE" w:rsidRDefault="008577BE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86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63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06" w:type="dxa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  <w:tr w:rsidR="008577BE" w:rsidRPr="008577BE" w:rsidTr="00416A78">
        <w:trPr>
          <w:gridAfter w:val="1"/>
          <w:wAfter w:w="7" w:type="dxa"/>
          <w:cantSplit/>
          <w:trHeight w:val="393"/>
        </w:trPr>
        <w:tc>
          <w:tcPr>
            <w:tcW w:w="616" w:type="dxa"/>
            <w:vAlign w:val="center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577BE">
              <w:rPr>
                <w:rFonts w:ascii="Tahoma" w:hAnsi="Tahoma" w:cs="Tahoma"/>
                <w:sz w:val="16"/>
                <w:szCs w:val="18"/>
              </w:rPr>
              <w:t>3</w:t>
            </w:r>
          </w:p>
        </w:tc>
        <w:tc>
          <w:tcPr>
            <w:tcW w:w="2469" w:type="dxa"/>
          </w:tcPr>
          <w:p w:rsidR="008577BE" w:rsidRPr="008577BE" w:rsidRDefault="008577BE" w:rsidP="009423F7">
            <w:pPr>
              <w:ind w:firstLine="133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577BE">
              <w:rPr>
                <w:rFonts w:ascii="Tahoma" w:hAnsi="Tahoma" w:cs="Tahoma"/>
                <w:sz w:val="16"/>
                <w:szCs w:val="18"/>
              </w:rPr>
              <w:t>Celiakia profil IgG (transglutaminaza tkankowa kl. IgG i de-aminowane gliadyny klasy IgG)</w:t>
            </w:r>
          </w:p>
        </w:tc>
        <w:tc>
          <w:tcPr>
            <w:tcW w:w="843" w:type="dxa"/>
            <w:vAlign w:val="center"/>
          </w:tcPr>
          <w:p w:rsidR="008577BE" w:rsidRPr="008577BE" w:rsidRDefault="008577BE" w:rsidP="009423F7">
            <w:pPr>
              <w:ind w:right="63"/>
              <w:jc w:val="center"/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bCs/>
                <w:color w:val="000000"/>
                <w:sz w:val="16"/>
                <w:szCs w:val="18"/>
              </w:rPr>
              <w:t>200</w:t>
            </w:r>
          </w:p>
        </w:tc>
        <w:tc>
          <w:tcPr>
            <w:tcW w:w="1234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26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79" w:type="dxa"/>
          </w:tcPr>
          <w:p w:rsidR="008577BE" w:rsidRPr="008577BE" w:rsidRDefault="008577BE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0" w:type="dxa"/>
          </w:tcPr>
          <w:p w:rsidR="008577BE" w:rsidRPr="008577BE" w:rsidRDefault="008577BE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86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63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06" w:type="dxa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  <w:tr w:rsidR="008577BE" w:rsidRPr="008577BE" w:rsidTr="00416A78">
        <w:trPr>
          <w:gridAfter w:val="1"/>
          <w:wAfter w:w="7" w:type="dxa"/>
          <w:cantSplit/>
          <w:trHeight w:val="393"/>
        </w:trPr>
        <w:tc>
          <w:tcPr>
            <w:tcW w:w="616" w:type="dxa"/>
            <w:vAlign w:val="center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577BE">
              <w:rPr>
                <w:rFonts w:ascii="Tahoma" w:hAnsi="Tahoma" w:cs="Tahoma"/>
                <w:sz w:val="16"/>
                <w:szCs w:val="18"/>
              </w:rPr>
              <w:t>4</w:t>
            </w:r>
          </w:p>
        </w:tc>
        <w:tc>
          <w:tcPr>
            <w:tcW w:w="2469" w:type="dxa"/>
          </w:tcPr>
          <w:p w:rsidR="008577BE" w:rsidRPr="008577BE" w:rsidRDefault="008577BE" w:rsidP="009423F7">
            <w:pPr>
              <w:ind w:firstLine="133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577BE">
              <w:rPr>
                <w:rFonts w:ascii="Tahoma" w:hAnsi="Tahoma" w:cs="Tahoma"/>
                <w:sz w:val="16"/>
                <w:szCs w:val="18"/>
              </w:rPr>
              <w:t>BoreliaIgG test potwierdzenia</w:t>
            </w:r>
          </w:p>
        </w:tc>
        <w:tc>
          <w:tcPr>
            <w:tcW w:w="843" w:type="dxa"/>
            <w:vAlign w:val="center"/>
          </w:tcPr>
          <w:p w:rsidR="008577BE" w:rsidRPr="008577BE" w:rsidRDefault="008577BE" w:rsidP="009423F7">
            <w:pPr>
              <w:ind w:right="63"/>
              <w:jc w:val="center"/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bCs/>
                <w:color w:val="000000"/>
                <w:sz w:val="16"/>
                <w:szCs w:val="18"/>
              </w:rPr>
              <w:t>364</w:t>
            </w:r>
          </w:p>
        </w:tc>
        <w:tc>
          <w:tcPr>
            <w:tcW w:w="1234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26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79" w:type="dxa"/>
          </w:tcPr>
          <w:p w:rsidR="008577BE" w:rsidRPr="008577BE" w:rsidRDefault="008577BE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0" w:type="dxa"/>
          </w:tcPr>
          <w:p w:rsidR="008577BE" w:rsidRPr="008577BE" w:rsidRDefault="008577BE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86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63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06" w:type="dxa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  <w:tr w:rsidR="008577BE" w:rsidRPr="008577BE" w:rsidTr="00416A78">
        <w:trPr>
          <w:gridAfter w:val="1"/>
          <w:wAfter w:w="7" w:type="dxa"/>
          <w:cantSplit/>
          <w:trHeight w:val="393"/>
        </w:trPr>
        <w:tc>
          <w:tcPr>
            <w:tcW w:w="616" w:type="dxa"/>
            <w:vAlign w:val="center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577BE">
              <w:rPr>
                <w:rFonts w:ascii="Tahoma" w:hAnsi="Tahoma" w:cs="Tahoma"/>
                <w:sz w:val="16"/>
                <w:szCs w:val="18"/>
              </w:rPr>
              <w:t>5</w:t>
            </w:r>
          </w:p>
        </w:tc>
        <w:tc>
          <w:tcPr>
            <w:tcW w:w="2469" w:type="dxa"/>
          </w:tcPr>
          <w:p w:rsidR="008577BE" w:rsidRPr="008577BE" w:rsidRDefault="008577BE" w:rsidP="009423F7">
            <w:pPr>
              <w:ind w:firstLine="133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577BE">
              <w:rPr>
                <w:rFonts w:ascii="Tahoma" w:hAnsi="Tahoma" w:cs="Tahoma"/>
                <w:sz w:val="16"/>
                <w:szCs w:val="18"/>
              </w:rPr>
              <w:t>BoreliaIgM test potwierdzenia</w:t>
            </w:r>
          </w:p>
        </w:tc>
        <w:tc>
          <w:tcPr>
            <w:tcW w:w="843" w:type="dxa"/>
            <w:vAlign w:val="center"/>
          </w:tcPr>
          <w:p w:rsidR="008577BE" w:rsidRPr="008577BE" w:rsidRDefault="008577BE" w:rsidP="009423F7">
            <w:pPr>
              <w:ind w:right="63"/>
              <w:jc w:val="center"/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bCs/>
                <w:color w:val="000000"/>
                <w:sz w:val="16"/>
                <w:szCs w:val="18"/>
              </w:rPr>
              <w:t>364</w:t>
            </w:r>
          </w:p>
        </w:tc>
        <w:tc>
          <w:tcPr>
            <w:tcW w:w="1234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26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79" w:type="dxa"/>
          </w:tcPr>
          <w:p w:rsidR="008577BE" w:rsidRPr="008577BE" w:rsidRDefault="008577BE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0" w:type="dxa"/>
          </w:tcPr>
          <w:p w:rsidR="008577BE" w:rsidRPr="008577BE" w:rsidRDefault="008577BE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86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63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06" w:type="dxa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  <w:tr w:rsidR="008577BE" w:rsidRPr="008577BE" w:rsidTr="00416A78">
        <w:trPr>
          <w:gridAfter w:val="1"/>
          <w:wAfter w:w="7" w:type="dxa"/>
          <w:cantSplit/>
          <w:trHeight w:val="393"/>
        </w:trPr>
        <w:tc>
          <w:tcPr>
            <w:tcW w:w="616" w:type="dxa"/>
            <w:vAlign w:val="center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577BE">
              <w:rPr>
                <w:rFonts w:ascii="Tahoma" w:hAnsi="Tahoma" w:cs="Tahoma"/>
                <w:sz w:val="16"/>
                <w:szCs w:val="18"/>
              </w:rPr>
              <w:t>6</w:t>
            </w:r>
          </w:p>
        </w:tc>
        <w:tc>
          <w:tcPr>
            <w:tcW w:w="2469" w:type="dxa"/>
          </w:tcPr>
          <w:p w:rsidR="008577BE" w:rsidRPr="008577BE" w:rsidRDefault="008577BE" w:rsidP="009423F7">
            <w:pPr>
              <w:ind w:firstLine="133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577BE">
              <w:rPr>
                <w:rFonts w:ascii="Tahoma" w:hAnsi="Tahoma" w:cs="Tahoma"/>
                <w:sz w:val="16"/>
                <w:szCs w:val="18"/>
              </w:rPr>
              <w:t>TORCH infekcje profil , IgM</w:t>
            </w:r>
          </w:p>
        </w:tc>
        <w:tc>
          <w:tcPr>
            <w:tcW w:w="843" w:type="dxa"/>
            <w:vAlign w:val="center"/>
          </w:tcPr>
          <w:p w:rsidR="008577BE" w:rsidRPr="008577BE" w:rsidRDefault="008577BE" w:rsidP="009423F7">
            <w:pPr>
              <w:ind w:right="63"/>
              <w:jc w:val="center"/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bCs/>
                <w:color w:val="000000"/>
                <w:sz w:val="16"/>
                <w:szCs w:val="18"/>
              </w:rPr>
              <w:t>400</w:t>
            </w:r>
          </w:p>
        </w:tc>
        <w:tc>
          <w:tcPr>
            <w:tcW w:w="1234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26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79" w:type="dxa"/>
          </w:tcPr>
          <w:p w:rsidR="008577BE" w:rsidRPr="008577BE" w:rsidRDefault="008577BE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0" w:type="dxa"/>
          </w:tcPr>
          <w:p w:rsidR="008577BE" w:rsidRPr="008577BE" w:rsidRDefault="008577BE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86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63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06" w:type="dxa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  <w:tr w:rsidR="008577BE" w:rsidRPr="008577BE" w:rsidTr="00416A78">
        <w:trPr>
          <w:gridAfter w:val="1"/>
          <w:wAfter w:w="7" w:type="dxa"/>
          <w:cantSplit/>
          <w:trHeight w:val="393"/>
        </w:trPr>
        <w:tc>
          <w:tcPr>
            <w:tcW w:w="616" w:type="dxa"/>
            <w:vAlign w:val="center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577BE">
              <w:rPr>
                <w:rFonts w:ascii="Tahoma" w:hAnsi="Tahoma" w:cs="Tahoma"/>
                <w:sz w:val="16"/>
                <w:szCs w:val="18"/>
              </w:rPr>
              <w:t>7</w:t>
            </w:r>
          </w:p>
        </w:tc>
        <w:tc>
          <w:tcPr>
            <w:tcW w:w="2469" w:type="dxa"/>
          </w:tcPr>
          <w:p w:rsidR="008577BE" w:rsidRPr="008577BE" w:rsidRDefault="008577BE" w:rsidP="009423F7">
            <w:pPr>
              <w:ind w:firstLine="133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577BE">
              <w:rPr>
                <w:rFonts w:ascii="Tahoma" w:hAnsi="Tahoma" w:cs="Tahoma"/>
                <w:sz w:val="16"/>
                <w:szCs w:val="18"/>
              </w:rPr>
              <w:t>TORCH infekcje profil, IgG</w:t>
            </w:r>
          </w:p>
        </w:tc>
        <w:tc>
          <w:tcPr>
            <w:tcW w:w="843" w:type="dxa"/>
            <w:vAlign w:val="center"/>
          </w:tcPr>
          <w:p w:rsidR="008577BE" w:rsidRPr="008577BE" w:rsidRDefault="008577BE" w:rsidP="009423F7">
            <w:pPr>
              <w:ind w:right="63"/>
              <w:jc w:val="center"/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bCs/>
                <w:color w:val="000000"/>
                <w:sz w:val="16"/>
                <w:szCs w:val="18"/>
              </w:rPr>
              <w:t>400</w:t>
            </w:r>
          </w:p>
        </w:tc>
        <w:tc>
          <w:tcPr>
            <w:tcW w:w="1234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26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79" w:type="dxa"/>
          </w:tcPr>
          <w:p w:rsidR="008577BE" w:rsidRPr="008577BE" w:rsidRDefault="008577BE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0" w:type="dxa"/>
          </w:tcPr>
          <w:p w:rsidR="008577BE" w:rsidRPr="008577BE" w:rsidRDefault="008577BE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86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63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06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  <w:tr w:rsidR="008577BE" w:rsidRPr="008577BE" w:rsidTr="00416A78">
        <w:trPr>
          <w:gridAfter w:val="1"/>
          <w:wAfter w:w="7" w:type="dxa"/>
          <w:cantSplit/>
          <w:trHeight w:val="393"/>
        </w:trPr>
        <w:tc>
          <w:tcPr>
            <w:tcW w:w="616" w:type="dxa"/>
            <w:vAlign w:val="center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577BE">
              <w:rPr>
                <w:rFonts w:ascii="Tahoma" w:hAnsi="Tahoma" w:cs="Tahoma"/>
                <w:sz w:val="16"/>
                <w:szCs w:val="18"/>
              </w:rPr>
              <w:t>8</w:t>
            </w:r>
          </w:p>
        </w:tc>
        <w:tc>
          <w:tcPr>
            <w:tcW w:w="2469" w:type="dxa"/>
          </w:tcPr>
          <w:p w:rsidR="008577BE" w:rsidRPr="008577BE" w:rsidRDefault="008577BE" w:rsidP="009423F7">
            <w:pPr>
              <w:ind w:firstLine="133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577BE">
              <w:rPr>
                <w:rFonts w:ascii="Tahoma" w:hAnsi="Tahoma" w:cs="Tahoma"/>
                <w:sz w:val="16"/>
                <w:szCs w:val="18"/>
              </w:rPr>
              <w:t>Profil pediatryczny mix – diagnostyka alergii klasy IgE</w:t>
            </w:r>
          </w:p>
        </w:tc>
        <w:tc>
          <w:tcPr>
            <w:tcW w:w="843" w:type="dxa"/>
            <w:vAlign w:val="center"/>
          </w:tcPr>
          <w:p w:rsidR="008577BE" w:rsidRPr="008577BE" w:rsidRDefault="008577BE" w:rsidP="009423F7">
            <w:pPr>
              <w:ind w:right="63"/>
              <w:jc w:val="center"/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bCs/>
                <w:color w:val="000000"/>
                <w:sz w:val="16"/>
                <w:szCs w:val="18"/>
              </w:rPr>
              <w:t>800</w:t>
            </w:r>
          </w:p>
        </w:tc>
        <w:tc>
          <w:tcPr>
            <w:tcW w:w="1234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26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79" w:type="dxa"/>
          </w:tcPr>
          <w:p w:rsidR="008577BE" w:rsidRPr="008577BE" w:rsidRDefault="008577BE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0" w:type="dxa"/>
          </w:tcPr>
          <w:p w:rsidR="008577BE" w:rsidRPr="008577BE" w:rsidRDefault="008577BE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86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63" w:type="dxa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8577BE" w:rsidRPr="008577BE" w:rsidRDefault="008577BE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06" w:type="dxa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  <w:tr w:rsidR="00416A78" w:rsidRPr="008577BE" w:rsidTr="00416A78">
        <w:trPr>
          <w:gridAfter w:val="1"/>
          <w:wAfter w:w="7" w:type="dxa"/>
          <w:cantSplit/>
          <w:trHeight w:val="393"/>
        </w:trPr>
        <w:tc>
          <w:tcPr>
            <w:tcW w:w="616" w:type="dxa"/>
            <w:vAlign w:val="center"/>
          </w:tcPr>
          <w:p w:rsidR="00416A78" w:rsidRPr="008577BE" w:rsidRDefault="00416A78" w:rsidP="009423F7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577BE">
              <w:rPr>
                <w:rFonts w:ascii="Tahoma" w:hAnsi="Tahoma" w:cs="Tahoma"/>
                <w:sz w:val="16"/>
                <w:szCs w:val="18"/>
              </w:rPr>
              <w:t>9</w:t>
            </w:r>
          </w:p>
        </w:tc>
        <w:tc>
          <w:tcPr>
            <w:tcW w:w="2469" w:type="dxa"/>
          </w:tcPr>
          <w:p w:rsidR="00416A78" w:rsidRPr="008577BE" w:rsidRDefault="00416A78" w:rsidP="009423F7">
            <w:pPr>
              <w:ind w:firstLine="133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577BE">
              <w:rPr>
                <w:rFonts w:ascii="Tahoma" w:hAnsi="Tahoma" w:cs="Tahoma"/>
                <w:sz w:val="16"/>
                <w:szCs w:val="18"/>
              </w:rPr>
              <w:t>Profil alergenów ziewnych – zwierzęta klasy IgE</w:t>
            </w:r>
          </w:p>
        </w:tc>
        <w:tc>
          <w:tcPr>
            <w:tcW w:w="843" w:type="dxa"/>
            <w:vMerge w:val="restart"/>
            <w:vAlign w:val="center"/>
          </w:tcPr>
          <w:p w:rsidR="00416A78" w:rsidRPr="008577BE" w:rsidRDefault="00416A78" w:rsidP="009423F7">
            <w:pPr>
              <w:ind w:right="63"/>
              <w:jc w:val="center"/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bCs/>
                <w:color w:val="000000"/>
                <w:sz w:val="16"/>
                <w:szCs w:val="18"/>
              </w:rPr>
              <w:t>550</w:t>
            </w:r>
          </w:p>
        </w:tc>
        <w:tc>
          <w:tcPr>
            <w:tcW w:w="1234" w:type="dxa"/>
          </w:tcPr>
          <w:p w:rsidR="00416A78" w:rsidRPr="008577BE" w:rsidRDefault="00416A78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26" w:type="dxa"/>
          </w:tcPr>
          <w:p w:rsidR="00416A78" w:rsidRPr="008577BE" w:rsidRDefault="00416A78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79" w:type="dxa"/>
          </w:tcPr>
          <w:p w:rsidR="00416A78" w:rsidRPr="008577BE" w:rsidRDefault="00416A78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0" w:type="dxa"/>
          </w:tcPr>
          <w:p w:rsidR="00416A78" w:rsidRPr="008577BE" w:rsidRDefault="00416A78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86" w:type="dxa"/>
            <w:vMerge w:val="restart"/>
          </w:tcPr>
          <w:p w:rsidR="00416A78" w:rsidRPr="008577BE" w:rsidRDefault="00416A78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63" w:type="dxa"/>
            <w:vMerge w:val="restart"/>
          </w:tcPr>
          <w:p w:rsidR="00416A78" w:rsidRPr="008577BE" w:rsidRDefault="00416A78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416A78" w:rsidRPr="008577BE" w:rsidRDefault="00416A78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416A78" w:rsidRPr="008577BE" w:rsidRDefault="00416A78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416A78" w:rsidRPr="008577BE" w:rsidRDefault="00416A78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06" w:type="dxa"/>
          </w:tcPr>
          <w:p w:rsidR="00416A78" w:rsidRPr="008577BE" w:rsidRDefault="00416A78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  <w:tr w:rsidR="00416A78" w:rsidRPr="008577BE" w:rsidTr="00416A78">
        <w:trPr>
          <w:gridAfter w:val="1"/>
          <w:wAfter w:w="7" w:type="dxa"/>
          <w:cantSplit/>
          <w:trHeight w:val="393"/>
        </w:trPr>
        <w:tc>
          <w:tcPr>
            <w:tcW w:w="616" w:type="dxa"/>
            <w:vAlign w:val="center"/>
          </w:tcPr>
          <w:p w:rsidR="00416A78" w:rsidRPr="008577BE" w:rsidRDefault="00416A78" w:rsidP="009423F7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577BE">
              <w:rPr>
                <w:rFonts w:ascii="Tahoma" w:hAnsi="Tahoma" w:cs="Tahoma"/>
                <w:sz w:val="16"/>
                <w:szCs w:val="18"/>
              </w:rPr>
              <w:t>10</w:t>
            </w:r>
          </w:p>
        </w:tc>
        <w:tc>
          <w:tcPr>
            <w:tcW w:w="2469" w:type="dxa"/>
          </w:tcPr>
          <w:p w:rsidR="00416A78" w:rsidRPr="008577BE" w:rsidRDefault="00416A78" w:rsidP="009423F7">
            <w:pPr>
              <w:ind w:firstLine="133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577BE">
              <w:rPr>
                <w:rFonts w:ascii="Tahoma" w:hAnsi="Tahoma" w:cs="Tahoma"/>
                <w:sz w:val="16"/>
                <w:szCs w:val="18"/>
              </w:rPr>
              <w:t>Profil alergenów pokarmowych - owoce</w:t>
            </w:r>
          </w:p>
        </w:tc>
        <w:tc>
          <w:tcPr>
            <w:tcW w:w="843" w:type="dxa"/>
            <w:vMerge/>
            <w:vAlign w:val="center"/>
          </w:tcPr>
          <w:p w:rsidR="00416A78" w:rsidRPr="008577BE" w:rsidRDefault="00416A78" w:rsidP="009423F7">
            <w:pPr>
              <w:ind w:right="63"/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</w:tcPr>
          <w:p w:rsidR="00416A78" w:rsidRPr="008577BE" w:rsidRDefault="00416A78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26" w:type="dxa"/>
          </w:tcPr>
          <w:p w:rsidR="00416A78" w:rsidRPr="008577BE" w:rsidRDefault="00416A78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79" w:type="dxa"/>
          </w:tcPr>
          <w:p w:rsidR="00416A78" w:rsidRPr="008577BE" w:rsidRDefault="00416A78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0" w:type="dxa"/>
          </w:tcPr>
          <w:p w:rsidR="00416A78" w:rsidRPr="008577BE" w:rsidRDefault="00416A78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86" w:type="dxa"/>
            <w:vMerge/>
          </w:tcPr>
          <w:p w:rsidR="00416A78" w:rsidRPr="008577BE" w:rsidRDefault="00416A78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63" w:type="dxa"/>
            <w:vMerge/>
          </w:tcPr>
          <w:p w:rsidR="00416A78" w:rsidRPr="008577BE" w:rsidRDefault="00416A78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416A78" w:rsidRPr="008577BE" w:rsidRDefault="00416A78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416A78" w:rsidRPr="008577BE" w:rsidRDefault="00416A78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416A78" w:rsidRPr="008577BE" w:rsidRDefault="00416A78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06" w:type="dxa"/>
          </w:tcPr>
          <w:p w:rsidR="00416A78" w:rsidRPr="008577BE" w:rsidRDefault="00416A78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  <w:tr w:rsidR="00416A78" w:rsidRPr="008577BE" w:rsidTr="00416A78">
        <w:trPr>
          <w:gridAfter w:val="1"/>
          <w:wAfter w:w="7" w:type="dxa"/>
          <w:cantSplit/>
          <w:trHeight w:val="393"/>
        </w:trPr>
        <w:tc>
          <w:tcPr>
            <w:tcW w:w="616" w:type="dxa"/>
            <w:vAlign w:val="center"/>
          </w:tcPr>
          <w:p w:rsidR="00416A78" w:rsidRPr="008577BE" w:rsidRDefault="00416A78" w:rsidP="009423F7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577BE">
              <w:rPr>
                <w:rFonts w:ascii="Tahoma" w:hAnsi="Tahoma" w:cs="Tahoma"/>
                <w:sz w:val="16"/>
                <w:szCs w:val="18"/>
              </w:rPr>
              <w:t>11</w:t>
            </w:r>
          </w:p>
        </w:tc>
        <w:tc>
          <w:tcPr>
            <w:tcW w:w="2469" w:type="dxa"/>
          </w:tcPr>
          <w:p w:rsidR="00416A78" w:rsidRPr="008577BE" w:rsidRDefault="00416A78" w:rsidP="009423F7">
            <w:pPr>
              <w:ind w:firstLine="133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577BE">
              <w:rPr>
                <w:rFonts w:ascii="Tahoma" w:hAnsi="Tahoma" w:cs="Tahoma"/>
                <w:sz w:val="16"/>
                <w:szCs w:val="18"/>
              </w:rPr>
              <w:t>Profil alergenów pokarmowych - warzywa</w:t>
            </w:r>
          </w:p>
        </w:tc>
        <w:tc>
          <w:tcPr>
            <w:tcW w:w="843" w:type="dxa"/>
            <w:vMerge/>
            <w:vAlign w:val="center"/>
          </w:tcPr>
          <w:p w:rsidR="00416A78" w:rsidRPr="008577BE" w:rsidRDefault="00416A78" w:rsidP="009423F7">
            <w:pPr>
              <w:ind w:right="63"/>
              <w:rPr>
                <w:rFonts w:ascii="Tahoma" w:hAnsi="Tahoma" w:cs="Tahoma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</w:tcPr>
          <w:p w:rsidR="00416A78" w:rsidRPr="008577BE" w:rsidRDefault="00416A78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26" w:type="dxa"/>
          </w:tcPr>
          <w:p w:rsidR="00416A78" w:rsidRPr="008577BE" w:rsidRDefault="00416A78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79" w:type="dxa"/>
          </w:tcPr>
          <w:p w:rsidR="00416A78" w:rsidRPr="008577BE" w:rsidRDefault="00416A78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0" w:type="dxa"/>
          </w:tcPr>
          <w:p w:rsidR="00416A78" w:rsidRPr="008577BE" w:rsidRDefault="00416A78" w:rsidP="009423F7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86" w:type="dxa"/>
            <w:vMerge/>
          </w:tcPr>
          <w:p w:rsidR="00416A78" w:rsidRPr="008577BE" w:rsidRDefault="00416A78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63" w:type="dxa"/>
            <w:vMerge/>
          </w:tcPr>
          <w:p w:rsidR="00416A78" w:rsidRPr="008577BE" w:rsidRDefault="00416A78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416A78" w:rsidRPr="008577BE" w:rsidRDefault="00416A78" w:rsidP="009423F7">
            <w:pPr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416A78" w:rsidRPr="008577BE" w:rsidRDefault="00416A78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416A78" w:rsidRPr="008577BE" w:rsidRDefault="00416A78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06" w:type="dxa"/>
          </w:tcPr>
          <w:p w:rsidR="00416A78" w:rsidRPr="008577BE" w:rsidRDefault="00416A78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  <w:tr w:rsidR="008577BE" w:rsidRPr="008577BE" w:rsidTr="00416A78">
        <w:trPr>
          <w:gridAfter w:val="1"/>
          <w:wAfter w:w="7" w:type="dxa"/>
          <w:cantSplit/>
          <w:trHeight w:val="488"/>
        </w:trPr>
        <w:tc>
          <w:tcPr>
            <w:tcW w:w="3085" w:type="dxa"/>
            <w:gridSpan w:val="2"/>
          </w:tcPr>
          <w:p w:rsidR="008577BE" w:rsidRPr="008577BE" w:rsidRDefault="008577BE" w:rsidP="009423F7">
            <w:pPr>
              <w:ind w:right="63"/>
              <w:jc w:val="right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  <w:p w:rsidR="008577BE" w:rsidRPr="008577BE" w:rsidRDefault="008577BE" w:rsidP="009423F7">
            <w:pPr>
              <w:ind w:right="63"/>
              <w:jc w:val="right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color w:val="000000"/>
                <w:sz w:val="16"/>
                <w:szCs w:val="18"/>
              </w:rPr>
              <w:t>Razem:</w:t>
            </w:r>
          </w:p>
        </w:tc>
        <w:tc>
          <w:tcPr>
            <w:tcW w:w="843" w:type="dxa"/>
            <w:vAlign w:val="center"/>
          </w:tcPr>
          <w:p w:rsidR="008577BE" w:rsidRPr="008577BE" w:rsidRDefault="008577BE" w:rsidP="009423F7">
            <w:pPr>
              <w:ind w:right="63"/>
              <w:jc w:val="center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8577BE">
              <w:rPr>
                <w:rFonts w:ascii="Tahoma" w:hAnsi="Tahoma" w:cs="Tahoma"/>
                <w:color w:val="000000"/>
                <w:sz w:val="16"/>
                <w:szCs w:val="18"/>
              </w:rPr>
              <w:t>4078</w:t>
            </w:r>
          </w:p>
        </w:tc>
        <w:tc>
          <w:tcPr>
            <w:tcW w:w="2160" w:type="dxa"/>
            <w:gridSpan w:val="2"/>
            <w:tcBorders>
              <w:tr2bl w:val="single" w:sz="4" w:space="0" w:color="auto"/>
            </w:tcBorders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79" w:type="dxa"/>
            <w:tcBorders>
              <w:tr2bl w:val="single" w:sz="4" w:space="0" w:color="auto"/>
            </w:tcBorders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r2bl w:val="single" w:sz="4" w:space="0" w:color="auto"/>
            </w:tcBorders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386" w:type="dxa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63" w:type="dxa"/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649" w:type="dxa"/>
            <w:tcBorders>
              <w:tr2bl w:val="single" w:sz="4" w:space="0" w:color="auto"/>
            </w:tcBorders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673" w:type="dxa"/>
            <w:gridSpan w:val="2"/>
            <w:tcBorders>
              <w:tr2bl w:val="single" w:sz="4" w:space="0" w:color="auto"/>
            </w:tcBorders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63" w:type="dxa"/>
            <w:tcBorders>
              <w:tr2bl w:val="single" w:sz="4" w:space="0" w:color="auto"/>
            </w:tcBorders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06" w:type="dxa"/>
            <w:tcBorders>
              <w:tr2bl w:val="single" w:sz="4" w:space="0" w:color="auto"/>
            </w:tcBorders>
          </w:tcPr>
          <w:p w:rsidR="008577BE" w:rsidRPr="008577BE" w:rsidRDefault="008577BE" w:rsidP="009423F7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</w:tbl>
    <w:p w:rsidR="008577BE" w:rsidRPr="008577BE" w:rsidRDefault="008577BE" w:rsidP="008577BE">
      <w:pPr>
        <w:widowControl w:val="0"/>
        <w:tabs>
          <w:tab w:val="left" w:pos="2627"/>
        </w:tabs>
        <w:ind w:right="-2"/>
        <w:rPr>
          <w:rFonts w:ascii="Tahoma" w:hAnsi="Tahoma" w:cs="Tahoma"/>
          <w:color w:val="FF0000"/>
          <w:sz w:val="16"/>
          <w:szCs w:val="18"/>
        </w:rPr>
      </w:pPr>
      <w:r w:rsidRPr="008577BE">
        <w:rPr>
          <w:rFonts w:ascii="Tahoma" w:hAnsi="Tahoma" w:cs="Tahoma"/>
          <w:color w:val="FF0000"/>
          <w:sz w:val="16"/>
          <w:szCs w:val="18"/>
        </w:rPr>
        <w:t>Uwagi : pozycja 9,10,11 wymiennie w zależności od potrzeb</w:t>
      </w:r>
    </w:p>
    <w:p w:rsidR="008577BE" w:rsidRDefault="008577BE" w:rsidP="008577BE">
      <w:pPr>
        <w:rPr>
          <w:rFonts w:ascii="Tahoma" w:hAnsi="Tahoma" w:cs="Tahoma"/>
          <w:color w:val="FF0000"/>
          <w:sz w:val="18"/>
          <w:szCs w:val="18"/>
        </w:rPr>
      </w:pPr>
    </w:p>
    <w:p w:rsidR="008577BE" w:rsidRDefault="008577BE" w:rsidP="008577BE">
      <w:pPr>
        <w:rPr>
          <w:rFonts w:ascii="Tahoma" w:hAnsi="Tahoma" w:cs="Tahoma"/>
          <w:sz w:val="18"/>
          <w:szCs w:val="18"/>
        </w:rPr>
      </w:pPr>
    </w:p>
    <w:p w:rsidR="008577BE" w:rsidRDefault="008577BE" w:rsidP="008577BE">
      <w:pPr>
        <w:tabs>
          <w:tab w:val="left" w:pos="8085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F0633" w:rsidRDefault="008577BE" w:rsidP="008577BE">
      <w:r w:rsidRPr="003E6027">
        <w:rPr>
          <w:rFonts w:ascii="Tahoma" w:hAnsi="Tahoma" w:cs="Tahoma"/>
          <w:sz w:val="18"/>
          <w:szCs w:val="18"/>
        </w:rPr>
        <w:br w:type="page"/>
      </w:r>
    </w:p>
    <w:sectPr w:rsidR="00EF0633" w:rsidSect="00416A7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E7B7A"/>
    <w:multiLevelType w:val="hybridMultilevel"/>
    <w:tmpl w:val="C6A40734"/>
    <w:lvl w:ilvl="0" w:tplc="90E634FA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867108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15C37A6"/>
    <w:multiLevelType w:val="singleLevel"/>
    <w:tmpl w:val="166C704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69"/>
    <w:rsid w:val="00155B5F"/>
    <w:rsid w:val="001B1569"/>
    <w:rsid w:val="002758B0"/>
    <w:rsid w:val="00416A78"/>
    <w:rsid w:val="005443DF"/>
    <w:rsid w:val="007444B6"/>
    <w:rsid w:val="0084053D"/>
    <w:rsid w:val="008577BE"/>
    <w:rsid w:val="00DC1FA6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4057D-F22A-41E5-9F41-BED487D5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77BE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577BE"/>
    <w:pPr>
      <w:keepNext/>
      <w:widowControl w:val="0"/>
      <w:outlineLvl w:val="1"/>
    </w:pPr>
    <w:rPr>
      <w:rFonts w:ascii="02020603050405020304" w:hAnsi="02020603050405020304"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8577BE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77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577BE"/>
    <w:rPr>
      <w:rFonts w:ascii="02020603050405020304" w:eastAsia="Times New Roman" w:hAnsi="02020603050405020304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8577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77BE"/>
    <w:pPr>
      <w:widowControl w:val="0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577B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85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7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8577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8577BE"/>
    <w:rPr>
      <w:b/>
      <w:bCs/>
    </w:rPr>
  </w:style>
  <w:style w:type="paragraph" w:customStyle="1" w:styleId="Tekstpodstawowy32">
    <w:name w:val="Tekst podstawowy 32"/>
    <w:basedOn w:val="Normalny"/>
    <w:rsid w:val="008577BE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4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4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1724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Gremlowska</dc:creator>
  <cp:keywords/>
  <dc:description/>
  <cp:lastModifiedBy>Barbara Gremlowska</cp:lastModifiedBy>
  <cp:revision>3</cp:revision>
  <cp:lastPrinted>2019-08-22T12:08:00Z</cp:lastPrinted>
  <dcterms:created xsi:type="dcterms:W3CDTF">2019-08-22T11:44:00Z</dcterms:created>
  <dcterms:modified xsi:type="dcterms:W3CDTF">2019-08-22T12:08:00Z</dcterms:modified>
</cp:coreProperties>
</file>