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1E" w:rsidRPr="005D651E" w:rsidRDefault="005D651E" w:rsidP="005D651E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40" w:lineRule="auto"/>
        <w:ind w:right="-284" w:firstLine="6804"/>
        <w:jc w:val="right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5D651E">
        <w:rPr>
          <w:rFonts w:ascii="Tahoma" w:eastAsia="Times New Roman" w:hAnsi="Tahoma" w:cs="Tahoma"/>
          <w:b/>
          <w:bCs/>
          <w:color w:val="FF0000"/>
          <w:sz w:val="20"/>
          <w:szCs w:val="20"/>
          <w:u w:val="single"/>
          <w:lang w:eastAsia="pl-PL"/>
        </w:rPr>
        <w:t xml:space="preserve">ZMODYFIKOWANY </w:t>
      </w:r>
      <w:r w:rsidRPr="005D651E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Załącznik nr 1 do SIWZ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Pełna nazwa Wykonawcy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Adres Wykonawcy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ul. ...................................................</w:t>
      </w:r>
      <w:r w:rsidRPr="005D651E">
        <w:rPr>
          <w:rFonts w:ascii="Tahoma" w:eastAsia="Times New Roman" w:hAnsi="Tahoma" w:cs="Tahoma"/>
          <w:sz w:val="20"/>
          <w:szCs w:val="20"/>
          <w:lang w:eastAsia="pl-PL"/>
        </w:rPr>
        <w:tab/>
        <w:t>nr ......................................................................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kod pocztowy ...................................</w:t>
      </w:r>
      <w:r w:rsidRPr="005D651E">
        <w:rPr>
          <w:rFonts w:ascii="Tahoma" w:eastAsia="Times New Roman" w:hAnsi="Tahoma" w:cs="Tahoma"/>
          <w:sz w:val="20"/>
          <w:szCs w:val="20"/>
          <w:lang w:eastAsia="pl-PL"/>
        </w:rPr>
        <w:tab/>
        <w:t>miejscowość........................................................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</w:t>
      </w:r>
      <w:r w:rsidRPr="005D651E">
        <w:rPr>
          <w:rFonts w:ascii="Tahoma" w:eastAsia="Times New Roman" w:hAnsi="Tahoma" w:cs="Tahoma"/>
          <w:sz w:val="20"/>
          <w:szCs w:val="20"/>
          <w:lang w:val="de-DE" w:eastAsia="pl-PL"/>
        </w:rPr>
        <w:tab/>
        <w:t>fax. ....................................................................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5D651E">
        <w:rPr>
          <w:rFonts w:ascii="Tahoma" w:eastAsia="Times New Roman" w:hAnsi="Tahoma" w:cs="Tahoma"/>
          <w:sz w:val="20"/>
          <w:szCs w:val="20"/>
          <w:lang w:val="de-DE" w:eastAsia="pl-PL"/>
        </w:rPr>
        <w:t>Regon</w:t>
      </w:r>
      <w:proofErr w:type="spellEnd"/>
      <w:r w:rsidRPr="005D65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  </w:t>
      </w:r>
      <w:r w:rsidRPr="005D651E">
        <w:rPr>
          <w:rFonts w:ascii="Tahoma" w:eastAsia="Times New Roman" w:hAnsi="Tahoma" w:cs="Tahoma"/>
          <w:sz w:val="18"/>
          <w:szCs w:val="18"/>
          <w:lang w:val="de-DE" w:eastAsia="pl-PL"/>
        </w:rPr>
        <w:t>e -mail: ...........................@.........................................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NIP .................................................. </w:t>
      </w:r>
      <w:r w:rsidRPr="005D651E">
        <w:rPr>
          <w:rFonts w:ascii="Tahoma" w:eastAsia="Times New Roman" w:hAnsi="Tahoma" w:cs="Tahoma"/>
          <w:sz w:val="18"/>
          <w:szCs w:val="18"/>
          <w:lang w:eastAsia="pl-PL"/>
        </w:rPr>
        <w:t xml:space="preserve"> http://............................................................................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5D651E">
        <w:rPr>
          <w:rFonts w:ascii="Tahoma" w:eastAsia="Times New Roman" w:hAnsi="Tahoma" w:cs="Tahoma"/>
          <w:sz w:val="20"/>
          <w:szCs w:val="20"/>
          <w:lang w:val="de-DE" w:eastAsia="pl-PL"/>
        </w:rPr>
        <w:t>Numer</w:t>
      </w:r>
      <w:proofErr w:type="spellEnd"/>
      <w:r w:rsidRPr="005D65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KRS …………………………………...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yellow"/>
          <w:lang w:val="de-DE" w:eastAsia="pl-PL"/>
        </w:rPr>
      </w:pPr>
    </w:p>
    <w:p w:rsidR="005D651E" w:rsidRPr="005D651E" w:rsidRDefault="005D651E" w:rsidP="005D651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 xml:space="preserve">W związku z postępowaniem o udzielenie zamówienia publicznego prowadzonym w trybie przetargu nieograniczonego </w:t>
      </w:r>
      <w:r w:rsidRPr="005D651E">
        <w:rPr>
          <w:rFonts w:ascii="Tahoma" w:eastAsia="Times New Roman" w:hAnsi="Tahoma" w:cs="Tahoma"/>
          <w:b/>
          <w:sz w:val="20"/>
          <w:szCs w:val="20"/>
          <w:lang w:eastAsia="pl-PL"/>
        </w:rPr>
        <w:t>pn. „Dostawa substancji czynnych w programach lekowych do Apteki Szpitalnej (4)”</w:t>
      </w:r>
      <w:r w:rsidRPr="005D651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SP ZOZ ZSM/ZP</w:t>
      </w:r>
      <w:r w:rsidRPr="005D651E">
        <w:rPr>
          <w:rFonts w:ascii="Tahoma" w:eastAsia="Times New Roman" w:hAnsi="Tahoma" w:cs="Tahoma"/>
          <w:b/>
          <w:sz w:val="20"/>
          <w:szCs w:val="20"/>
          <w:lang w:eastAsia="pl-PL"/>
        </w:rPr>
        <w:t>/36/</w:t>
      </w:r>
      <w:r w:rsidRPr="005D651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2019 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Zespół Szpitali Miejskich w Chorzowie.</w:t>
      </w:r>
    </w:p>
    <w:p w:rsidR="005D651E" w:rsidRPr="005D651E" w:rsidRDefault="005D651E" w:rsidP="005D65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highlight w:val="yellow"/>
          <w:lang w:eastAsia="pl-PL"/>
        </w:rPr>
      </w:pPr>
    </w:p>
    <w:p w:rsidR="005D651E" w:rsidRPr="005D651E" w:rsidRDefault="005D651E" w:rsidP="005D651E">
      <w:pPr>
        <w:numPr>
          <w:ilvl w:val="3"/>
          <w:numId w:val="1"/>
        </w:numPr>
        <w:tabs>
          <w:tab w:val="clear" w:pos="3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Oferujemy realizację przedmiotu zamówienia w zakresie objętym specyfikacją istotnych warunków zamówienia (dalej w treści: SIWZ) za maksymalną łączną kwotę określoną w specyfikacji asortymentowo cenowej.</w:t>
      </w:r>
    </w:p>
    <w:p w:rsidR="005D651E" w:rsidRPr="005D651E" w:rsidRDefault="005D651E" w:rsidP="005D651E">
      <w:pPr>
        <w:numPr>
          <w:ilvl w:val="3"/>
          <w:numId w:val="1"/>
        </w:numPr>
        <w:tabs>
          <w:tab w:val="clear" w:pos="3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Cena oferty:</w:t>
      </w:r>
    </w:p>
    <w:p w:rsidR="005D651E" w:rsidRPr="005D651E" w:rsidRDefault="005D651E" w:rsidP="005D651E">
      <w:pPr>
        <w:numPr>
          <w:ilvl w:val="2"/>
          <w:numId w:val="2"/>
        </w:numPr>
        <w:spacing w:after="0" w:line="240" w:lineRule="auto"/>
        <w:ind w:left="426" w:right="-142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przenosi podatek VAT  na Zamawiającego w wartości……………zł *.</w:t>
      </w:r>
    </w:p>
    <w:p w:rsidR="005D651E" w:rsidRPr="005D651E" w:rsidRDefault="005D651E" w:rsidP="005D651E">
      <w:pPr>
        <w:numPr>
          <w:ilvl w:val="2"/>
          <w:numId w:val="2"/>
        </w:numPr>
        <w:spacing w:after="0" w:line="240" w:lineRule="auto"/>
        <w:ind w:left="426" w:right="-142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nie przenosi podatku VAT  na Zamawiającego *.</w:t>
      </w:r>
    </w:p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* </w:t>
      </w: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niepotrzebn</w:t>
      </w: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>y podpunkt (a lub b)</w:t>
      </w: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skreślić</w:t>
      </w: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lub właściwy zaznaczyć</w:t>
      </w:r>
    </w:p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val="x-none" w:eastAsia="pl-PL"/>
        </w:rPr>
      </w:pPr>
      <w:r w:rsidRPr="005D651E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(</w:t>
      </w:r>
      <w:r w:rsidRPr="005D651E">
        <w:rPr>
          <w:rFonts w:ascii="Tahoma" w:eastAsia="Times New Roman" w:hAnsi="Tahoma" w:cs="Tahoma"/>
          <w:b/>
          <w:bCs/>
          <w:i/>
          <w:sz w:val="20"/>
          <w:szCs w:val="20"/>
          <w:lang w:val="x-none" w:eastAsia="pl-PL"/>
        </w:rPr>
        <w:t xml:space="preserve">W przypadku nie </w:t>
      </w:r>
      <w:r w:rsidRPr="005D651E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skreślenia lub nie zaznaczenia żadnego podpunktu</w:t>
      </w:r>
      <w:r w:rsidRPr="005D651E">
        <w:rPr>
          <w:rFonts w:ascii="Tahoma" w:eastAsia="Times New Roman" w:hAnsi="Tahoma" w:cs="Tahoma"/>
          <w:b/>
          <w:bCs/>
          <w:i/>
          <w:sz w:val="20"/>
          <w:szCs w:val="20"/>
          <w:lang w:val="x-none" w:eastAsia="pl-PL"/>
        </w:rPr>
        <w:t xml:space="preserve"> Zamawiający przyjmuje, że Wykonawca </w:t>
      </w:r>
      <w:r w:rsidRPr="005D651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nie przenosi na Zamawiającego podatku VAT).</w:t>
      </w:r>
    </w:p>
    <w:p w:rsidR="005D651E" w:rsidRPr="005D651E" w:rsidRDefault="005D651E" w:rsidP="005D651E">
      <w:pPr>
        <w:numPr>
          <w:ilvl w:val="3"/>
          <w:numId w:val="1"/>
        </w:numPr>
        <w:tabs>
          <w:tab w:val="clear" w:pos="3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Termin płatności</w:t>
      </w: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faktur ustala się </w:t>
      </w:r>
      <w:r w:rsidRPr="005D651E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Pr="005D651E">
        <w:rPr>
          <w:rFonts w:ascii="Tahoma" w:eastAsia="Times New Roman" w:hAnsi="Tahoma" w:cs="Tahoma"/>
          <w:b/>
          <w:sz w:val="20"/>
          <w:szCs w:val="20"/>
          <w:lang w:eastAsia="pl-PL"/>
        </w:rPr>
        <w:t>60</w:t>
      </w:r>
      <w:r w:rsidRPr="005D651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D651E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5D651E">
        <w:rPr>
          <w:rFonts w:ascii="Tahoma" w:eastAsia="Times New Roman" w:hAnsi="Tahoma" w:cs="Tahoma"/>
          <w:sz w:val="20"/>
          <w:szCs w:val="20"/>
          <w:lang w:eastAsia="pl-PL"/>
        </w:rPr>
        <w:t xml:space="preserve">, licząc od dnia dostarczenia przedmiotu zamówienia oraz prawidłowo wypełnionej faktury do siedziby Zamawiającego. </w:t>
      </w:r>
    </w:p>
    <w:p w:rsidR="005D651E" w:rsidRPr="005D651E" w:rsidRDefault="005D651E" w:rsidP="005D651E">
      <w:pPr>
        <w:numPr>
          <w:ilvl w:val="3"/>
          <w:numId w:val="1"/>
        </w:numPr>
        <w:tabs>
          <w:tab w:val="clear" w:pos="3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Zapewniamy, że oferowany przez nas przedmiot zamówienia odpowiada wymaganiom jakościowym stawianym w SIWZ.</w:t>
      </w:r>
    </w:p>
    <w:p w:rsidR="005D651E" w:rsidRPr="005D651E" w:rsidRDefault="005D651E" w:rsidP="005D651E">
      <w:pPr>
        <w:numPr>
          <w:ilvl w:val="3"/>
          <w:numId w:val="1"/>
        </w:numPr>
        <w:tabs>
          <w:tab w:val="clear" w:pos="3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Zapewniamy</w:t>
      </w:r>
      <w:r w:rsidRPr="005D651E">
        <w:rPr>
          <w:rFonts w:ascii="Tahoma" w:eastAsia="Times New Roman" w:hAnsi="Tahoma" w:cs="Tahoma"/>
          <w:sz w:val="20"/>
          <w:szCs w:val="20"/>
          <w:lang w:eastAsia="pl-PL"/>
        </w:rPr>
        <w:t xml:space="preserve">, że minimalny </w:t>
      </w:r>
      <w:r w:rsidRPr="005D651E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termin ważności</w:t>
      </w:r>
      <w:r w:rsidRPr="005D651E">
        <w:rPr>
          <w:rFonts w:ascii="Tahoma" w:eastAsia="Times New Roman" w:hAnsi="Tahoma" w:cs="Tahoma"/>
          <w:sz w:val="20"/>
          <w:szCs w:val="20"/>
          <w:lang w:eastAsia="pl-PL"/>
        </w:rPr>
        <w:t xml:space="preserve"> dostarczanego asortymentu wynosi 11 miesięcy od chwili realizacji dostawy do Zamawiającego.</w:t>
      </w:r>
      <w:r w:rsidRPr="005D651E">
        <w:rPr>
          <w:rFonts w:ascii="Tahoma" w:eastAsia="Times New Roman" w:hAnsi="Tahoma" w:cs="Tahoma"/>
          <w:b/>
          <w:color w:val="262626"/>
          <w:sz w:val="20"/>
          <w:szCs w:val="20"/>
          <w:lang w:eastAsia="ar-SA"/>
        </w:rPr>
        <w:t xml:space="preserve"> </w:t>
      </w:r>
      <w:r w:rsidRPr="005D651E">
        <w:rPr>
          <w:rFonts w:ascii="Tahoma" w:eastAsia="Times New Roman" w:hAnsi="Tahoma" w:cs="Tahoma"/>
          <w:color w:val="262626"/>
          <w:sz w:val="20"/>
          <w:szCs w:val="20"/>
          <w:lang w:eastAsia="ar-SA"/>
        </w:rPr>
        <w:t>Zamawiający dopuszcza możliwość dostawy przedmiotu zamówienia z terminem ważności krótszym niż wymagany tylko w przypadku uzyskania przez Wykonawcę pisemnej zgody od Zamawiającego.</w:t>
      </w:r>
    </w:p>
    <w:p w:rsidR="005D651E" w:rsidRPr="005D651E" w:rsidRDefault="005D651E" w:rsidP="005D651E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>Oświadczamy, że oferowany przez nas przedmiot zamówienia poza produktami  zamawianymi w ramach „importu docelowego” jest dopuszczony do obrotu na rynku polskim zgodnie z obowiązującymi przepisami prawa.</w:t>
      </w:r>
    </w:p>
    <w:p w:rsidR="005D651E" w:rsidRPr="005D651E" w:rsidRDefault="005D651E" w:rsidP="005D651E">
      <w:pPr>
        <w:numPr>
          <w:ilvl w:val="3"/>
          <w:numId w:val="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Oświadczamy</w:t>
      </w:r>
      <w:r w:rsidRPr="005D651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że:</w:t>
      </w:r>
    </w:p>
    <w:p w:rsidR="005D651E" w:rsidRPr="005D651E" w:rsidRDefault="005D651E" w:rsidP="005D651E">
      <w:pPr>
        <w:numPr>
          <w:ilvl w:val="4"/>
          <w:numId w:val="1"/>
        </w:numPr>
        <w:shd w:val="clear" w:color="auto" w:fill="FFFFFF"/>
        <w:tabs>
          <w:tab w:val="num" w:pos="-37"/>
        </w:tabs>
        <w:spacing w:after="0" w:line="240" w:lineRule="auto"/>
        <w:ind w:left="-3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zapoznaliśmy się z SIWZ i akc</w:t>
      </w: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eptujemy jej treść,</w:t>
      </w:r>
    </w:p>
    <w:p w:rsidR="005D651E" w:rsidRPr="005D651E" w:rsidRDefault="005D651E" w:rsidP="005D651E">
      <w:pPr>
        <w:numPr>
          <w:ilvl w:val="4"/>
          <w:numId w:val="1"/>
        </w:numPr>
        <w:shd w:val="clear" w:color="auto" w:fill="FFFFFF"/>
        <w:tabs>
          <w:tab w:val="num" w:pos="-37"/>
        </w:tabs>
        <w:spacing w:after="0" w:line="240" w:lineRule="auto"/>
        <w:ind w:left="-3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spełniamy wszystkie wymagania zawarte w SIWZ i przyjmujemy je bez zastrzeżeń,</w:t>
      </w:r>
    </w:p>
    <w:p w:rsidR="005D651E" w:rsidRPr="005D651E" w:rsidRDefault="005D651E" w:rsidP="005D651E">
      <w:pPr>
        <w:widowControl w:val="0"/>
        <w:numPr>
          <w:ilvl w:val="4"/>
          <w:numId w:val="1"/>
        </w:numPr>
        <w:tabs>
          <w:tab w:val="num" w:pos="-37"/>
        </w:tabs>
        <w:overflowPunct w:val="0"/>
        <w:autoSpaceDE w:val="0"/>
        <w:autoSpaceDN w:val="0"/>
        <w:adjustRightInd w:val="0"/>
        <w:spacing w:after="0" w:line="240" w:lineRule="auto"/>
        <w:ind w:left="-37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otrzymaliśmy wszystkie konieczne informacje potrzebne do przygotowania oferty,</w:t>
      </w:r>
    </w:p>
    <w:p w:rsidR="005D651E" w:rsidRPr="005D651E" w:rsidRDefault="005D651E" w:rsidP="005D651E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Oświadczamy, że wszystkie złożone przez nas dokumenty są zgodne z aktualnym stanem prawnym i faktycznym</w:t>
      </w: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a w przypadku dołączenia do oferty dokumentów o których mowa w pkt. 5.11 SIWZ </w:t>
      </w: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lastRenderedPageBreak/>
        <w:t>oświadczamy iż są aktualne na dzień złożenia.</w:t>
      </w:r>
    </w:p>
    <w:p w:rsidR="005D651E" w:rsidRPr="005D651E" w:rsidRDefault="005D651E" w:rsidP="005D651E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Oświadczamy, że uważamy się związani  niniejszą ofertą przez okres </w:t>
      </w: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0 dni od upływu terminu składania ofert.</w:t>
      </w:r>
    </w:p>
    <w:p w:rsidR="005D651E" w:rsidRPr="005D651E" w:rsidRDefault="005D651E" w:rsidP="005D651E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  <w:t xml:space="preserve">Bez zastrzeżeń przyjmujemy warunki zawarcia umowy i w przypadku wybrania naszej oferty jako najkorzystniejszej deklarujemy gotowość podpisania umowy niezwłocznie po upływie 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5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  <w:t xml:space="preserve">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</w:t>
      </w:r>
    </w:p>
    <w:p w:rsidR="005D651E" w:rsidRPr="005D651E" w:rsidRDefault="005D651E" w:rsidP="005D651E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</w:pP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  <w:t xml:space="preserve">Oświadczamy, że brak jest podstaw do wykluczenia nas z postępowania w okolicznościach, o których mowa w 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SIWZ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  <w:t>.</w:t>
      </w:r>
    </w:p>
    <w:p w:rsidR="005D651E" w:rsidRPr="005D651E" w:rsidRDefault="005D651E" w:rsidP="005D651E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</w:pP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Oświadczamy, iż dostawa przedmiotu zamówienia </w:t>
      </w:r>
      <w:r w:rsidRPr="005D651E">
        <w:rPr>
          <w:rFonts w:ascii="Tahoma" w:eastAsia="Times New Roman" w:hAnsi="Tahoma" w:cs="Tahoma"/>
          <w:b/>
          <w:bCs/>
          <w:color w:val="000000"/>
          <w:sz w:val="20"/>
          <w:szCs w:val="20"/>
          <w:lang w:val="x-none" w:eastAsia="pl-PL"/>
        </w:rPr>
        <w:t xml:space="preserve">do </w:t>
      </w:r>
      <w:r w:rsidRPr="005D651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Apteki Szpitalnej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  <w:t xml:space="preserve"> 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(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  <w:t>przy</w:t>
      </w:r>
      <w:r w:rsidRPr="005D651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ul. Strzelców Bytomskich 11) 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odbędzie się</w:t>
      </w:r>
      <w:r w:rsidRPr="005D651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  <w:t>na koszt i siłami Wykonawcy w dniu następnym po dniu złożenia zamówienia</w:t>
      </w:r>
      <w:r w:rsidRPr="005D651E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- </w:t>
      </w:r>
      <w:r w:rsidRPr="005D651E">
        <w:rPr>
          <w:rFonts w:ascii="Tahoma" w:eastAsia="Times New Roman" w:hAnsi="Tahoma" w:cs="Tahoma"/>
          <w:b/>
          <w:color w:val="000000"/>
          <w:sz w:val="20"/>
          <w:szCs w:val="20"/>
          <w:highlight w:val="yellow"/>
          <w:lang w:eastAsia="pl-PL"/>
        </w:rPr>
        <w:t>pakiet 1,2 oraz</w:t>
      </w:r>
      <w:r w:rsidRPr="005D651E">
        <w:rPr>
          <w:rFonts w:ascii="Tahoma" w:hAnsi="Tahoma" w:cs="Tahoma"/>
          <w:b/>
          <w:sz w:val="20"/>
          <w:highlight w:val="yellow"/>
        </w:rPr>
        <w:t xml:space="preserve"> </w:t>
      </w:r>
      <w:r w:rsidRPr="005D651E">
        <w:rPr>
          <w:rFonts w:ascii="Tahoma" w:hAnsi="Tahoma" w:cs="Tahoma"/>
          <w:b/>
          <w:sz w:val="20"/>
          <w:highlight w:val="yellow"/>
        </w:rPr>
        <w:t>do 48 godzin od momentu złożenia zamówienia- pakiet 3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  <w:t xml:space="preserve"> z wyłączeniem dni ustawowo wolnych od pracy (niedziel i świąt) oraz sobót w godzinach  godz. 7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vertAlign w:val="superscript"/>
          <w:lang w:val="x-none" w:eastAsia="pl-PL"/>
        </w:rPr>
        <w:t>30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  <w:t>-1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4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vertAlign w:val="superscript"/>
          <w:lang w:val="x-none" w:eastAsia="pl-PL"/>
        </w:rPr>
        <w:t>00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  <w:t xml:space="preserve">(dostawa w trybie „ cito” - </w:t>
      </w:r>
      <w:r w:rsidRPr="005D651E">
        <w:rPr>
          <w:rFonts w:ascii="Tahoma" w:eastAsia="Times New Roman" w:hAnsi="Tahoma" w:cs="Tahoma"/>
          <w:b/>
          <w:bCs/>
          <w:color w:val="000000"/>
          <w:sz w:val="20"/>
          <w:szCs w:val="20"/>
          <w:highlight w:val="yellow"/>
          <w:lang w:val="x-none" w:eastAsia="pl-PL"/>
        </w:rPr>
        <w:t>do 12 godzin</w:t>
      </w:r>
      <w:r w:rsidRPr="005D651E">
        <w:rPr>
          <w:rFonts w:ascii="Tahoma" w:eastAsia="Times New Roman" w:hAnsi="Tahoma" w:cs="Tahoma"/>
          <w:b/>
          <w:bCs/>
          <w:color w:val="000000"/>
          <w:sz w:val="20"/>
          <w:szCs w:val="20"/>
          <w:highlight w:val="yellow"/>
          <w:lang w:eastAsia="pl-PL"/>
        </w:rPr>
        <w:t>- pakiet 1,2 oraz do 24 godzin-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highlight w:val="yellow"/>
          <w:lang w:eastAsia="pl-PL"/>
        </w:rPr>
        <w:t xml:space="preserve"> </w:t>
      </w:r>
      <w:r w:rsidRPr="005D651E">
        <w:rPr>
          <w:rFonts w:ascii="Tahoma" w:eastAsia="Times New Roman" w:hAnsi="Tahoma" w:cs="Tahoma"/>
          <w:b/>
          <w:bCs/>
          <w:color w:val="000000"/>
          <w:sz w:val="20"/>
          <w:szCs w:val="20"/>
          <w:highlight w:val="yellow"/>
          <w:lang w:eastAsia="pl-PL"/>
        </w:rPr>
        <w:t>pakiet 3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  <w:t xml:space="preserve"> od momentu złożenia zamówienia)</w:t>
      </w: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</w:t>
      </w:r>
    </w:p>
    <w:p w:rsidR="005D651E" w:rsidRPr="005D651E" w:rsidRDefault="005D651E" w:rsidP="005D651E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>W przypadku składania oferty przez Konsorcjum oświadczamy, iż za</w:t>
      </w:r>
      <w:bookmarkStart w:id="0" w:name="_GoBack"/>
      <w:bookmarkEnd w:id="0"/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czynności objęte  </w:t>
      </w:r>
      <w:r w:rsidRPr="005D651E">
        <w:rPr>
          <w:rFonts w:ascii="Tahoma" w:eastAsia="Calibri" w:hAnsi="Tahoma" w:cs="Tahoma"/>
          <w:sz w:val="20"/>
          <w:szCs w:val="20"/>
          <w:lang w:eastAsia="pl-PL"/>
        </w:rPr>
        <w:t xml:space="preserve">zezwoleniem  </w:t>
      </w:r>
      <w:r w:rsidRPr="005D651E">
        <w:rPr>
          <w:rFonts w:ascii="Tahoma" w:eastAsia="Times New Roman" w:hAnsi="Tahoma" w:cs="Tahoma"/>
          <w:sz w:val="20"/>
          <w:szCs w:val="20"/>
          <w:lang w:eastAsia="pl-PL"/>
        </w:rPr>
        <w:t xml:space="preserve">na obrót hurtowy produktami leczniczymi zgodnie z ustawą z dnia 6 września 2001 r. Prawo farmaceutyczne </w:t>
      </w: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(</w:t>
      </w:r>
      <w:proofErr w:type="spellStart"/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t.j</w:t>
      </w:r>
      <w:proofErr w:type="spellEnd"/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. Dz. U. z </w:t>
      </w: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>2019</w:t>
      </w: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r.,</w:t>
      </w: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poz. </w:t>
      </w: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>499</w:t>
      </w: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z </w:t>
      </w:r>
      <w:proofErr w:type="spellStart"/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późn</w:t>
      </w:r>
      <w:proofErr w:type="spellEnd"/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. zm.),</w:t>
      </w:r>
      <w:r w:rsidRPr="005D651E">
        <w:rPr>
          <w:rFonts w:ascii="Tahoma" w:eastAsia="Times New Roman" w:hAnsi="Tahoma" w:cs="Tahoma"/>
          <w:sz w:val="20"/>
          <w:szCs w:val="20"/>
          <w:lang w:eastAsia="pl-PL"/>
        </w:rPr>
        <w:t xml:space="preserve"> ze strony konsorcjum będzie odpowiadała firma ……………………………………. </w:t>
      </w:r>
      <w:r w:rsidRPr="005D651E">
        <w:rPr>
          <w:rFonts w:ascii="Tahoma" w:eastAsia="Times New Roman" w:hAnsi="Tahoma" w:cs="Tahoma"/>
          <w:i/>
          <w:sz w:val="20"/>
          <w:szCs w:val="20"/>
          <w:lang w:eastAsia="pl-PL"/>
        </w:rPr>
        <w:t>(podać nazwę).</w:t>
      </w:r>
      <w:r w:rsidRPr="005D651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D651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(W przypadku nie uzupełnienia informacji Zamawiający przyjmuje, że za czynności objęte zezwoleniem odpowiada ten konsorcjant, którego dotyczy dołączone do oferty zezwolenie.)</w:t>
      </w:r>
      <w:r w:rsidRPr="005D651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5D651E" w:rsidRPr="005D651E" w:rsidRDefault="005D651E" w:rsidP="005D651E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Zgodnie z art. 36 a </w:t>
      </w: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ust. 1 ustawy z dnia 29 stycznia 2004r. Prawo zamówień publicznych oświadczam/y, że zamierzamy* / nie zamierzamy* powierzyć wykonanie części zamówienia Podwykonawcom</w:t>
      </w: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</w:p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>Opis części zamówienia przewidzianej do wykonania przez Podwykonawcę:</w:t>
      </w:r>
    </w:p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5"/>
        <w:gridCol w:w="4293"/>
        <w:gridCol w:w="3770"/>
      </w:tblGrid>
      <w:tr w:rsidR="005D651E" w:rsidRPr="005D651E" w:rsidTr="00D649FE">
        <w:trPr>
          <w:trHeight w:val="871"/>
          <w:jc w:val="center"/>
        </w:trPr>
        <w:tc>
          <w:tcPr>
            <w:tcW w:w="735" w:type="dxa"/>
            <w:vAlign w:val="center"/>
          </w:tcPr>
          <w:p w:rsidR="005D651E" w:rsidRPr="005D651E" w:rsidRDefault="005D651E" w:rsidP="005D651E">
            <w:pPr>
              <w:spacing w:after="0" w:line="240" w:lineRule="auto"/>
              <w:ind w:left="284" w:right="27" w:hanging="284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D651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93" w:type="dxa"/>
            <w:vAlign w:val="center"/>
          </w:tcPr>
          <w:p w:rsidR="005D651E" w:rsidRPr="005D651E" w:rsidRDefault="005D651E" w:rsidP="005D651E">
            <w:pPr>
              <w:spacing w:after="0" w:line="240" w:lineRule="auto"/>
              <w:ind w:right="27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D651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Części zamówienia, które Wykonawca zamierza powierzyć Podwykonawcom (opisać / wskazać zakres)</w:t>
            </w:r>
          </w:p>
        </w:tc>
        <w:tc>
          <w:tcPr>
            <w:tcW w:w="3770" w:type="dxa"/>
            <w:vAlign w:val="center"/>
          </w:tcPr>
          <w:p w:rsidR="005D651E" w:rsidRPr="005D651E" w:rsidRDefault="005D651E" w:rsidP="005D651E">
            <w:pPr>
              <w:spacing w:after="0" w:line="240" w:lineRule="auto"/>
              <w:ind w:left="284" w:right="27" w:hanging="284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D651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Podwykonawca</w:t>
            </w:r>
          </w:p>
          <w:p w:rsidR="005D651E" w:rsidRPr="005D651E" w:rsidRDefault="005D651E" w:rsidP="005D651E">
            <w:pPr>
              <w:spacing w:after="0" w:line="240" w:lineRule="auto"/>
              <w:ind w:right="27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D651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(podać pełną nazwę/firmę, adres, a także </w:t>
            </w:r>
            <w:r w:rsidRPr="005D651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w zależności od podmiotu: NIP/PESEL, KRS/</w:t>
            </w:r>
            <w:proofErr w:type="spellStart"/>
            <w:r w:rsidRPr="005D651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CEiDG</w:t>
            </w:r>
            <w:proofErr w:type="spellEnd"/>
            <w:r w:rsidRPr="005D651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</w:tr>
      <w:tr w:rsidR="005D651E" w:rsidRPr="005D651E" w:rsidTr="00D649FE">
        <w:trPr>
          <w:trHeight w:hRule="exact" w:val="436"/>
          <w:jc w:val="center"/>
        </w:trPr>
        <w:tc>
          <w:tcPr>
            <w:tcW w:w="735" w:type="dxa"/>
            <w:vAlign w:val="center"/>
          </w:tcPr>
          <w:p w:rsidR="005D651E" w:rsidRPr="005D651E" w:rsidRDefault="005D651E" w:rsidP="005D651E">
            <w:pPr>
              <w:spacing w:after="0" w:line="240" w:lineRule="auto"/>
              <w:ind w:left="284" w:right="27" w:hanging="284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D651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93" w:type="dxa"/>
            <w:vAlign w:val="center"/>
          </w:tcPr>
          <w:p w:rsidR="005D651E" w:rsidRPr="005D651E" w:rsidRDefault="005D651E" w:rsidP="005D651E">
            <w:pPr>
              <w:spacing w:after="0" w:line="240" w:lineRule="auto"/>
              <w:ind w:left="284" w:right="27" w:hanging="284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770" w:type="dxa"/>
          </w:tcPr>
          <w:p w:rsidR="005D651E" w:rsidRPr="005D651E" w:rsidRDefault="005D651E" w:rsidP="005D651E">
            <w:pPr>
              <w:spacing w:after="0" w:line="240" w:lineRule="auto"/>
              <w:ind w:left="284" w:right="27" w:hanging="284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D651E" w:rsidRPr="005D651E" w:rsidTr="00D649FE">
        <w:trPr>
          <w:trHeight w:hRule="exact" w:val="414"/>
          <w:jc w:val="center"/>
        </w:trPr>
        <w:tc>
          <w:tcPr>
            <w:tcW w:w="735" w:type="dxa"/>
            <w:vAlign w:val="center"/>
          </w:tcPr>
          <w:p w:rsidR="005D651E" w:rsidRPr="005D651E" w:rsidRDefault="005D651E" w:rsidP="005D651E">
            <w:pPr>
              <w:spacing w:after="0" w:line="240" w:lineRule="auto"/>
              <w:ind w:left="284" w:right="27" w:hanging="284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D651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93" w:type="dxa"/>
            <w:vAlign w:val="center"/>
          </w:tcPr>
          <w:p w:rsidR="005D651E" w:rsidRPr="005D651E" w:rsidRDefault="005D651E" w:rsidP="005D651E">
            <w:pPr>
              <w:spacing w:after="0" w:line="240" w:lineRule="auto"/>
              <w:ind w:left="284" w:right="27" w:hanging="284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770" w:type="dxa"/>
          </w:tcPr>
          <w:p w:rsidR="005D651E" w:rsidRPr="005D651E" w:rsidRDefault="005D651E" w:rsidP="005D651E">
            <w:pPr>
              <w:spacing w:after="0" w:line="240" w:lineRule="auto"/>
              <w:ind w:left="284" w:right="27" w:hanging="284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</w:p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</w:p>
    <w:p w:rsidR="005D651E" w:rsidRPr="005D651E" w:rsidRDefault="005D651E" w:rsidP="005D651E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</w:pPr>
      <w:r w:rsidRPr="005D651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Czy Wykonawca jest małym lub średnim przedsiębiorstwem: TAK/NIE*</w:t>
      </w:r>
    </w:p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(*Niewłaściwe skreślić lub właściwe zaznaczyć)</w:t>
      </w:r>
    </w:p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val="x-none" w:eastAsia="pl-PL"/>
        </w:rPr>
      </w:pPr>
    </w:p>
    <w:p w:rsidR="005D651E" w:rsidRPr="005D651E" w:rsidRDefault="005D651E" w:rsidP="005D651E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</w:pP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D651E" w:rsidRPr="005D651E" w:rsidRDefault="005D651E" w:rsidP="005D651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ab/>
        <w:t>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:rsidR="005D651E" w:rsidRPr="005D651E" w:rsidRDefault="005D651E" w:rsidP="005D651E">
      <w:pPr>
        <w:tabs>
          <w:tab w:val="num" w:pos="0"/>
        </w:tabs>
        <w:spacing w:after="0" w:line="240" w:lineRule="auto"/>
        <w:ind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D651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Uwaga:</w:t>
      </w:r>
      <w:r w:rsidRPr="005D651E">
        <w:rPr>
          <w:rFonts w:ascii="Tahoma" w:eastAsia="Times New Roman" w:hAnsi="Tahoma" w:cs="Tahoma"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16 Zał. 1) Wykonawca nie składa (usunięcie treści oświadczenia np. przez jego wykreślenie).</w:t>
      </w:r>
    </w:p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</w:p>
    <w:p w:rsidR="005D651E" w:rsidRPr="005D651E" w:rsidRDefault="005D651E" w:rsidP="005D651E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Do kontaktów z Wykonawcą upoważniamy: ………………………………………..</w:t>
      </w:r>
    </w:p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firstLine="60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</w:p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Tel. .................................................</w:t>
      </w:r>
      <w:r w:rsidRPr="005D651E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... </w:t>
      </w:r>
    </w:p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</w:p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5D651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Fax. .................................................... </w:t>
      </w:r>
    </w:p>
    <w:p w:rsidR="005D651E" w:rsidRPr="005D651E" w:rsidRDefault="005D651E" w:rsidP="005D6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Adres e-mail ……………………………..………</w:t>
      </w: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D651E" w:rsidRPr="005D651E" w:rsidRDefault="005D651E" w:rsidP="005D6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yellow"/>
          <w:lang w:eastAsia="pl-PL"/>
        </w:rPr>
      </w:pPr>
    </w:p>
    <w:p w:rsidR="005D651E" w:rsidRPr="005D651E" w:rsidRDefault="005D651E" w:rsidP="005D651E">
      <w:pPr>
        <w:numPr>
          <w:ilvl w:val="3"/>
          <w:numId w:val="1"/>
        </w:numPr>
        <w:shd w:val="clear" w:color="auto" w:fill="FFFFFF"/>
        <w:tabs>
          <w:tab w:val="clear" w:pos="360"/>
          <w:tab w:val="num" w:pos="142"/>
        </w:tabs>
        <w:spacing w:before="120" w:after="0" w:line="240" w:lineRule="auto"/>
        <w:ind w:hanging="64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>Wraz z ofertą  przedkładamy następujące oświadczenia i dokumenty:</w:t>
      </w:r>
    </w:p>
    <w:p w:rsidR="005D651E" w:rsidRPr="005D651E" w:rsidRDefault="005D651E" w:rsidP="005D65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5D651E" w:rsidRPr="005D651E" w:rsidRDefault="005D651E" w:rsidP="005D651E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a/....................................................................................................zał. nr ......................</w:t>
      </w:r>
    </w:p>
    <w:p w:rsidR="005D651E" w:rsidRPr="005D651E" w:rsidRDefault="005D651E" w:rsidP="005D651E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5D651E" w:rsidRPr="005D651E" w:rsidRDefault="005D651E" w:rsidP="005D651E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b/....................................................................................................zał. nr ......................</w:t>
      </w:r>
    </w:p>
    <w:p w:rsidR="005D651E" w:rsidRPr="005D651E" w:rsidRDefault="005D651E" w:rsidP="005D651E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5D651E" w:rsidRPr="005D651E" w:rsidRDefault="005D651E" w:rsidP="005D651E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c/....................................................................................................zał. nr ......................</w:t>
      </w:r>
    </w:p>
    <w:p w:rsidR="005D651E" w:rsidRPr="005D651E" w:rsidRDefault="005D651E" w:rsidP="005D651E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pl-PL"/>
        </w:rPr>
      </w:pPr>
    </w:p>
    <w:p w:rsidR="005D651E" w:rsidRPr="005D651E" w:rsidRDefault="005D651E" w:rsidP="005D65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pl-PL"/>
        </w:rPr>
      </w:pPr>
    </w:p>
    <w:p w:rsidR="005D651E" w:rsidRPr="005D651E" w:rsidRDefault="005D651E" w:rsidP="005D651E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pl-PL"/>
        </w:rPr>
      </w:pPr>
    </w:p>
    <w:p w:rsidR="005D651E" w:rsidRPr="005D651E" w:rsidRDefault="005D651E" w:rsidP="005D651E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pl-PL"/>
        </w:rPr>
      </w:pPr>
    </w:p>
    <w:p w:rsidR="005D651E" w:rsidRPr="005D651E" w:rsidRDefault="005D651E" w:rsidP="005D651E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pl-PL"/>
        </w:rPr>
      </w:pPr>
    </w:p>
    <w:p w:rsidR="005D651E" w:rsidRPr="005D651E" w:rsidRDefault="005D651E" w:rsidP="005D651E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pl-PL"/>
        </w:rPr>
      </w:pPr>
    </w:p>
    <w:p w:rsidR="005D651E" w:rsidRPr="005D651E" w:rsidRDefault="005D651E" w:rsidP="005D651E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pl-PL"/>
        </w:rPr>
      </w:pPr>
    </w:p>
    <w:p w:rsidR="005D651E" w:rsidRPr="005D651E" w:rsidRDefault="005D651E" w:rsidP="005D651E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pl-PL"/>
        </w:rPr>
      </w:pPr>
    </w:p>
    <w:p w:rsidR="005D651E" w:rsidRPr="005D651E" w:rsidRDefault="005D651E" w:rsidP="005D651E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5D651E" w:rsidRPr="005D651E" w:rsidRDefault="005D651E" w:rsidP="005D651E">
      <w:pPr>
        <w:widowControl w:val="0"/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</w:t>
      </w:r>
      <w:r w:rsidRPr="005D651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5D651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5D651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.....................................................</w:t>
      </w:r>
    </w:p>
    <w:p w:rsidR="005D651E" w:rsidRPr="005D651E" w:rsidRDefault="005D651E" w:rsidP="005D651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Data, miejsce                                                    Podpis </w:t>
      </w:r>
      <w:r w:rsidRPr="005D651E">
        <w:rPr>
          <w:rFonts w:ascii="Tahoma" w:eastAsia="Times New Roman" w:hAnsi="Tahoma" w:cs="Tahoma"/>
          <w:sz w:val="20"/>
          <w:szCs w:val="20"/>
          <w:lang w:eastAsia="pl-PL"/>
        </w:rPr>
        <w:t xml:space="preserve">osoby upoważnionej do reprezentowania  </w:t>
      </w:r>
    </w:p>
    <w:p w:rsidR="005D651E" w:rsidRPr="005D651E" w:rsidRDefault="005D651E" w:rsidP="005D651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D651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Wykonawcy</w:t>
      </w:r>
      <w:r w:rsidRPr="005D651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               </w:t>
      </w:r>
    </w:p>
    <w:p w:rsidR="009552CB" w:rsidRDefault="005D651E" w:rsidP="005D651E">
      <w:r w:rsidRPr="005D651E">
        <w:rPr>
          <w:rFonts w:ascii="Tahoma" w:eastAsia="Times New Roman" w:hAnsi="Tahoma" w:cs="Tahoma"/>
          <w:b/>
          <w:sz w:val="20"/>
          <w:szCs w:val="20"/>
          <w:highlight w:val="yellow"/>
          <w:u w:val="single"/>
          <w:lang w:eastAsia="pl-PL"/>
        </w:rPr>
        <w:br w:type="page"/>
      </w:r>
    </w:p>
    <w:sectPr w:rsidR="0095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025"/>
    <w:multiLevelType w:val="hybridMultilevel"/>
    <w:tmpl w:val="4D48117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1E"/>
    <w:rsid w:val="005D651E"/>
    <w:rsid w:val="0095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6900"/>
  <w15:chartTrackingRefBased/>
  <w15:docId w15:val="{06656F00-4996-401B-AF87-A47BD8A7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Rynkowska</dc:creator>
  <cp:keywords/>
  <dc:description/>
  <cp:lastModifiedBy>Aneta Rynkowska</cp:lastModifiedBy>
  <cp:revision>1</cp:revision>
  <dcterms:created xsi:type="dcterms:W3CDTF">2019-08-13T05:52:00Z</dcterms:created>
  <dcterms:modified xsi:type="dcterms:W3CDTF">2019-08-13T05:57:00Z</dcterms:modified>
</cp:coreProperties>
</file>