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ind w:left="0" w:right="0" w:hanging="0"/>
        <w:jc w:val="right"/>
        <w:rPr>
          <w:rFonts w:ascii="Tahoma" w:hAnsi="Tahoma" w:eastAsia="Tahoma" w:cs="Tahoma"/>
          <w:color w:val="auto"/>
          <w:spacing w:val="0"/>
          <w:sz w:val="18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margin">
                  <wp:posOffset>3452495</wp:posOffset>
                </wp:positionH>
                <wp:positionV relativeFrom="page">
                  <wp:posOffset>341630</wp:posOffset>
                </wp:positionV>
                <wp:extent cx="2543810" cy="475615"/>
                <wp:effectExtent l="0" t="0" r="0" b="0"/>
                <wp:wrapNone/>
                <wp:docPr id="1" name="Pole tekstow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040" cy="47484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ddzia"/>
                              <w:bidi w:val="0"/>
                              <w:jc w:val="right"/>
                              <w:rPr/>
                            </w:pPr>
                            <w:r>
                              <w:rPr>
                                <w:rFonts w:ascii="Asap Medium" w:hAnsi="Asap Medium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6" stroked="f" style="position:absolute;margin-left:271.85pt;margin-top:26.9pt;width:200.2pt;height:37.35pt;mso-position-horizontal-relative:margin;mso-position-vertical-relative:page">
                <w10:wrap type="square"/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Oddzia"/>
                        <w:bidi w:val="0"/>
                        <w:jc w:val="right"/>
                        <w:rPr/>
                      </w:pPr>
                      <w:r>
                        <w:rPr>
                          <w:rFonts w:ascii="Asap Medium" w:hAnsi="Asap Medium"/>
                        </w:rPr>
                        <w:t>Dział Zamówień Publicznych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-152400</wp:posOffset>
            </wp:positionH>
            <wp:positionV relativeFrom="paragraph">
              <wp:posOffset>-629920</wp:posOffset>
            </wp:positionV>
            <wp:extent cx="2461895" cy="459105"/>
            <wp:effectExtent l="0" t="0" r="0" b="0"/>
            <wp:wrapSquare wrapText="bothSides"/>
            <wp:docPr id="3" name="Obraz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459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page">
              <wp:posOffset>3455670</wp:posOffset>
            </wp:positionH>
            <wp:positionV relativeFrom="page">
              <wp:posOffset>342900</wp:posOffset>
            </wp:positionV>
            <wp:extent cx="769620" cy="396875"/>
            <wp:effectExtent l="0" t="0" r="0" b="0"/>
            <wp:wrapSquare wrapText="largest"/>
            <wp:docPr id="4" name="Obraz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9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ahoma" w:cs="Tahoma" w:ascii="Tahoma" w:hAnsi="Tahoma"/>
          <w:color w:val="auto"/>
          <w:spacing w:val="0"/>
          <w:sz w:val="18"/>
          <w:shd w:fill="auto" w:val="clear"/>
        </w:rPr>
        <w:t>Chorzów, dnia 07.10.2019 r.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ahoma" w:hAnsi="Tahoma" w:eastAsia="Tahoma" w:cs="Tahoma"/>
          <w:color w:val="auto"/>
          <w:spacing w:val="0"/>
          <w:sz w:val="18"/>
        </w:rPr>
      </w:pPr>
      <w:r>
        <w:rPr>
          <w:rFonts w:eastAsia="Tahoma" w:cs="Tahoma" w:ascii="Tahoma" w:hAnsi="Tahoma"/>
          <w:color w:val="auto"/>
          <w:spacing w:val="0"/>
          <w:sz w:val="18"/>
          <w:shd w:fill="auto" w:val="clear"/>
        </w:rPr>
        <w:t>Nr sprawy: SP ZOZ ZSM/ZP/43.3/2019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ahoma" w:hAnsi="Tahoma" w:eastAsia="Tahoma" w:cs="Tahoma"/>
          <w:color w:val="auto"/>
          <w:spacing w:val="0"/>
          <w:sz w:val="18"/>
        </w:rPr>
      </w:pPr>
      <w:r>
        <w:rPr>
          <w:rFonts w:eastAsia="Tahoma" w:cs="Tahoma" w:ascii="Tahoma" w:hAnsi="Tahoma"/>
          <w:color w:val="auto"/>
          <w:spacing w:val="0"/>
          <w:sz w:val="18"/>
          <w:shd w:fill="auto" w:val="clear"/>
        </w:rPr>
        <w:t xml:space="preserve"> 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Tahoma" w:hAnsi="Tahoma" w:eastAsia="Tahoma" w:cs="Tahoma"/>
          <w:b/>
          <w:b/>
          <w:color w:val="auto"/>
          <w:spacing w:val="0"/>
          <w:sz w:val="18"/>
        </w:rPr>
      </w:pPr>
      <w:r>
        <w:rPr>
          <w:rFonts w:eastAsia="Tahoma" w:cs="Tahoma" w:ascii="Tahoma" w:hAnsi="Tahoma"/>
          <w:b/>
          <w:color w:val="auto"/>
          <w:spacing w:val="0"/>
          <w:sz w:val="18"/>
          <w:shd w:fill="auto" w:val="clear"/>
        </w:rPr>
        <w:t>SZANOWNI WYKONAWCY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ahoma" w:hAnsi="Tahoma" w:eastAsia="Tahoma" w:cs="Tahoma"/>
          <w:color w:val="auto"/>
          <w:spacing w:val="0"/>
          <w:sz w:val="18"/>
        </w:rPr>
      </w:pPr>
      <w:r>
        <w:rPr>
          <w:rFonts w:eastAsia="Tahoma" w:cs="Tahoma" w:ascii="Tahoma" w:hAnsi="Tahoma"/>
          <w:color w:val="auto"/>
          <w:spacing w:val="0"/>
          <w:sz w:val="18"/>
          <w:shd w:fill="auto" w:val="clear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ahoma" w:hAnsi="Tahoma" w:eastAsia="Tahoma" w:cs="Tahoma"/>
          <w:color w:val="auto"/>
          <w:spacing w:val="0"/>
          <w:sz w:val="18"/>
        </w:rPr>
      </w:pPr>
      <w:r>
        <w:rPr>
          <w:rFonts w:eastAsia="Tahoma" w:cs="Tahoma" w:ascii="Tahoma" w:hAnsi="Tahoma"/>
          <w:color w:val="auto"/>
          <w:spacing w:val="0"/>
          <w:sz w:val="18"/>
          <w:shd w:fill="auto" w:val="clear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ahoma" w:hAnsi="Tahoma" w:eastAsia="Tahoma" w:cs="Tahoma"/>
          <w:b/>
          <w:b/>
          <w:color w:val="auto"/>
          <w:spacing w:val="0"/>
          <w:sz w:val="18"/>
        </w:rPr>
      </w:pPr>
      <w:r>
        <w:rPr>
          <w:rFonts w:eastAsia="Tahoma" w:cs="Tahoma" w:ascii="Tahoma" w:hAnsi="Tahoma"/>
          <w:color w:val="auto"/>
          <w:spacing w:val="0"/>
          <w:sz w:val="18"/>
          <w:shd w:fill="auto" w:val="clear"/>
        </w:rPr>
        <w:t>Dotyczy: postępowania o udzielenie zamówienia publicznego o wartości szacunkowej nieprzekraczającej w złotych równowartości kwoty 221 000 euro, prowadzonego w oparciu o przepisy prawa zamówień publicznych w trybie „przetargu nieograniczonego” na realizację zamówienia pod nazwą:</w:t>
      </w:r>
      <w:r>
        <w:rPr>
          <w:rFonts w:eastAsia="Tahoma" w:cs="Tahoma" w:ascii="Tahoma" w:hAnsi="Tahoma"/>
          <w:b/>
          <w:color w:val="auto"/>
          <w:spacing w:val="0"/>
          <w:sz w:val="18"/>
          <w:shd w:fill="auto" w:val="clear"/>
        </w:rPr>
        <w:t xml:space="preserve"> „Zakup sprzętu medycznego dla Oddziału Klinicznego Hematologii i Profilaktyki Chorób Nowotworowych SP ZOZ Zespołu Szpitali Miejskich w Chorzowie” SP ZOZ ZSM/ZP/43/2019.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ahoma" w:hAnsi="Tahoma" w:eastAsia="Tahoma" w:cs="Tahoma"/>
          <w:color w:val="auto"/>
          <w:spacing w:val="0"/>
          <w:sz w:val="18"/>
        </w:rPr>
      </w:pPr>
      <w:r>
        <w:rPr>
          <w:rFonts w:eastAsia="Tahoma" w:cs="Tahoma" w:ascii="Tahoma" w:hAnsi="Tahoma"/>
          <w:color w:val="auto"/>
          <w:spacing w:val="0"/>
          <w:sz w:val="18"/>
          <w:shd w:fill="auto" w:val="clear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ahoma" w:hAnsi="Tahoma" w:eastAsia="Tahoma" w:cs="Tahoma"/>
          <w:color w:val="auto"/>
          <w:spacing w:val="0"/>
          <w:sz w:val="18"/>
        </w:rPr>
      </w:pPr>
      <w:r>
        <w:rPr>
          <w:rFonts w:eastAsia="Tahoma" w:cs="Tahoma" w:ascii="Tahoma" w:hAnsi="Tahoma"/>
          <w:color w:val="auto"/>
          <w:spacing w:val="0"/>
          <w:sz w:val="18"/>
          <w:shd w:fill="auto" w:val="clear"/>
        </w:rPr>
        <w:t xml:space="preserve">W związku z wpłynięciem do Zamawiającego informacji od Wykonawcy o czynności niezgodnej z przepisami ustawy Prawo Zamówień Publicznych Zamawiający reprezentowany przez Dyrektora Samodzielnego Publicznego Zakładu Opieki Zdrowotnej Zespołu Szpitali Miejskich w Chorzowie informuje, że w przedmiotowym postępowaniu o udzielenie zamówienia publicznego w trybie przetargu nieograniczonego dokonuje modyfikacji odpowiedzi na pytanie nr 6 oraz 7 w piśmie nr SP ZOZ ZSM/ZP/43.1/2019 z dnia 03.10.2019 r. 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ahoma" w:cs="Tahoma" w:ascii="Tahoma" w:hAnsi="Tahoma"/>
          <w:color w:val="auto"/>
          <w:spacing w:val="0"/>
          <w:sz w:val="18"/>
          <w:shd w:fill="auto" w:val="clear"/>
        </w:rPr>
        <w:t>Zamawiający modyfikuje odpowiedzi jak niżej: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Tahoma" w:hAnsi="Tahoma" w:eastAsia="Tahoma" w:cs="Tahoma"/>
          <w:color w:val="auto"/>
          <w:spacing w:val="0"/>
          <w:sz w:val="18"/>
        </w:rPr>
      </w:pPr>
      <w:r>
        <w:rPr>
          <w:rFonts w:eastAsia="Tahoma" w:cs="Tahoma" w:ascii="Tahoma" w:hAnsi="Tahoma"/>
          <w:color w:val="auto"/>
          <w:spacing w:val="0"/>
          <w:sz w:val="18"/>
          <w:shd w:fill="auto" w:val="clear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ahoma" w:hAnsi="Tahoma" w:eastAsia="Tahoma" w:cs="Tahoma"/>
          <w:b/>
          <w:b/>
          <w:color w:val="auto"/>
          <w:spacing w:val="0"/>
          <w:sz w:val="18"/>
        </w:rPr>
      </w:pPr>
      <w:r>
        <w:rPr>
          <w:rFonts w:eastAsia="Tahoma" w:cs="Tahoma" w:ascii="Tahoma" w:hAnsi="Tahoma"/>
          <w:b/>
          <w:color w:val="auto"/>
          <w:spacing w:val="0"/>
          <w:sz w:val="18"/>
          <w:shd w:fill="auto" w:val="clear"/>
        </w:rPr>
        <w:t xml:space="preserve">Pytanie nr 6 - dotyczy pakietu nr 2: 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ahoma" w:hAnsi="Tahoma" w:eastAsia="Tahoma" w:cs="Tahoma"/>
          <w:color w:val="auto"/>
          <w:spacing w:val="0"/>
          <w:sz w:val="18"/>
        </w:rPr>
      </w:pPr>
      <w:r>
        <w:rPr>
          <w:rFonts w:eastAsia="Tahoma" w:cs="Tahoma" w:ascii="Tahoma" w:hAnsi="Tahoma"/>
          <w:color w:val="auto"/>
          <w:spacing w:val="0"/>
          <w:sz w:val="18"/>
          <w:shd w:fill="auto" w:val="clear"/>
        </w:rPr>
        <w:t xml:space="preserve">Czy zamawiający wymaga, aby oferowane oprogramowanie wspierało zgodność z zaleceniami FDA’s Electronic Records and Electronic Signatures Rule (21 CFR Part 11) celem zapewnienia bezpieczeństwa danych i ich integralności poprzez elektroniczny podpis i elektroniczny szyfrowany zapis z unikalną identyfikacją użytkownika: 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ahoma" w:hAnsi="Tahoma" w:eastAsia="Tahoma" w:cs="Tahoma"/>
          <w:color w:val="auto"/>
          <w:spacing w:val="0"/>
          <w:sz w:val="18"/>
        </w:rPr>
      </w:pPr>
      <w:r>
        <w:rPr>
          <w:rFonts w:eastAsia="Tahoma" w:cs="Tahoma" w:ascii="Tahoma" w:hAnsi="Tahoma"/>
          <w:color w:val="auto"/>
          <w:spacing w:val="0"/>
          <w:sz w:val="18"/>
          <w:shd w:fill="auto" w:val="clear"/>
        </w:rPr>
        <w:t xml:space="preserve">a. Kontrolę dostępu użytkowników 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ahoma" w:hAnsi="Tahoma" w:eastAsia="Tahoma" w:cs="Tahoma"/>
          <w:color w:val="auto"/>
          <w:spacing w:val="0"/>
          <w:sz w:val="18"/>
        </w:rPr>
      </w:pPr>
      <w:r>
        <w:rPr>
          <w:rFonts w:eastAsia="Tahoma" w:cs="Tahoma" w:ascii="Tahoma" w:hAnsi="Tahoma"/>
          <w:color w:val="auto"/>
          <w:spacing w:val="0"/>
          <w:sz w:val="18"/>
          <w:shd w:fill="auto" w:val="clear"/>
        </w:rPr>
        <w:t xml:space="preserve">b. Audit Trails (Ślady zmian)` 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ahoma" w:hAnsi="Tahoma" w:eastAsia="Tahoma" w:cs="Tahoma"/>
          <w:color w:val="auto"/>
          <w:spacing w:val="0"/>
          <w:sz w:val="18"/>
        </w:rPr>
      </w:pPr>
      <w:r>
        <w:rPr>
          <w:rFonts w:eastAsia="Tahoma" w:cs="Tahoma" w:ascii="Tahoma" w:hAnsi="Tahoma"/>
          <w:color w:val="auto"/>
          <w:spacing w:val="0"/>
          <w:sz w:val="18"/>
          <w:shd w:fill="auto" w:val="clear"/>
        </w:rPr>
        <w:t xml:space="preserve">c. Podpisy elektroniczne 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ahoma" w:hAnsi="Tahoma" w:eastAsia="Tahoma" w:cs="Tahoma"/>
          <w:color w:val="auto"/>
          <w:spacing w:val="0"/>
          <w:sz w:val="18"/>
        </w:rPr>
      </w:pPr>
      <w:r>
        <w:rPr>
          <w:rFonts w:eastAsia="Tahoma" w:cs="Tahoma" w:ascii="Tahoma" w:hAnsi="Tahoma"/>
          <w:color w:val="auto"/>
          <w:spacing w:val="0"/>
          <w:sz w:val="18"/>
          <w:shd w:fill="auto" w:val="clear"/>
        </w:rPr>
        <w:t xml:space="preserve">d. Szyfrowanie danych Obowiązująca ustawa RODO oraz wchodzące wkrótce regulacje wymagać będą od laboratoriów stosowania podwyższonego bezpieczeństwa danych i dostępu do danych pacjenta i jego wyników. 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ahoma" w:hAnsi="Tahoma" w:eastAsia="Tahoma" w:cs="Tahoma"/>
          <w:color w:val="auto"/>
          <w:spacing w:val="0"/>
          <w:sz w:val="18"/>
        </w:rPr>
      </w:pPr>
      <w:r>
        <w:rPr>
          <w:rFonts w:eastAsia="Tahoma" w:cs="Tahoma" w:ascii="Tahoma" w:hAnsi="Tahoma"/>
          <w:b/>
          <w:color w:val="auto"/>
          <w:spacing w:val="0"/>
          <w:sz w:val="18"/>
          <w:shd w:fill="auto" w:val="clear"/>
        </w:rPr>
        <w:t>Zmieniona odpowiedź na pytanie nr 6:</w:t>
      </w:r>
      <w:r>
        <w:rPr>
          <w:rFonts w:eastAsia="Tahoma" w:cs="Tahoma" w:ascii="Tahoma" w:hAnsi="Tahoma"/>
          <w:color w:val="auto"/>
          <w:spacing w:val="0"/>
          <w:sz w:val="18"/>
          <w:shd w:fill="auto" w:val="clear"/>
        </w:rPr>
        <w:t xml:space="preserve"> Zamawiający dopuszcza, lecz nie wymaga, aby oferowane oprogramowanie wspierało zgodność z zaleceniami FDA’s Electronic Records and Electronic Signatures Rule (21 CFR Part 11) celem zapewnienia bezpieczeństwa danych i ich integralności poprzez elektroniczny podpis i elektroniczny szyfrowany zapis z unikalną identyfikacją użytkownika: 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ahoma" w:hAnsi="Tahoma" w:eastAsia="Tahoma" w:cs="Tahoma"/>
          <w:color w:val="auto"/>
          <w:spacing w:val="0"/>
          <w:sz w:val="18"/>
        </w:rPr>
      </w:pPr>
      <w:r>
        <w:rPr>
          <w:rFonts w:eastAsia="Tahoma" w:cs="Tahoma" w:ascii="Tahoma" w:hAnsi="Tahoma"/>
          <w:color w:val="auto"/>
          <w:spacing w:val="0"/>
          <w:sz w:val="18"/>
          <w:shd w:fill="auto" w:val="clear"/>
        </w:rPr>
        <w:t xml:space="preserve">a. Kontrolę dostępu użytkowników 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ahoma" w:hAnsi="Tahoma" w:eastAsia="Tahoma" w:cs="Tahoma"/>
          <w:color w:val="auto"/>
          <w:spacing w:val="0"/>
          <w:sz w:val="18"/>
        </w:rPr>
      </w:pPr>
      <w:r>
        <w:rPr>
          <w:rFonts w:eastAsia="Tahoma" w:cs="Tahoma" w:ascii="Tahoma" w:hAnsi="Tahoma"/>
          <w:color w:val="auto"/>
          <w:spacing w:val="0"/>
          <w:sz w:val="18"/>
          <w:shd w:fill="auto" w:val="clear"/>
        </w:rPr>
        <w:t xml:space="preserve">b. Audit Trails (Ślady zmian)` 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ahoma" w:hAnsi="Tahoma" w:eastAsia="Tahoma" w:cs="Tahoma"/>
          <w:color w:val="auto"/>
          <w:spacing w:val="0"/>
          <w:sz w:val="18"/>
        </w:rPr>
      </w:pPr>
      <w:r>
        <w:rPr>
          <w:rFonts w:eastAsia="Tahoma" w:cs="Tahoma" w:ascii="Tahoma" w:hAnsi="Tahoma"/>
          <w:color w:val="auto"/>
          <w:spacing w:val="0"/>
          <w:sz w:val="18"/>
          <w:shd w:fill="auto" w:val="clear"/>
        </w:rPr>
        <w:t xml:space="preserve">c. Podpisy elektroniczne 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ahoma" w:hAnsi="Tahoma" w:eastAsia="Tahoma" w:cs="Tahoma"/>
          <w:color w:val="auto"/>
          <w:spacing w:val="0"/>
          <w:sz w:val="18"/>
        </w:rPr>
      </w:pPr>
      <w:r>
        <w:rPr>
          <w:rFonts w:eastAsia="Tahoma" w:cs="Tahoma" w:ascii="Tahoma" w:hAnsi="Tahoma"/>
          <w:color w:val="auto"/>
          <w:spacing w:val="0"/>
          <w:sz w:val="18"/>
          <w:shd w:fill="auto" w:val="clear"/>
        </w:rPr>
        <w:t xml:space="preserve">d. Szyfrowanie danych 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ahoma" w:hAnsi="Tahoma" w:eastAsia="Tahoma" w:cs="Tahoma"/>
          <w:color w:val="auto"/>
          <w:spacing w:val="0"/>
          <w:sz w:val="18"/>
        </w:rPr>
      </w:pPr>
      <w:r>
        <w:rPr>
          <w:rFonts w:eastAsia="Tahoma" w:cs="Tahoma" w:ascii="Tahoma" w:hAnsi="Tahoma"/>
          <w:color w:val="auto"/>
          <w:spacing w:val="0"/>
          <w:sz w:val="18"/>
          <w:shd w:fill="auto" w:val="clear"/>
        </w:rPr>
        <w:t xml:space="preserve">Jednocześnie Zamawiający modyfikuje pakiet nr 2 w załączniku nr 2 do SIWZ.  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ahoma" w:hAnsi="Tahoma" w:eastAsia="Tahoma" w:cs="Tahoma"/>
          <w:color w:val="auto"/>
          <w:spacing w:val="0"/>
          <w:sz w:val="18"/>
        </w:rPr>
      </w:pPr>
      <w:r>
        <w:rPr>
          <w:rFonts w:eastAsia="Tahoma" w:cs="Tahoma" w:ascii="Tahoma" w:hAnsi="Tahoma"/>
          <w:color w:val="auto"/>
          <w:spacing w:val="0"/>
          <w:sz w:val="18"/>
          <w:shd w:fill="auto" w:val="clear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ahoma" w:hAnsi="Tahoma" w:eastAsia="Tahoma" w:cs="Tahoma"/>
          <w:color w:val="auto"/>
          <w:spacing w:val="0"/>
          <w:sz w:val="18"/>
          <w:highlight w:val="yellow"/>
        </w:rPr>
      </w:pPr>
      <w:r>
        <w:rPr>
          <w:rFonts w:eastAsia="Tahoma" w:cs="Tahoma" w:ascii="Tahoma" w:hAnsi="Tahoma"/>
          <w:color w:val="auto"/>
          <w:spacing w:val="0"/>
          <w:sz w:val="18"/>
          <w:shd w:fill="FFFF00" w:val="clear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ahoma" w:hAnsi="Tahoma" w:eastAsia="Tahoma" w:cs="Tahoma"/>
          <w:b/>
          <w:b/>
          <w:color w:val="auto"/>
          <w:spacing w:val="0"/>
          <w:sz w:val="18"/>
        </w:rPr>
      </w:pPr>
      <w:r>
        <w:rPr>
          <w:rFonts w:eastAsia="Tahoma" w:cs="Tahoma" w:ascii="Tahoma" w:hAnsi="Tahoma"/>
          <w:b/>
          <w:color w:val="auto"/>
          <w:spacing w:val="0"/>
          <w:sz w:val="18"/>
          <w:shd w:fill="auto" w:val="clear"/>
        </w:rPr>
        <w:t xml:space="preserve">Pytanie nr 7 - Dotyczy: dotyczy pakietu nr 2: 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ahoma" w:hAnsi="Tahoma" w:eastAsia="Tahoma" w:cs="Tahoma"/>
          <w:color w:val="auto"/>
          <w:spacing w:val="0"/>
          <w:sz w:val="18"/>
        </w:rPr>
      </w:pPr>
      <w:r>
        <w:rPr>
          <w:rFonts w:eastAsia="Tahoma" w:cs="Tahoma" w:ascii="Tahoma" w:hAnsi="Tahoma"/>
          <w:color w:val="auto"/>
          <w:spacing w:val="0"/>
          <w:sz w:val="18"/>
          <w:shd w:fill="auto" w:val="clear"/>
        </w:rPr>
        <w:t xml:space="preserve">Czy zamawiający wymaga możliwości ręcznego podawania próbek z pominięciem podajnika? W wielu przypadkach, przy pomiarach pojedynczych próbek szybciej jest podać je ręcznie. Również możliwość taka zapewnia bezpieczeństwo wykonania pomiarów w przypadku awarii podajnika. 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ahoma" w:cs="Tahoma" w:ascii="Tahoma" w:hAnsi="Tahoma"/>
          <w:b/>
          <w:color w:val="auto"/>
          <w:spacing w:val="0"/>
          <w:sz w:val="18"/>
          <w:shd w:fill="auto" w:val="clear"/>
        </w:rPr>
        <w:t xml:space="preserve">Zmieniona odpowiedź na pytanie nr 7: </w:t>
      </w:r>
      <w:r>
        <w:rPr>
          <w:rFonts w:eastAsia="Tahoma" w:cs="Tahoma" w:ascii="Tahoma" w:hAnsi="Tahoma"/>
          <w:color w:val="auto"/>
          <w:spacing w:val="0"/>
          <w:sz w:val="18"/>
          <w:shd w:fill="auto" w:val="clear"/>
        </w:rPr>
        <w:t xml:space="preserve">Zamawiający dopuszcza, lecz nie wymaga możliwości ręcznego podawania próbek z pominięciem podajnika. Jednocześnie Zamawiający modyfikuje pakiet nr 2 w załączniku nr 2 do SIWZ.  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ahoma" w:hAnsi="Tahoma" w:eastAsia="Tahoma" w:cs="Tahoma"/>
          <w:color w:val="auto"/>
          <w:spacing w:val="0"/>
          <w:sz w:val="18"/>
        </w:rPr>
      </w:pPr>
      <w:r>
        <w:rPr/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b/>
          <w:b/>
          <w:bCs/>
        </w:rPr>
      </w:pPr>
      <w:r>
        <w:rPr>
          <w:rFonts w:eastAsia="Tahoma" w:cs="Tahoma" w:ascii="sans-serif" w:hAnsi="sans-serif"/>
          <w:b/>
          <w:bCs/>
          <w:color w:val="auto"/>
          <w:spacing w:val="0"/>
          <w:sz w:val="19"/>
          <w:shd w:fill="auto" w:val="clear"/>
        </w:rPr>
        <w:t>Zamawiający przedłuża termin składania ofert oraz wadium: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b/>
          <w:b/>
          <w:bCs/>
        </w:rPr>
      </w:pPr>
      <w:r>
        <w:rPr>
          <w:rFonts w:eastAsia="Tahoma" w:cs="Tahoma" w:ascii="sans-serif" w:hAnsi="sans-serif"/>
          <w:b/>
          <w:bCs/>
          <w:color w:val="auto"/>
          <w:spacing w:val="0"/>
          <w:sz w:val="19"/>
          <w:shd w:fill="auto" w:val="clear"/>
        </w:rPr>
        <w:t>z 0</w:t>
      </w:r>
      <w:r>
        <w:rPr>
          <w:rFonts w:eastAsia="Tahoma" w:cs="Tahoma" w:ascii="sans-serif" w:hAnsi="sans-serif"/>
          <w:b/>
          <w:bCs/>
          <w:color w:val="auto"/>
          <w:spacing w:val="0"/>
          <w:sz w:val="19"/>
          <w:shd w:fill="auto" w:val="clear"/>
        </w:rPr>
        <w:t>8</w:t>
      </w:r>
      <w:r>
        <w:rPr>
          <w:rFonts w:eastAsia="Tahoma" w:cs="Tahoma" w:ascii="sans-serif" w:hAnsi="sans-serif"/>
          <w:b/>
          <w:bCs/>
          <w:color w:val="auto"/>
          <w:spacing w:val="0"/>
          <w:sz w:val="19"/>
          <w:shd w:fill="auto" w:val="clear"/>
        </w:rPr>
        <w:t>.10.2019 r. godz. 1</w:t>
      </w:r>
      <w:r>
        <w:rPr>
          <w:rFonts w:eastAsia="Tahoma" w:cs="Tahoma" w:ascii="sans-serif" w:hAnsi="sans-serif"/>
          <w:b/>
          <w:bCs/>
          <w:color w:val="auto"/>
          <w:spacing w:val="0"/>
          <w:sz w:val="19"/>
          <w:shd w:fill="auto" w:val="clear"/>
        </w:rPr>
        <w:t>2</w:t>
      </w:r>
      <w:r>
        <w:rPr>
          <w:rFonts w:eastAsia="Tahoma" w:cs="Tahoma" w:ascii="sans-serif" w:hAnsi="sans-serif"/>
          <w:b/>
          <w:bCs/>
          <w:color w:val="auto"/>
          <w:spacing w:val="0"/>
          <w:sz w:val="12"/>
          <w:shd w:fill="auto" w:val="clear"/>
        </w:rPr>
        <w:t>00</w:t>
      </w:r>
      <w:r>
        <w:rPr>
          <w:rFonts w:eastAsia="Tahoma" w:cs="Tahoma" w:ascii="sans-serif" w:hAnsi="sans-serif"/>
          <w:b/>
          <w:bCs/>
          <w:color w:val="auto"/>
          <w:spacing w:val="0"/>
          <w:sz w:val="19"/>
          <w:shd w:fill="auto" w:val="clear"/>
        </w:rPr>
        <w:t xml:space="preserve">. na </w:t>
      </w:r>
      <w:r>
        <w:rPr>
          <w:rFonts w:eastAsia="Tahoma" w:cs="Tahoma" w:ascii="sans-serif" w:hAnsi="sans-serif"/>
          <w:b/>
          <w:bCs/>
          <w:color w:val="auto"/>
          <w:spacing w:val="0"/>
          <w:sz w:val="19"/>
          <w:u w:val="single"/>
          <w:shd w:fill="auto" w:val="clear"/>
        </w:rPr>
        <w:t>0</w:t>
      </w:r>
      <w:r>
        <w:rPr>
          <w:rFonts w:eastAsia="Tahoma" w:cs="Tahoma" w:ascii="sans-serif" w:hAnsi="sans-serif"/>
          <w:b/>
          <w:bCs/>
          <w:color w:val="auto"/>
          <w:spacing w:val="0"/>
          <w:sz w:val="19"/>
          <w:u w:val="single"/>
          <w:shd w:fill="auto" w:val="clear"/>
        </w:rPr>
        <w:t>9</w:t>
      </w:r>
      <w:r>
        <w:rPr>
          <w:rFonts w:eastAsia="Tahoma" w:cs="Tahoma" w:ascii="sans-serif" w:hAnsi="sans-serif"/>
          <w:b/>
          <w:bCs/>
          <w:color w:val="auto"/>
          <w:spacing w:val="0"/>
          <w:sz w:val="19"/>
          <w:u w:val="single"/>
          <w:shd w:fill="auto" w:val="clear"/>
        </w:rPr>
        <w:t>.10.2019 r. godz. 1</w:t>
      </w:r>
      <w:r>
        <w:rPr>
          <w:rFonts w:eastAsia="Tahoma" w:cs="Tahoma" w:ascii="sans-serif" w:hAnsi="sans-serif"/>
          <w:b/>
          <w:bCs/>
          <w:color w:val="auto"/>
          <w:spacing w:val="0"/>
          <w:sz w:val="19"/>
          <w:u w:val="single"/>
          <w:shd w:fill="auto" w:val="clear"/>
        </w:rPr>
        <w:t>3</w:t>
      </w:r>
      <w:r>
        <w:rPr>
          <w:rFonts w:eastAsia="Tahoma" w:cs="Tahoma" w:ascii="sans-serif" w:hAnsi="sans-serif"/>
          <w:b/>
          <w:bCs/>
          <w:color w:val="auto"/>
          <w:spacing w:val="0"/>
          <w:sz w:val="12"/>
          <w:u w:val="single"/>
          <w:shd w:fill="auto" w:val="clear"/>
        </w:rPr>
        <w:t>00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b/>
          <w:b/>
          <w:bCs/>
        </w:rPr>
      </w:pPr>
      <w:r>
        <w:rPr>
          <w:rFonts w:eastAsia="Tahoma" w:cs="Tahoma" w:ascii="sans-serif" w:hAnsi="sans-serif"/>
          <w:b/>
          <w:bCs/>
          <w:color w:val="auto"/>
          <w:spacing w:val="0"/>
          <w:sz w:val="19"/>
          <w:shd w:fill="auto" w:val="clear"/>
        </w:rPr>
        <w:t>oraz przesuwa termin otwarcia ofert z 0</w:t>
      </w:r>
      <w:r>
        <w:rPr>
          <w:rFonts w:eastAsia="Tahoma" w:cs="Tahoma" w:ascii="sans-serif" w:hAnsi="sans-serif"/>
          <w:b/>
          <w:bCs/>
          <w:color w:val="auto"/>
          <w:spacing w:val="0"/>
          <w:sz w:val="19"/>
          <w:shd w:fill="auto" w:val="clear"/>
        </w:rPr>
        <w:t>8</w:t>
      </w:r>
      <w:r>
        <w:rPr>
          <w:rFonts w:eastAsia="Tahoma" w:cs="Tahoma" w:ascii="sans-serif" w:hAnsi="sans-serif"/>
          <w:b/>
          <w:bCs/>
          <w:color w:val="auto"/>
          <w:spacing w:val="0"/>
          <w:sz w:val="19"/>
          <w:shd w:fill="auto" w:val="clear"/>
        </w:rPr>
        <w:t>.10.2019 r. godz. 1</w:t>
      </w:r>
      <w:r>
        <w:rPr>
          <w:rFonts w:eastAsia="Tahoma" w:cs="Tahoma" w:ascii="sans-serif" w:hAnsi="sans-serif"/>
          <w:b/>
          <w:bCs/>
          <w:color w:val="auto"/>
          <w:spacing w:val="0"/>
          <w:sz w:val="19"/>
          <w:shd w:fill="auto" w:val="clear"/>
        </w:rPr>
        <w:t>2</w:t>
      </w:r>
      <w:r>
        <w:rPr>
          <w:rFonts w:eastAsia="Tahoma" w:cs="Tahoma" w:ascii="sans-serif" w:hAnsi="sans-serif"/>
          <w:b/>
          <w:bCs/>
          <w:color w:val="auto"/>
          <w:spacing w:val="0"/>
          <w:sz w:val="12"/>
          <w:shd w:fill="auto" w:val="clear"/>
        </w:rPr>
        <w:t>30</w:t>
      </w:r>
      <w:r>
        <w:rPr>
          <w:rFonts w:eastAsia="Tahoma" w:cs="Tahoma" w:ascii="sans-serif" w:hAnsi="sans-serif"/>
          <w:b/>
          <w:bCs/>
          <w:color w:val="auto"/>
          <w:spacing w:val="0"/>
          <w:sz w:val="19"/>
          <w:shd w:fill="auto" w:val="clear"/>
        </w:rPr>
        <w:t xml:space="preserve">. na </w:t>
      </w:r>
      <w:r>
        <w:rPr>
          <w:rFonts w:eastAsia="Tahoma" w:cs="Tahoma" w:ascii="sans-serif" w:hAnsi="sans-serif"/>
          <w:b/>
          <w:bCs/>
          <w:color w:val="auto"/>
          <w:spacing w:val="0"/>
          <w:sz w:val="19"/>
          <w:u w:val="single"/>
          <w:shd w:fill="auto" w:val="clear"/>
        </w:rPr>
        <w:t>0</w:t>
      </w:r>
      <w:r>
        <w:rPr>
          <w:rFonts w:eastAsia="Tahoma" w:cs="Tahoma" w:ascii="sans-serif" w:hAnsi="sans-serif"/>
          <w:b/>
          <w:bCs/>
          <w:color w:val="auto"/>
          <w:spacing w:val="0"/>
          <w:sz w:val="19"/>
          <w:u w:val="single"/>
          <w:shd w:fill="auto" w:val="clear"/>
        </w:rPr>
        <w:t>9</w:t>
      </w:r>
      <w:r>
        <w:rPr>
          <w:rFonts w:eastAsia="Tahoma" w:cs="Tahoma" w:ascii="sans-serif" w:hAnsi="sans-serif"/>
          <w:b/>
          <w:bCs/>
          <w:color w:val="auto"/>
          <w:spacing w:val="0"/>
          <w:sz w:val="19"/>
          <w:u w:val="single"/>
          <w:shd w:fill="auto" w:val="clear"/>
        </w:rPr>
        <w:t>.10.2019 r. godz. 1</w:t>
      </w:r>
      <w:r>
        <w:rPr>
          <w:rFonts w:eastAsia="Tahoma" w:cs="Tahoma" w:ascii="sans-serif" w:hAnsi="sans-serif"/>
          <w:b/>
          <w:bCs/>
          <w:color w:val="auto"/>
          <w:spacing w:val="0"/>
          <w:sz w:val="19"/>
          <w:u w:val="single"/>
          <w:shd w:fill="auto" w:val="clear"/>
        </w:rPr>
        <w:t>3</w:t>
      </w:r>
      <w:r>
        <w:rPr>
          <w:rFonts w:eastAsia="Tahoma" w:cs="Tahoma" w:ascii="sans-serif" w:hAnsi="sans-serif"/>
          <w:b/>
          <w:bCs/>
          <w:color w:val="auto"/>
          <w:spacing w:val="0"/>
          <w:sz w:val="12"/>
          <w:u w:val="single"/>
          <w:shd w:fill="auto" w:val="clear"/>
        </w:rPr>
        <w:t>30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sans-serif" w:hAnsi="sans-serif" w:eastAsia="Tahoma" w:cs="Tahoma"/>
          <w:color w:val="auto"/>
          <w:spacing w:val="0"/>
          <w:sz w:val="12"/>
        </w:rPr>
      </w:pPr>
      <w:r>
        <w:rPr/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ahoma" w:hAnsi="Tahoma" w:eastAsia="Tahoma" w:cs="Tahoma"/>
          <w:color w:val="auto"/>
          <w:spacing w:val="0"/>
          <w:sz w:val="18"/>
        </w:rPr>
      </w:pPr>
      <w:r>
        <w:rPr>
          <w:rFonts w:eastAsia="Tahoma" w:cs="Tahoma" w:ascii="sans-serif" w:hAnsi="sans-serif"/>
          <w:color w:val="auto"/>
          <w:spacing w:val="0"/>
          <w:sz w:val="19"/>
          <w:shd w:fill="auto" w:val="clear"/>
        </w:rPr>
        <w:t xml:space="preserve">Wprowadzona zmiana powoduje zmianę treści ogłoszenia o zamówieniu. Ogłoszenie o zmianie stanowi załącznik do niniejszego pisma. 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ahoma" w:hAnsi="Tahoma" w:eastAsia="Tahoma" w:cs="Tahoma"/>
          <w:color w:val="000000"/>
          <w:spacing w:val="0"/>
          <w:sz w:val="18"/>
          <w:highlight w:val="yellow"/>
        </w:rPr>
      </w:pPr>
      <w:r>
        <w:rPr>
          <w:rFonts w:eastAsia="Tahoma" w:cs="Tahoma" w:ascii="Tahoma" w:hAnsi="Tahoma"/>
          <w:color w:val="000000"/>
          <w:spacing w:val="0"/>
          <w:sz w:val="18"/>
          <w:shd w:fill="FFFF00" w:val="clear"/>
        </w:rPr>
      </w:r>
    </w:p>
    <w:p>
      <w:pPr>
        <w:pStyle w:val="Normal"/>
        <w:bidi w:val="0"/>
        <w:spacing w:lineRule="auto" w:line="240" w:before="0" w:after="0"/>
        <w:ind w:left="3545" w:right="0" w:firstLine="708"/>
        <w:jc w:val="both"/>
        <w:rPr/>
      </w:pPr>
      <w:r>
        <w:rPr>
          <w:rFonts w:eastAsia="Tahoma" w:cs="Tahoma" w:ascii="Tahoma" w:hAnsi="Tahoma"/>
          <w:color w:val="auto"/>
          <w:spacing w:val="0"/>
          <w:sz w:val="18"/>
          <w:shd w:fill="auto" w:val="clear"/>
        </w:rPr>
        <w:t xml:space="preserve">Z poważaniem, </w:t>
      </w:r>
    </w:p>
    <w:p>
      <w:pPr>
        <w:pStyle w:val="Normal"/>
        <w:bidi w:val="0"/>
        <w:spacing w:lineRule="auto" w:line="240" w:before="0" w:after="160"/>
        <w:ind w:left="0" w:right="0" w:hanging="0"/>
        <w:jc w:val="both"/>
        <w:rPr>
          <w:rFonts w:ascii="Tahoma" w:hAnsi="Tahoma" w:eastAsia="Tahoma" w:cs="Tahoma"/>
          <w:color w:val="auto"/>
          <w:spacing w:val="0"/>
        </w:rPr>
      </w:pPr>
      <w:r>
        <w:rPr>
          <w:sz w:val="12"/>
          <w:szCs w:val="12"/>
        </w:rPr>
      </w:r>
    </w:p>
    <w:p>
      <w:pPr>
        <w:pStyle w:val="Normal"/>
        <w:bidi w:val="0"/>
        <w:spacing w:lineRule="auto" w:line="240" w:before="0" w:after="160"/>
        <w:ind w:left="0" w:right="0" w:hanging="0"/>
        <w:jc w:val="both"/>
        <w:rPr>
          <w:sz w:val="12"/>
          <w:szCs w:val="12"/>
        </w:rPr>
      </w:pPr>
      <w:r>
        <w:rPr>
          <w:rFonts w:eastAsia="Tahoma" w:cs="Tahoma" w:ascii="Tahoma" w:hAnsi="Tahoma"/>
          <w:color w:val="auto"/>
          <w:spacing w:val="0"/>
          <w:sz w:val="12"/>
          <w:szCs w:val="12"/>
          <w:shd w:fill="auto" w:val="clear"/>
        </w:rPr>
        <w:t xml:space="preserve">Otrzymali: </w:t>
      </w:r>
    </w:p>
    <w:p>
      <w:pPr>
        <w:pStyle w:val="Normal"/>
        <w:bidi w:val="0"/>
        <w:spacing w:lineRule="auto" w:line="240" w:before="0" w:after="160"/>
        <w:ind w:left="0" w:right="0" w:hanging="0"/>
        <w:jc w:val="both"/>
        <w:rPr/>
      </w:pPr>
      <w:r>
        <w:rPr>
          <w:rFonts w:eastAsia="Tahoma" w:cs="Tahoma" w:ascii="Tahoma" w:hAnsi="Tahoma"/>
          <w:color w:val="auto"/>
          <w:spacing w:val="0"/>
          <w:sz w:val="12"/>
          <w:szCs w:val="12"/>
          <w:shd w:fill="auto" w:val="clear"/>
        </w:rPr>
        <w:t xml:space="preserve">1) </w:t>
      </w:r>
      <w:hyperlink r:id="rId4">
        <w:r>
          <w:rPr>
            <w:rStyle w:val="ListLabel1"/>
            <w:rFonts w:eastAsia="Tahoma" w:cs="Tahoma" w:ascii="Tahoma" w:hAnsi="Tahoma"/>
            <w:color w:val="0000FF"/>
            <w:spacing w:val="0"/>
            <w:sz w:val="12"/>
            <w:szCs w:val="12"/>
            <w:u w:val="single"/>
            <w:shd w:fill="auto" w:val="clear"/>
          </w:rPr>
          <w:t>http://www.zsm.com.pl</w:t>
        </w:r>
      </w:hyperlink>
      <w:r>
        <w:rPr>
          <w:rFonts w:eastAsia="Tahoma" w:cs="Tahoma" w:ascii="Tahoma" w:hAnsi="Tahoma"/>
          <w:color w:val="auto"/>
          <w:spacing w:val="0"/>
          <w:sz w:val="12"/>
          <w:szCs w:val="12"/>
          <w:shd w:fill="auto" w:val="clear"/>
        </w:rPr>
        <w:t xml:space="preserve"> </w:t>
      </w:r>
    </w:p>
    <w:p>
      <w:pPr>
        <w:pStyle w:val="Normal"/>
        <w:bidi w:val="0"/>
        <w:spacing w:lineRule="auto" w:line="240" w:before="0" w:after="160"/>
        <w:ind w:left="0" w:right="0" w:hanging="0"/>
        <w:jc w:val="both"/>
        <w:rPr>
          <w:sz w:val="12"/>
          <w:szCs w:val="12"/>
        </w:rPr>
      </w:pPr>
      <w:r>
        <w:rPr>
          <w:rFonts w:eastAsia="Tahoma" w:cs="Tahoma" w:ascii="Tahoma" w:hAnsi="Tahoma"/>
          <w:color w:val="auto"/>
          <w:spacing w:val="0"/>
          <w:sz w:val="12"/>
          <w:szCs w:val="12"/>
          <w:shd w:fill="auto" w:val="clear"/>
        </w:rPr>
        <w:t>2) a/a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sap">
    <w:charset w:val="ee"/>
    <w:family w:val="roman"/>
    <w:pitch w:val="variable"/>
  </w:font>
  <w:font w:name="Asap Medium">
    <w:charset w:val="ee"/>
    <w:family w:val="roman"/>
    <w:pitch w:val="variable"/>
  </w:font>
  <w:font w:name="Tahoma">
    <w:charset w:val="ee"/>
    <w:family w:val="roman"/>
    <w:pitch w:val="variable"/>
  </w:font>
  <w:font w:name="sans-serif">
    <w:altName w:val="Arial"/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Arial"/>
      <w:color w:val="auto"/>
      <w:kern w:val="2"/>
      <w:sz w:val="22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Oddzia">
    <w:name w:val="Oddział"/>
    <w:basedOn w:val="Normal"/>
    <w:qFormat/>
    <w:pPr>
      <w:jc w:val="right"/>
    </w:pPr>
    <w:rPr>
      <w:rFonts w:ascii="Asap" w:hAnsi="Asap" w:eastAsia="Calibri"/>
      <w:color w:val="8D8AB0"/>
      <w:sz w:val="26"/>
      <w:szCs w:val="2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http://www.zsm.com.pl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LibreOffice/6.3.2.2$Windows_X86_64 LibreOffice_project/98b30e735bda24bc04ab42594c85f7fd8be07b9c</Application>
  <Pages>1</Pages>
  <Words>424</Words>
  <Characters>2797</Characters>
  <CharactersWithSpaces>3214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2019-10-07T15:22:34Z</dcterms:modified>
  <cp:revision>1</cp:revision>
  <dc:subject/>
  <dc:title/>
</cp:coreProperties>
</file>