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2967A" w14:textId="4DB01EE3" w:rsidR="000B7ACE" w:rsidRPr="0061615B" w:rsidRDefault="0061615B" w:rsidP="00794812">
      <w:pPr>
        <w:spacing w:after="0" w:line="24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61615B">
        <w:rPr>
          <w:rFonts w:ascii="Tahoma" w:hAnsi="Tahoma" w:cs="Tahoma"/>
          <w:b/>
          <w:color w:val="000000"/>
          <w:sz w:val="20"/>
          <w:szCs w:val="20"/>
        </w:rPr>
        <w:t>Z</w:t>
      </w:r>
      <w:r w:rsidR="000B7ACE" w:rsidRPr="0061615B">
        <w:rPr>
          <w:rFonts w:ascii="Tahoma" w:hAnsi="Tahoma" w:cs="Tahoma"/>
          <w:b/>
          <w:color w:val="000000"/>
          <w:sz w:val="20"/>
          <w:szCs w:val="20"/>
        </w:rPr>
        <w:t xml:space="preserve">ałącznik nr </w:t>
      </w:r>
      <w:r w:rsidRPr="0061615B">
        <w:rPr>
          <w:rFonts w:ascii="Tahoma" w:hAnsi="Tahoma" w:cs="Tahoma"/>
          <w:b/>
          <w:color w:val="000000"/>
          <w:sz w:val="20"/>
          <w:szCs w:val="20"/>
        </w:rPr>
        <w:t>2</w:t>
      </w:r>
      <w:r w:rsidR="000B7ACE" w:rsidRPr="0061615B">
        <w:rPr>
          <w:rFonts w:ascii="Tahoma" w:hAnsi="Tahoma" w:cs="Tahoma"/>
          <w:b/>
          <w:color w:val="000000"/>
          <w:sz w:val="20"/>
          <w:szCs w:val="20"/>
        </w:rPr>
        <w:t xml:space="preserve"> do SIWZ</w:t>
      </w:r>
      <w:r w:rsidR="00117C6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17C68" w:rsidRPr="003B4590">
        <w:rPr>
          <w:rFonts w:ascii="Tahoma" w:hAnsi="Tahoma" w:cs="Tahoma"/>
          <w:b/>
          <w:color w:val="000000"/>
          <w:sz w:val="20"/>
          <w:szCs w:val="20"/>
          <w:highlight w:val="yellow"/>
        </w:rPr>
        <w:t>ZMODYFIKOWANY</w:t>
      </w:r>
    </w:p>
    <w:p w14:paraId="7B538149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7E1B824" w14:textId="77777777" w:rsidR="00BA117E" w:rsidRPr="000B7ACE" w:rsidRDefault="00BA117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22BFF8B" w14:textId="77777777" w:rsidR="0061615B" w:rsidRDefault="000B7ACE" w:rsidP="007948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4812">
        <w:rPr>
          <w:rFonts w:ascii="Tahoma" w:hAnsi="Tahoma" w:cs="Tahoma"/>
          <w:b/>
          <w:sz w:val="20"/>
          <w:szCs w:val="20"/>
        </w:rPr>
        <w:t>OPIS PRZEDMIOTU ZAMÓWIENIA</w:t>
      </w:r>
    </w:p>
    <w:p w14:paraId="22AB6E18" w14:textId="77777777" w:rsidR="0061615B" w:rsidRDefault="0061615B" w:rsidP="0079481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85CC6EE" w14:textId="66BA5A54" w:rsidR="000B7ACE" w:rsidRPr="00794812" w:rsidRDefault="0061615B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Pakiet 3 - </w:t>
      </w:r>
      <w:r w:rsidR="000B7ACE" w:rsidRPr="00794812">
        <w:rPr>
          <w:rFonts w:ascii="Tahoma" w:hAnsi="Tahoma" w:cs="Tahoma"/>
          <w:b/>
          <w:sz w:val="20"/>
          <w:szCs w:val="20"/>
        </w:rPr>
        <w:t xml:space="preserve">Kardiomonitor </w:t>
      </w:r>
      <w:bookmarkStart w:id="0" w:name="_GoBack"/>
      <w:bookmarkEnd w:id="0"/>
      <w:r w:rsidR="00442396" w:rsidRPr="00442396">
        <w:rPr>
          <w:rFonts w:ascii="Tahoma" w:hAnsi="Tahoma" w:cs="Tahoma"/>
          <w:b/>
          <w:sz w:val="20"/>
          <w:szCs w:val="20"/>
          <w:highlight w:val="yellow"/>
        </w:rPr>
        <w:t>przenośne</w:t>
      </w:r>
      <w:r w:rsidR="000B7ACE" w:rsidRPr="00794812">
        <w:rPr>
          <w:rFonts w:ascii="Tahoma" w:hAnsi="Tahoma" w:cs="Tahoma"/>
          <w:b/>
          <w:sz w:val="20"/>
          <w:szCs w:val="20"/>
        </w:rPr>
        <w:t xml:space="preserve"> – 4 komplety </w:t>
      </w:r>
    </w:p>
    <w:p w14:paraId="3A4849EA" w14:textId="4DD2B2EC" w:rsidR="000B7ACE" w:rsidRPr="0061615B" w:rsidRDefault="000B7ACE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61615B">
        <w:rPr>
          <w:rFonts w:ascii="Tahoma" w:hAnsi="Tahoma" w:cs="Tahoma"/>
          <w:i/>
          <w:sz w:val="20"/>
          <w:szCs w:val="20"/>
        </w:rPr>
        <w:t>2 kardiomonitory mocowane na uchwytach ściennych</w:t>
      </w:r>
      <w:r w:rsidR="00794812" w:rsidRPr="0061615B">
        <w:rPr>
          <w:rFonts w:ascii="Tahoma" w:hAnsi="Tahoma" w:cs="Tahoma"/>
          <w:i/>
          <w:sz w:val="20"/>
          <w:szCs w:val="20"/>
        </w:rPr>
        <w:t xml:space="preserve"> lub półce </w:t>
      </w:r>
      <w:r w:rsidRPr="0061615B">
        <w:rPr>
          <w:rFonts w:ascii="Tahoma" w:hAnsi="Tahoma" w:cs="Tahoma"/>
          <w:i/>
          <w:sz w:val="20"/>
          <w:szCs w:val="20"/>
        </w:rPr>
        <w:t>(w systemie łatwo odejmowalnym)</w:t>
      </w:r>
    </w:p>
    <w:p w14:paraId="02486B5B" w14:textId="4F60C0D6" w:rsidR="000B7ACE" w:rsidRPr="0061615B" w:rsidRDefault="000B7ACE" w:rsidP="0061615B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61615B">
        <w:rPr>
          <w:rFonts w:ascii="Tahoma" w:hAnsi="Tahoma" w:cs="Tahoma"/>
          <w:i/>
          <w:sz w:val="20"/>
          <w:szCs w:val="20"/>
        </w:rPr>
        <w:t>2 kardiomonitory na dedykowanych wózkach jezdnych (</w:t>
      </w:r>
      <w:r w:rsidR="000964CF" w:rsidRPr="0061615B">
        <w:rPr>
          <w:rFonts w:ascii="Tahoma" w:hAnsi="Tahoma" w:cs="Tahoma"/>
          <w:i/>
          <w:sz w:val="20"/>
          <w:szCs w:val="20"/>
        </w:rPr>
        <w:t>statywach</w:t>
      </w:r>
      <w:r w:rsidRPr="0061615B">
        <w:rPr>
          <w:rFonts w:ascii="Tahoma" w:hAnsi="Tahoma" w:cs="Tahoma"/>
          <w:i/>
          <w:sz w:val="20"/>
          <w:szCs w:val="20"/>
        </w:rPr>
        <w:t>)</w:t>
      </w:r>
    </w:p>
    <w:p w14:paraId="5F4792E2" w14:textId="77777777" w:rsidR="00BA117E" w:rsidRDefault="00BA117E" w:rsidP="007948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4B3144" w14:textId="1961FD85" w:rsidR="000B7ACE" w:rsidRPr="000B7ACE" w:rsidRDefault="000B7ACE" w:rsidP="007948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B7ACE">
        <w:rPr>
          <w:rFonts w:ascii="Tahoma" w:hAnsi="Tahoma" w:cs="Tahoma"/>
          <w:sz w:val="20"/>
          <w:szCs w:val="20"/>
        </w:rPr>
        <w:t xml:space="preserve"> </w:t>
      </w:r>
    </w:p>
    <w:p w14:paraId="72ADC1D0" w14:textId="77777777" w:rsidR="000B7ACE" w:rsidRPr="000B7ACE" w:rsidRDefault="000B7ACE" w:rsidP="00794812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EF13DAE" w14:textId="77777777" w:rsidR="000B7ACE" w:rsidRPr="000B7ACE" w:rsidRDefault="000B7ACE" w:rsidP="00794812">
      <w:pPr>
        <w:tabs>
          <w:tab w:val="left" w:pos="1160"/>
        </w:tabs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>Nazwa Producenta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      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</w:p>
    <w:p w14:paraId="57D7EC17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890AD2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 xml:space="preserve">Nazwa/Model/Typ Urządzenia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</w:t>
      </w:r>
    </w:p>
    <w:p w14:paraId="5170D34F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067604D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0B7ACE">
        <w:rPr>
          <w:rFonts w:ascii="Tahoma" w:hAnsi="Tahoma" w:cs="Tahoma"/>
          <w:color w:val="000000"/>
          <w:sz w:val="20"/>
          <w:szCs w:val="20"/>
        </w:rPr>
        <w:t xml:space="preserve">Kraj pochodzenia </w:t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</w:r>
      <w:r w:rsidRPr="000B7ACE">
        <w:rPr>
          <w:rFonts w:ascii="Tahoma" w:hAnsi="Tahoma" w:cs="Tahoma"/>
          <w:color w:val="000000"/>
          <w:sz w:val="20"/>
          <w:szCs w:val="20"/>
        </w:rPr>
        <w:tab/>
        <w:t xml:space="preserve">………………………………  </w:t>
      </w:r>
    </w:p>
    <w:p w14:paraId="48E66BAC" w14:textId="77777777" w:rsidR="000B7ACE" w:rsidRPr="000B7ACE" w:rsidRDefault="000B7ACE" w:rsidP="0079481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4ABD8F82" w14:textId="77777777" w:rsidR="000B7ACE" w:rsidRPr="000B7ACE" w:rsidRDefault="000B7ACE" w:rsidP="00794812">
      <w:pPr>
        <w:pStyle w:val="Tekstpodstawowy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1417"/>
        <w:gridCol w:w="1985"/>
      </w:tblGrid>
      <w:tr w:rsidR="000B7ACE" w:rsidRPr="000B7ACE" w14:paraId="46B1FA0B" w14:textId="77777777" w:rsidTr="00BA117E">
        <w:trPr>
          <w:trHeight w:val="1560"/>
          <w:tblHeader/>
        </w:trPr>
        <w:tc>
          <w:tcPr>
            <w:tcW w:w="851" w:type="dxa"/>
            <w:vAlign w:val="center"/>
          </w:tcPr>
          <w:p w14:paraId="653748E3" w14:textId="77777777" w:rsidR="000B7ACE" w:rsidRPr="000B7ACE" w:rsidRDefault="000B7ACE" w:rsidP="0079481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14F4246E" w14:textId="77777777" w:rsidR="00BD7FC6" w:rsidRDefault="000B7ACE" w:rsidP="00794812">
            <w:pPr>
              <w:spacing w:after="0" w:line="240" w:lineRule="auto"/>
              <w:ind w:left="152" w:right="141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Parametry techniczne i funkcje</w:t>
            </w:r>
            <w:r w:rsidR="00BD7FC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  <w:p w14:paraId="75263C04" w14:textId="77777777" w:rsidR="000B7ACE" w:rsidRPr="000B7ACE" w:rsidRDefault="00BD7FC6" w:rsidP="00794812">
            <w:pPr>
              <w:spacing w:after="0" w:line="240" w:lineRule="auto"/>
              <w:ind w:left="152" w:right="141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417" w:type="dxa"/>
            <w:vAlign w:val="center"/>
          </w:tcPr>
          <w:p w14:paraId="02BBF2E5" w14:textId="77777777" w:rsidR="00911E7B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Parametry wymagane (</w:t>
            </w:r>
            <w:r w:rsidR="005D2969">
              <w:rPr>
                <w:rFonts w:ascii="Tahoma" w:hAnsi="Tahoma" w:cs="Tahoma"/>
                <w:color w:val="000000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color w:val="000000"/>
                <w:sz w:val="20"/>
                <w:szCs w:val="20"/>
              </w:rPr>
              <w:t>, podać</w:t>
            </w:r>
            <w:r w:rsidR="00B225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i/lub opisać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  <w:p w14:paraId="25767629" w14:textId="77777777" w:rsidR="00BA117E" w:rsidRDefault="00911E7B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(Pozycje oceniane zawierają informacje </w:t>
            </w:r>
          </w:p>
          <w:p w14:paraId="56D95E29" w14:textId="0C75FCF8" w:rsidR="000B7ACE" w:rsidRPr="00BA117E" w:rsidRDefault="00911E7B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o pkt) </w:t>
            </w:r>
            <w:r w:rsidR="000B7ACE" w:rsidRPr="00BA117E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BFE3CB5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Odpowiedź Wykonawcy</w:t>
            </w:r>
          </w:p>
          <w:p w14:paraId="136BE89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TAK / NIE</w:t>
            </w:r>
          </w:p>
          <w:p w14:paraId="2DC68DA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  <w:p w14:paraId="3534D3E6" w14:textId="77777777" w:rsidR="000B7ACE" w:rsidRPr="000B7ACE" w:rsidRDefault="000B7ACE" w:rsidP="00794812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oferowanych parametrów</w:t>
            </w:r>
          </w:p>
        </w:tc>
      </w:tr>
      <w:tr w:rsidR="000B7ACE" w:rsidRPr="000F01CE" w14:paraId="025B3EC6" w14:textId="77777777" w:rsidTr="000964CF">
        <w:trPr>
          <w:trHeight w:val="343"/>
        </w:trPr>
        <w:tc>
          <w:tcPr>
            <w:tcW w:w="9498" w:type="dxa"/>
            <w:gridSpan w:val="4"/>
            <w:vAlign w:val="center"/>
          </w:tcPr>
          <w:p w14:paraId="34D24985" w14:textId="77777777" w:rsidR="000B7ACE" w:rsidRPr="000F01CE" w:rsidRDefault="000B7ACE" w:rsidP="00BA4EED">
            <w:pPr>
              <w:numPr>
                <w:ilvl w:val="0"/>
                <w:numId w:val="4"/>
              </w:numPr>
              <w:spacing w:after="0" w:line="240" w:lineRule="auto"/>
              <w:ind w:hanging="578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caps/>
                <w:sz w:val="20"/>
                <w:szCs w:val="20"/>
              </w:rPr>
              <w:t>Parametry ogólne</w:t>
            </w:r>
          </w:p>
        </w:tc>
      </w:tr>
      <w:tr w:rsidR="00E7640F" w:rsidRPr="000B7ACE" w14:paraId="1ADDD4A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183E20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B833E47" w14:textId="77777777" w:rsidR="00E7640F" w:rsidRPr="000B7ACE" w:rsidRDefault="00E7640F" w:rsidP="00794812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Aparat fabrycznie nowy, rok produkcji 2020</w:t>
            </w:r>
          </w:p>
        </w:tc>
        <w:tc>
          <w:tcPr>
            <w:tcW w:w="1417" w:type="dxa"/>
            <w:vAlign w:val="center"/>
          </w:tcPr>
          <w:p w14:paraId="34F8ED7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CBA1C5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4033AFD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B32DF9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B9233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Kardiomonitor przenośny z możliwością użytkowania  stacjonarnego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przeznaczeniem do monitorowania osób dorosłych</w:t>
            </w:r>
          </w:p>
        </w:tc>
        <w:tc>
          <w:tcPr>
            <w:tcW w:w="1417" w:type="dxa"/>
          </w:tcPr>
          <w:p w14:paraId="4E88A9A8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6BE1602E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27F357A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9EE5B2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2C6F10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B7ACE">
              <w:rPr>
                <w:rFonts w:ascii="Tahoma" w:hAnsi="Tahoma" w:cs="Tahoma"/>
                <w:sz w:val="20"/>
                <w:szCs w:val="20"/>
              </w:rPr>
              <w:t>as</w:t>
            </w:r>
            <w:r>
              <w:rPr>
                <w:rFonts w:ascii="Tahoma" w:hAnsi="Tahoma" w:cs="Tahoma"/>
                <w:sz w:val="20"/>
                <w:szCs w:val="20"/>
              </w:rPr>
              <w:t>a aparatu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nie większ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niż 4 kg</w:t>
            </w:r>
            <w:r w:rsidR="002A54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4B6" w:rsidRPr="00F71722">
              <w:rPr>
                <w:rFonts w:ascii="Tahoma" w:hAnsi="Tahoma" w:cs="Tahoma"/>
                <w:spacing w:val="-2"/>
                <w:sz w:val="20"/>
                <w:szCs w:val="20"/>
              </w:rPr>
              <w:t>wraz z akumulatorem</w:t>
            </w:r>
          </w:p>
        </w:tc>
        <w:tc>
          <w:tcPr>
            <w:tcW w:w="1417" w:type="dxa"/>
          </w:tcPr>
          <w:p w14:paraId="0BADAEFA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11E717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4714130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D76FD8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E83B8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Kardiomonitor wyposażony w uchwyt służący do przenoszenia </w:t>
            </w:r>
          </w:p>
        </w:tc>
        <w:tc>
          <w:tcPr>
            <w:tcW w:w="1417" w:type="dxa"/>
          </w:tcPr>
          <w:p w14:paraId="2040283F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854C4F0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30A9FFD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82B370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EB03E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Kardiomonitor kolorowy z ekranem LCD z podświetleniem LED, o przekątnej ekranu nie mniejszej niż 12 cali, rozdzielczości co najmniej 800x600 pikseli. </w:t>
            </w:r>
          </w:p>
        </w:tc>
        <w:tc>
          <w:tcPr>
            <w:tcW w:w="1417" w:type="dxa"/>
          </w:tcPr>
          <w:p w14:paraId="3F0262A8" w14:textId="77777777" w:rsidR="00E7640F" w:rsidRDefault="00E7640F" w:rsidP="00794812">
            <w:pPr>
              <w:spacing w:after="0" w:line="240" w:lineRule="auto"/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98F8C6A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28F6DC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9A892C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151099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Obsługa kardiomonitora przy pomocy, pokrętła, przycisków </w:t>
            </w:r>
            <w:r>
              <w:rPr>
                <w:rFonts w:ascii="Tahoma" w:hAnsi="Tahoma" w:cs="Tahoma"/>
                <w:sz w:val="20"/>
                <w:szCs w:val="20"/>
              </w:rPr>
              <w:t>i/lub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poprzez ekran dotykowy</w:t>
            </w:r>
          </w:p>
        </w:tc>
        <w:tc>
          <w:tcPr>
            <w:tcW w:w="1417" w:type="dxa"/>
            <w:vAlign w:val="center"/>
          </w:tcPr>
          <w:p w14:paraId="6A2AB21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02FF2DDF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517193" w:rsidRPr="000B7ACE" w14:paraId="0C7C741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37218E6" w14:textId="77777777" w:rsidR="00517193" w:rsidRPr="000B7ACE" w:rsidRDefault="00517193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31F83C" w14:textId="27D3AD95" w:rsidR="00517193" w:rsidRPr="000B7ACE" w:rsidRDefault="00517193" w:rsidP="0079481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Szybki start – monitor w pełni gotowy do pracy w czasie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 </w:t>
            </w:r>
            <w:r w:rsidRPr="00D87CD4">
              <w:rPr>
                <w:rFonts w:ascii="Tahoma" w:eastAsiaTheme="minorHAnsi" w:hAnsi="Tahoma" w:cs="Tahoma"/>
                <w:strike/>
                <w:sz w:val="20"/>
                <w:szCs w:val="20"/>
              </w:rPr>
              <w:t>poniżej 10 s</w:t>
            </w: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="00117C68" w:rsidRPr="00D87CD4">
              <w:rPr>
                <w:rFonts w:ascii="Tahoma" w:eastAsiaTheme="minorHAnsi" w:hAnsi="Tahoma" w:cs="Tahoma"/>
                <w:b/>
                <w:sz w:val="20"/>
                <w:szCs w:val="20"/>
                <w:highlight w:val="yellow"/>
              </w:rPr>
              <w:t>d</w:t>
            </w:r>
            <w:r w:rsidR="00D87CD4" w:rsidRPr="00D87CD4">
              <w:rPr>
                <w:rFonts w:ascii="Tahoma" w:eastAsiaTheme="minorHAnsi" w:hAnsi="Tahoma" w:cs="Tahoma"/>
                <w:b/>
                <w:sz w:val="20"/>
                <w:szCs w:val="20"/>
                <w:highlight w:val="yellow"/>
              </w:rPr>
              <w:t>o 45 s</w:t>
            </w:r>
            <w:r w:rsidR="00D87CD4"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od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 xml:space="preserve"> </w:t>
            </w: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włączenia</w:t>
            </w:r>
          </w:p>
        </w:tc>
        <w:tc>
          <w:tcPr>
            <w:tcW w:w="1417" w:type="dxa"/>
            <w:vAlign w:val="center"/>
          </w:tcPr>
          <w:p w14:paraId="770CF6FA" w14:textId="77777777" w:rsidR="00517193" w:rsidRPr="00E51838" w:rsidRDefault="0051719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76BC54A" w14:textId="77777777" w:rsidR="00517193" w:rsidRPr="000B7ACE" w:rsidRDefault="00517193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7EE584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D7E3F6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512083E" w14:textId="77777777" w:rsidR="00E7640F" w:rsidRDefault="00E7640F" w:rsidP="0079481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0B7ACE">
              <w:rPr>
                <w:rFonts w:ascii="Tahoma" w:eastAsia="Calibri" w:hAnsi="Tahoma" w:cs="Tahoma"/>
                <w:sz w:val="20"/>
                <w:szCs w:val="20"/>
              </w:rPr>
              <w:t>Monitor wyposażony w ekran dużych cyfr</w:t>
            </w:r>
          </w:p>
          <w:p w14:paraId="0F53B408" w14:textId="4FD32696" w:rsidR="00D87CD4" w:rsidRPr="000B7ACE" w:rsidRDefault="00D87CD4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(nie wymagane – należy podać)</w:t>
            </w:r>
          </w:p>
        </w:tc>
        <w:tc>
          <w:tcPr>
            <w:tcW w:w="1417" w:type="dxa"/>
            <w:vAlign w:val="center"/>
          </w:tcPr>
          <w:p w14:paraId="192E4750" w14:textId="3AED94FA" w:rsidR="00E7640F" w:rsidRPr="00E51838" w:rsidRDefault="00D87CD4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opcjonalne</w:t>
            </w:r>
            <w:r w:rsidRPr="00D87CD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D87CD4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1985" w:type="dxa"/>
          </w:tcPr>
          <w:p w14:paraId="1F728894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130B37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DBE673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89F89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Jednoczesna prezentacja na ekranie co najmniej </w:t>
            </w:r>
            <w:r>
              <w:rPr>
                <w:rFonts w:ascii="Tahoma" w:hAnsi="Tahoma" w:cs="Tahoma"/>
                <w:sz w:val="20"/>
                <w:szCs w:val="20"/>
              </w:rPr>
              <w:t xml:space="preserve">dwóch </w:t>
            </w:r>
            <w:r w:rsidRPr="000B7ACE">
              <w:rPr>
                <w:rFonts w:ascii="Tahoma" w:hAnsi="Tahoma" w:cs="Tahoma"/>
                <w:sz w:val="20"/>
                <w:szCs w:val="20"/>
              </w:rPr>
              <w:t>różnych krzywych dynamicznych.</w:t>
            </w:r>
          </w:p>
        </w:tc>
        <w:tc>
          <w:tcPr>
            <w:tcW w:w="1417" w:type="dxa"/>
            <w:vAlign w:val="center"/>
          </w:tcPr>
          <w:p w14:paraId="0412129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445F258F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5E1AD1A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461D83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B1673E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Trendy wszystkich </w:t>
            </w:r>
            <w:r>
              <w:rPr>
                <w:rFonts w:ascii="Tahoma" w:hAnsi="Tahoma" w:cs="Tahoma"/>
                <w:sz w:val="20"/>
                <w:szCs w:val="20"/>
              </w:rPr>
              <w:t>mierzonych parametrów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co najmniej </w:t>
            </w:r>
            <w:r>
              <w:rPr>
                <w:rFonts w:ascii="Tahoma" w:hAnsi="Tahoma" w:cs="Tahoma"/>
                <w:sz w:val="20"/>
                <w:szCs w:val="20"/>
              </w:rPr>
              <w:t>z ostatnich 48 godzin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z rozdzielczością nie gorszą niż 1 minuta </w:t>
            </w:r>
          </w:p>
        </w:tc>
        <w:tc>
          <w:tcPr>
            <w:tcW w:w="1417" w:type="dxa"/>
            <w:vAlign w:val="center"/>
          </w:tcPr>
          <w:p w14:paraId="18D26927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  <w:r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5B18B669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B2250D" w14:paraId="67B9244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5E9E901" w14:textId="77777777" w:rsidR="00E7640F" w:rsidRPr="00B2250D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99CB670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>Zapamiętywanie zdarzeń alarmowych – pamięć zestawów odcinków krzywych i wartości parametrów</w:t>
            </w:r>
          </w:p>
        </w:tc>
        <w:tc>
          <w:tcPr>
            <w:tcW w:w="1417" w:type="dxa"/>
            <w:vAlign w:val="center"/>
          </w:tcPr>
          <w:p w14:paraId="4C0FAFD1" w14:textId="77777777" w:rsidR="00E7640F" w:rsidRPr="00B2250D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>Tak</w:t>
            </w:r>
            <w:r w:rsidR="00B2250D"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10D8C98F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737CFFC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4B0990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C363B1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Możliwość ustawienia ręcznego oraz automatycznego przyjmowania pacjenta </w:t>
            </w:r>
          </w:p>
          <w:p w14:paraId="45EB32A0" w14:textId="5547593A" w:rsidR="009630E5" w:rsidRPr="009630E5" w:rsidRDefault="009630E5" w:rsidP="00CE380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kardiomonitor</w:t>
            </w:r>
            <w:r w:rsid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z ręcznym przyjmowaniem pacjenta w trybie szybki i standardowym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bez op</w:t>
            </w:r>
            <w:r w:rsid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cji automatycznego przyjęcia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17" w:type="dxa"/>
            <w:vAlign w:val="center"/>
          </w:tcPr>
          <w:p w14:paraId="6B020DD9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51838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8DA22F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959959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D6D5428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423483" w14:textId="674AB603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Możliwość ustawienia ręcznego oraz automatycznego wypisania pacjenta po określonym czasie od wyłączenia monitora</w:t>
            </w:r>
            <w:r w:rsidR="00D87C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87CD4"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(nie wymagane – należy podać)</w:t>
            </w:r>
          </w:p>
        </w:tc>
        <w:tc>
          <w:tcPr>
            <w:tcW w:w="1417" w:type="dxa"/>
            <w:vAlign w:val="center"/>
          </w:tcPr>
          <w:p w14:paraId="34E53EFC" w14:textId="383575F2" w:rsidR="00E7640F" w:rsidRPr="00D87CD4" w:rsidRDefault="00D87CD4" w:rsidP="00D87C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opcjonalne</w:t>
            </w:r>
            <w:r w:rsidRPr="00D87CD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D87CD4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  <w:t>TAK/NIE</w:t>
            </w:r>
            <w:r w:rsidR="00E7640F"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59AE28A1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717BD5D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CCC60F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B032BA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Pomiar i monitorowanie co najmniej następujących parametrów: </w:t>
            </w:r>
          </w:p>
          <w:p w14:paraId="1D96EB5B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EKG; </w:t>
            </w:r>
          </w:p>
          <w:p w14:paraId="41CFB71C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Liczba oddechów (RESP); </w:t>
            </w:r>
          </w:p>
          <w:p w14:paraId="58B077B9" w14:textId="77777777" w:rsidR="00E7640F" w:rsidRPr="000B7A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Saturacja (Spo2);</w:t>
            </w:r>
          </w:p>
          <w:p w14:paraId="04EDEA26" w14:textId="77777777" w:rsidR="000F01CE" w:rsidRDefault="00E7640F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Ciśnienie krwi, mierzone metodą nieinwazyjną (NIBP)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363C6389" w14:textId="24545897" w:rsidR="00BB6E15" w:rsidRPr="000F01CE" w:rsidRDefault="00BB6E15" w:rsidP="0079481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Pomiar temperatury</w:t>
            </w:r>
            <w:r w:rsidR="008A03F7">
              <w:rPr>
                <w:rFonts w:ascii="Tahoma" w:hAnsi="Tahoma" w:cs="Tahoma"/>
                <w:sz w:val="20"/>
                <w:szCs w:val="20"/>
              </w:rPr>
              <w:t xml:space="preserve"> (niewymagany – należy podać)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45C34D4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70791DD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BD7FC6" w:rsidRPr="000F01CE" w14:paraId="461D2128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2"/>
        </w:trPr>
        <w:tc>
          <w:tcPr>
            <w:tcW w:w="9498" w:type="dxa"/>
            <w:gridSpan w:val="4"/>
          </w:tcPr>
          <w:p w14:paraId="36C8882E" w14:textId="77777777" w:rsidR="00BD7FC6" w:rsidRPr="000F01CE" w:rsidRDefault="00BD7FC6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caps/>
                <w:sz w:val="20"/>
                <w:szCs w:val="20"/>
              </w:rPr>
              <w:t>Pomiar EKG</w:t>
            </w:r>
          </w:p>
        </w:tc>
      </w:tr>
      <w:tr w:rsidR="00E7640F" w:rsidRPr="000B7ACE" w14:paraId="52BB605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68DCA3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932273" w14:textId="77777777" w:rsidR="00E7640F" w:rsidRPr="00BD7FC6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częstości rytmu serca: minimum 15÷300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bpm</w:t>
            </w:r>
            <w:proofErr w:type="spellEnd"/>
            <w:r w:rsidRPr="000B7A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F9D95C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D7FC6">
              <w:rPr>
                <w:rFonts w:ascii="Tahoma" w:hAnsi="Tahoma" w:cs="Tahoma"/>
                <w:sz w:val="20"/>
                <w:szCs w:val="20"/>
              </w:rPr>
              <w:t>,</w:t>
            </w:r>
            <w:r w:rsidR="00BD7FC6" w:rsidRPr="00E51838">
              <w:rPr>
                <w:rFonts w:ascii="Tahoma" w:hAnsi="Tahoma" w:cs="Tahoma"/>
                <w:sz w:val="20"/>
                <w:szCs w:val="20"/>
              </w:rPr>
              <w:t xml:space="preserve"> podać</w:t>
            </w:r>
          </w:p>
        </w:tc>
        <w:tc>
          <w:tcPr>
            <w:tcW w:w="1985" w:type="dxa"/>
          </w:tcPr>
          <w:p w14:paraId="0B86F03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7FC6" w:rsidRPr="000B7ACE" w14:paraId="2923960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96C30C3" w14:textId="77777777" w:rsidR="00BD7FC6" w:rsidRPr="000B7ACE" w:rsidRDefault="00BD7FC6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97A166" w14:textId="77777777" w:rsidR="00BD7FC6" w:rsidRPr="000B7AC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Monitorowanie EKG przy wykorzystaniu przewodu 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 końcówkowego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odprowadzeń</w:t>
            </w:r>
            <w:proofErr w:type="spellEnd"/>
            <w:r w:rsidRPr="000B7AC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4217A9EF" w14:textId="77777777" w:rsidR="00BD7FC6" w:rsidRDefault="00BD7FC6" w:rsidP="00794812">
            <w:pPr>
              <w:spacing w:after="0" w:line="240" w:lineRule="auto"/>
              <w:jc w:val="center"/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0DF1489" w14:textId="77777777" w:rsidR="00BD7FC6" w:rsidRPr="000B7ACE" w:rsidRDefault="00BD7FC6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7FC6" w:rsidRPr="000B7ACE" w14:paraId="79EC79E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53F3E3E" w14:textId="77777777" w:rsidR="00BD7FC6" w:rsidRPr="000B7ACE" w:rsidRDefault="00BD7FC6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A19C2C" w14:textId="77777777" w:rsidR="00BA117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Dokładność pomiaru częstości rytmu: </w:t>
            </w:r>
          </w:p>
          <w:p w14:paraId="7643B719" w14:textId="454FD4C0" w:rsidR="00BD7FC6" w:rsidRPr="000B7ACE" w:rsidRDefault="00BD7FC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nie gorsza niż+/- 1%. </w:t>
            </w:r>
          </w:p>
        </w:tc>
        <w:tc>
          <w:tcPr>
            <w:tcW w:w="1417" w:type="dxa"/>
          </w:tcPr>
          <w:p w14:paraId="1ED42D79" w14:textId="77777777" w:rsidR="00BD7FC6" w:rsidRDefault="00BD7FC6" w:rsidP="00794812">
            <w:pPr>
              <w:spacing w:after="0" w:line="240" w:lineRule="auto"/>
              <w:jc w:val="center"/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CE14A4E" w14:textId="77777777" w:rsidR="00BD7FC6" w:rsidRPr="000B7ACE" w:rsidRDefault="00BD7FC6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6B52B2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00CD45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3B6747" w14:textId="77777777" w:rsidR="00E7640F" w:rsidRPr="00BD7FC6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Prędkości kreślenia co najmniej: 25 mm/s; 50 mm/s.</w:t>
            </w:r>
          </w:p>
        </w:tc>
        <w:tc>
          <w:tcPr>
            <w:tcW w:w="1417" w:type="dxa"/>
            <w:vAlign w:val="center"/>
          </w:tcPr>
          <w:p w14:paraId="0CF5B576" w14:textId="77777777" w:rsidR="00E7640F" w:rsidRPr="000B7ACE" w:rsidRDefault="00BD7FC6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93F2682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AF17C8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F463ED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E530EC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Detekcja stymulatora z graficznym zaznaczeniem na krzywej EKG. </w:t>
            </w:r>
          </w:p>
        </w:tc>
        <w:tc>
          <w:tcPr>
            <w:tcW w:w="1417" w:type="dxa"/>
            <w:vAlign w:val="center"/>
          </w:tcPr>
          <w:p w14:paraId="67928268" w14:textId="77777777" w:rsidR="00E7640F" w:rsidRPr="000B7ACE" w:rsidRDefault="000F01C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AA1C43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42919C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D42F4F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BCDB8F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Analiza zaburzeń rytmu (co najmniej 23), z rozpoznawaniem co najmniej następujących zaburzeń: </w:t>
            </w:r>
          </w:p>
          <w:p w14:paraId="543FD464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Bradykardia</w:t>
            </w:r>
          </w:p>
          <w:p w14:paraId="2FC3D932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Tachykardia</w:t>
            </w:r>
          </w:p>
          <w:p w14:paraId="077016FA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Asystolia</w:t>
            </w:r>
            <w:proofErr w:type="spellEnd"/>
          </w:p>
          <w:p w14:paraId="722E370E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Tachykardia komorowa</w:t>
            </w:r>
          </w:p>
          <w:p w14:paraId="720303CD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Migotanie komór</w:t>
            </w:r>
          </w:p>
          <w:p w14:paraId="78B5C914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Migotanie przedsionków</w:t>
            </w:r>
          </w:p>
          <w:p w14:paraId="70EFFCF9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Stymulator nie przechwytuje</w:t>
            </w:r>
          </w:p>
          <w:p w14:paraId="41C8CE46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Stymulator nie generuje impulsów</w:t>
            </w:r>
          </w:p>
          <w:p w14:paraId="4F9E29F9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Salwa komorowa</w:t>
            </w:r>
          </w:p>
          <w:p w14:paraId="01BD076F" w14:textId="77777777" w:rsidR="00E7640F" w:rsidRPr="000B7ACE" w:rsidRDefault="00E7640F" w:rsidP="00BA4EE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PVC/min wysokie</w:t>
            </w:r>
          </w:p>
        </w:tc>
        <w:tc>
          <w:tcPr>
            <w:tcW w:w="1417" w:type="dxa"/>
            <w:vAlign w:val="center"/>
          </w:tcPr>
          <w:p w14:paraId="4BD2D5DC" w14:textId="77777777" w:rsidR="00E7640F" w:rsidRPr="000B7ACE" w:rsidRDefault="000F01C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C07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2633D0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0F01CE" w:rsidRPr="000F01CE" w14:paraId="0ECC395E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4"/>
        </w:trPr>
        <w:tc>
          <w:tcPr>
            <w:tcW w:w="9498" w:type="dxa"/>
            <w:gridSpan w:val="4"/>
          </w:tcPr>
          <w:p w14:paraId="17CF8273" w14:textId="77777777" w:rsidR="000F01CE" w:rsidRPr="000F01CE" w:rsidRDefault="000F01CE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F01CE">
              <w:rPr>
                <w:rFonts w:ascii="Tahoma" w:hAnsi="Tahoma" w:cs="Tahoma"/>
                <w:b/>
                <w:sz w:val="20"/>
                <w:szCs w:val="20"/>
              </w:rPr>
              <w:t>Pomiar oddechów (RESP)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111881" w:rsidRPr="000B7ACE" w14:paraId="57BA133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BC1787B" w14:textId="77777777" w:rsidR="00111881" w:rsidRPr="000B7ACE" w:rsidRDefault="00111881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37DC67" w14:textId="77777777" w:rsidR="00111881" w:rsidRPr="00980128" w:rsidRDefault="00111881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Metoda pomiaru fali RESP impedancyjna</w:t>
            </w:r>
          </w:p>
        </w:tc>
        <w:tc>
          <w:tcPr>
            <w:tcW w:w="1417" w:type="dxa"/>
            <w:vAlign w:val="center"/>
          </w:tcPr>
          <w:p w14:paraId="720F2D76" w14:textId="77777777" w:rsidR="00111881" w:rsidRDefault="00111881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B500419" w14:textId="77777777" w:rsidR="00111881" w:rsidRPr="000B7ACE" w:rsidRDefault="00111881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C0D3B2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880008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A1ACFE" w14:textId="77777777" w:rsidR="00E7640F" w:rsidRPr="00980128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Zakres pomiaru</w:t>
            </w:r>
            <w:r w:rsidR="00980128" w:rsidRPr="0098012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A746A1">
              <w:rPr>
                <w:rFonts w:ascii="Tahoma" w:hAnsi="Tahoma" w:cs="Tahoma"/>
                <w:sz w:val="20"/>
                <w:szCs w:val="20"/>
              </w:rPr>
              <w:t>1-120 oddechów/ min</w:t>
            </w:r>
          </w:p>
        </w:tc>
        <w:tc>
          <w:tcPr>
            <w:tcW w:w="1417" w:type="dxa"/>
            <w:vAlign w:val="center"/>
          </w:tcPr>
          <w:p w14:paraId="32762D3E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</w:t>
            </w:r>
            <w:r w:rsidR="000F01CE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7AB27A5D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1BD439D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2A2547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88EBC74" w14:textId="77777777" w:rsidR="00E7640F" w:rsidRPr="00980128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Dokładność pomiaru</w:t>
            </w:r>
            <w:r w:rsidR="00A746A1">
              <w:rPr>
                <w:rFonts w:ascii="Tahoma" w:hAnsi="Tahoma" w:cs="Tahoma"/>
                <w:sz w:val="20"/>
                <w:szCs w:val="20"/>
              </w:rPr>
              <w:t>: nie gorsza niż +/- 2 oddechy/min</w:t>
            </w:r>
          </w:p>
        </w:tc>
        <w:tc>
          <w:tcPr>
            <w:tcW w:w="1417" w:type="dxa"/>
            <w:vAlign w:val="center"/>
          </w:tcPr>
          <w:p w14:paraId="16E0B7F0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5FD272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F01CE" w:rsidRPr="000B7ACE" w14:paraId="5716D8EF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7BBE72A" w14:textId="77777777" w:rsidR="000F01CE" w:rsidRPr="000B7ACE" w:rsidRDefault="000F01C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A00BFA" w14:textId="77777777" w:rsidR="000F01CE" w:rsidRPr="00980128" w:rsidRDefault="000F01C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 xml:space="preserve">Prędkość kreślenia </w:t>
            </w:r>
          </w:p>
        </w:tc>
        <w:tc>
          <w:tcPr>
            <w:tcW w:w="1417" w:type="dxa"/>
          </w:tcPr>
          <w:p w14:paraId="1CF847DF" w14:textId="77777777" w:rsidR="000F01CE" w:rsidRDefault="00A746A1" w:rsidP="00794812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należy podać</w:t>
            </w:r>
          </w:p>
        </w:tc>
        <w:tc>
          <w:tcPr>
            <w:tcW w:w="1985" w:type="dxa"/>
          </w:tcPr>
          <w:p w14:paraId="7BE9E583" w14:textId="77777777" w:rsidR="000F01CE" w:rsidRPr="000B7ACE" w:rsidRDefault="000F01CE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0F01CE" w:rsidRPr="000B7ACE" w14:paraId="48A674A3" w14:textId="77777777" w:rsidTr="00CE380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851" w:type="dxa"/>
          </w:tcPr>
          <w:p w14:paraId="228D3CE4" w14:textId="77777777" w:rsidR="000F01CE" w:rsidRPr="000B7ACE" w:rsidRDefault="000F01C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65B82B" w14:textId="62BB382B" w:rsidR="000F01CE" w:rsidRPr="00980128" w:rsidRDefault="000F01C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980128">
              <w:rPr>
                <w:rFonts w:ascii="Tahoma" w:hAnsi="Tahoma" w:cs="Tahoma"/>
                <w:sz w:val="20"/>
                <w:szCs w:val="20"/>
              </w:rPr>
              <w:t>Możliwość wyboru odprowadzeń do monitorowania respiracji</w:t>
            </w:r>
            <w:r w:rsidR="00A746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806"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(nie wymagane – należy podać)</w:t>
            </w:r>
          </w:p>
        </w:tc>
        <w:tc>
          <w:tcPr>
            <w:tcW w:w="1417" w:type="dxa"/>
          </w:tcPr>
          <w:p w14:paraId="1C570C16" w14:textId="6895E85A" w:rsidR="000F01CE" w:rsidRDefault="00CE3806" w:rsidP="00794812">
            <w:pPr>
              <w:spacing w:after="0" w:line="240" w:lineRule="auto"/>
              <w:jc w:val="center"/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opcjonalne</w:t>
            </w:r>
            <w:r w:rsidRPr="00D87CD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D87CD4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1985" w:type="dxa"/>
          </w:tcPr>
          <w:p w14:paraId="52775FE3" w14:textId="77777777" w:rsidR="000F01CE" w:rsidRPr="000B7ACE" w:rsidRDefault="000F01CE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FC30AD" w:rsidRPr="00FC30AD" w14:paraId="787640E7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3"/>
        </w:trPr>
        <w:tc>
          <w:tcPr>
            <w:tcW w:w="9498" w:type="dxa"/>
            <w:gridSpan w:val="4"/>
          </w:tcPr>
          <w:p w14:paraId="34D55DA5" w14:textId="77777777" w:rsidR="00FC30AD" w:rsidRPr="00FC30AD" w:rsidRDefault="00FC30AD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C30AD">
              <w:rPr>
                <w:rFonts w:ascii="Tahoma" w:hAnsi="Tahoma" w:cs="Tahoma"/>
                <w:b/>
                <w:sz w:val="20"/>
                <w:szCs w:val="20"/>
              </w:rPr>
              <w:t>Pomiar saturacji (SpO2)</w:t>
            </w:r>
          </w:p>
        </w:tc>
      </w:tr>
      <w:tr w:rsidR="00E7640F" w:rsidRPr="000B7ACE" w14:paraId="67488B4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BA4E66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292EBB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Zakres pomiaru saturacji: 0÷100%</w:t>
            </w:r>
            <w:r w:rsidR="003550A6">
              <w:rPr>
                <w:rFonts w:ascii="Tahoma" w:hAnsi="Tahoma" w:cs="Tahoma"/>
                <w:sz w:val="20"/>
                <w:szCs w:val="20"/>
              </w:rPr>
              <w:t xml:space="preserve"> (+/- 1%)</w:t>
            </w:r>
          </w:p>
        </w:tc>
        <w:tc>
          <w:tcPr>
            <w:tcW w:w="1417" w:type="dxa"/>
            <w:vAlign w:val="center"/>
          </w:tcPr>
          <w:p w14:paraId="36F27FE5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021445E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32D531A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5135D4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FFA773" w14:textId="77777777" w:rsidR="00E7640F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pomiaru </w:t>
            </w:r>
            <w:r w:rsidR="00701310">
              <w:rPr>
                <w:rFonts w:ascii="Tahoma" w:hAnsi="Tahoma" w:cs="Tahoma"/>
                <w:sz w:val="20"/>
                <w:szCs w:val="20"/>
              </w:rPr>
              <w:t xml:space="preserve">częstości </w:t>
            </w:r>
            <w:r w:rsidRPr="000B7ACE">
              <w:rPr>
                <w:rFonts w:ascii="Tahoma" w:hAnsi="Tahoma" w:cs="Tahoma"/>
                <w:sz w:val="20"/>
                <w:szCs w:val="20"/>
              </w:rPr>
              <w:t>pulsu: 20÷300/min.</w:t>
            </w:r>
          </w:p>
          <w:p w14:paraId="32ED979A" w14:textId="6B6AA467" w:rsidR="00CE3806" w:rsidRPr="00CE3806" w:rsidRDefault="00CE3806" w:rsidP="00CE380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Zamawiający dopuszcza częstość pulsu: 20-250 </w:t>
            </w:r>
            <w:proofErr w:type="spellStart"/>
            <w:r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bpm</w:t>
            </w:r>
            <w:proofErr w:type="spellEnd"/>
          </w:p>
        </w:tc>
        <w:tc>
          <w:tcPr>
            <w:tcW w:w="1417" w:type="dxa"/>
            <w:vAlign w:val="center"/>
          </w:tcPr>
          <w:p w14:paraId="5FDDB4A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7675B7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5E243C3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CD9E8F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ECBCB88" w14:textId="77777777" w:rsidR="00111881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Dokładność pomiaru satura</w:t>
            </w:r>
            <w:r w:rsidR="00111881">
              <w:rPr>
                <w:rFonts w:ascii="Tahoma" w:hAnsi="Tahoma" w:cs="Tahoma"/>
                <w:sz w:val="20"/>
                <w:szCs w:val="20"/>
              </w:rPr>
              <w:t>cji w zakresie:</w:t>
            </w:r>
          </w:p>
          <w:p w14:paraId="6B4C2567" w14:textId="77777777" w:rsidR="00E7640F" w:rsidRDefault="00E90694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nie gorsza niż +/- 3%</w:t>
            </w:r>
            <w:r>
              <w:rPr>
                <w:rFonts w:ascii="Tahoma" w:hAnsi="Tahoma" w:cs="Tahoma"/>
                <w:sz w:val="20"/>
                <w:szCs w:val="20"/>
              </w:rPr>
              <w:t xml:space="preserve"> dla wyniku </w:t>
            </w:r>
            <w:r w:rsidR="00E7640F" w:rsidRPr="000B7ACE">
              <w:rPr>
                <w:rFonts w:ascii="Tahoma" w:hAnsi="Tahoma" w:cs="Tahoma"/>
                <w:sz w:val="20"/>
                <w:szCs w:val="20"/>
              </w:rPr>
              <w:t>70÷100%</w:t>
            </w:r>
            <w:r w:rsidR="0011188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343CA24" w14:textId="77777777" w:rsidR="00E90694" w:rsidRPr="00FC30AD" w:rsidRDefault="00E90694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lub </w:t>
            </w:r>
            <w:r w:rsidR="00701310">
              <w:rPr>
                <w:rFonts w:ascii="Tahoma" w:hAnsi="Tahoma" w:cs="Tahoma"/>
                <w:sz w:val="20"/>
                <w:szCs w:val="20"/>
              </w:rPr>
              <w:t>+/- 2% dla wyniku 75÷99</w:t>
            </w:r>
            <w:r w:rsidR="00701310" w:rsidRPr="000B7AC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14:paraId="3AAEAC4F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A151562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7BA921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44E970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41BA4" w14:textId="2CF11655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Funkcja 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>pozwalająca na jednoczesny pomiar SpO2 i nieinwazyjnego ciśnienia bez wywoływania alarmu SpO2 w momencie pompowania mankietu na kończynie</w:t>
            </w:r>
            <w:r w:rsidR="00BA117E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0B7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na której założony jest czujnik</w:t>
            </w:r>
          </w:p>
        </w:tc>
        <w:tc>
          <w:tcPr>
            <w:tcW w:w="1417" w:type="dxa"/>
            <w:vAlign w:val="center"/>
          </w:tcPr>
          <w:p w14:paraId="76A53C57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FC30AD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3C08C6AC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8F9BD2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B82915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9473FD" w14:textId="77777777" w:rsidR="00E7640F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Alarm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desaturacji</w:t>
            </w:r>
            <w:proofErr w:type="spellEnd"/>
          </w:p>
          <w:p w14:paraId="2B0F4194" w14:textId="1B328CA0" w:rsidR="00CE3806" w:rsidRPr="000B7ACE" w:rsidRDefault="00CE3806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(nie wymagane – należy podać)</w:t>
            </w:r>
          </w:p>
        </w:tc>
        <w:tc>
          <w:tcPr>
            <w:tcW w:w="1417" w:type="dxa"/>
            <w:vAlign w:val="center"/>
          </w:tcPr>
          <w:p w14:paraId="0353855D" w14:textId="08259D6B" w:rsidR="00E7640F" w:rsidRPr="000B7ACE" w:rsidRDefault="00CE3806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opcjonalne</w:t>
            </w:r>
            <w:r w:rsidRPr="00D87CD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D87CD4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1985" w:type="dxa"/>
          </w:tcPr>
          <w:p w14:paraId="362FF5E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A1662" w:rsidRPr="00CA1662" w14:paraId="1F2BB5AB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4"/>
        </w:trPr>
        <w:tc>
          <w:tcPr>
            <w:tcW w:w="9498" w:type="dxa"/>
            <w:gridSpan w:val="4"/>
          </w:tcPr>
          <w:p w14:paraId="4FDAFD14" w14:textId="77777777" w:rsidR="00CA1662" w:rsidRPr="00CA1662" w:rsidRDefault="00CA1662" w:rsidP="00BA4EED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A1662">
              <w:rPr>
                <w:rFonts w:ascii="Tahoma" w:hAnsi="Tahoma" w:cs="Tahoma"/>
                <w:b/>
                <w:sz w:val="20"/>
                <w:szCs w:val="20"/>
              </w:rPr>
              <w:t>Pomiar ciśnienia krwi metodą nieinwazyjną (NIBP)</w:t>
            </w:r>
          </w:p>
        </w:tc>
      </w:tr>
      <w:tr w:rsidR="00E7640F" w:rsidRPr="000B7ACE" w14:paraId="20BE634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AE52CF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FA3938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Oscylometryczna metoda pomiaru. </w:t>
            </w:r>
          </w:p>
        </w:tc>
        <w:tc>
          <w:tcPr>
            <w:tcW w:w="1417" w:type="dxa"/>
            <w:vAlign w:val="center"/>
          </w:tcPr>
          <w:p w14:paraId="3E721C8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ABDDC6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6B63EF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2F40D56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7B074F6" w14:textId="2529CD1A" w:rsidR="00E7640F" w:rsidRPr="00C345E4" w:rsidRDefault="00E7640F" w:rsidP="00CE380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Zakres pomiaru ciśnienia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 krwi</w:t>
            </w:r>
            <w:r w:rsidRPr="000B7ACE">
              <w:rPr>
                <w:rFonts w:ascii="Tahoma" w:hAnsi="Tahoma" w:cs="Tahoma"/>
                <w:sz w:val="20"/>
                <w:szCs w:val="20"/>
              </w:rPr>
              <w:t>: co najmniej 15÷280 mmHg</w:t>
            </w:r>
            <w:r w:rsidR="00CE380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10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÷2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7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0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mmHg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17" w:type="dxa"/>
            <w:vAlign w:val="center"/>
          </w:tcPr>
          <w:p w14:paraId="3783B73E" w14:textId="4FAE12F8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CE3806">
              <w:rPr>
                <w:rFonts w:ascii="Tahoma" w:hAnsi="Tahoma" w:cs="Tahoma"/>
                <w:sz w:val="20"/>
                <w:szCs w:val="20"/>
              </w:rPr>
              <w:t>,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E3806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podać</w:t>
            </w:r>
          </w:p>
        </w:tc>
        <w:tc>
          <w:tcPr>
            <w:tcW w:w="1985" w:type="dxa"/>
          </w:tcPr>
          <w:p w14:paraId="53199000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28248A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89A8A4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BB8C6DA" w14:textId="376E4782" w:rsidR="00E7640F" w:rsidRPr="000B7ACE" w:rsidRDefault="00E7640F" w:rsidP="008C5003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pomiaru pulsu wraz z NIBP: co najmniej 30÷300 </w:t>
            </w:r>
            <w:proofErr w:type="spellStart"/>
            <w:r w:rsidRPr="000B7ACE">
              <w:rPr>
                <w:rFonts w:ascii="Tahoma" w:hAnsi="Tahoma" w:cs="Tahoma"/>
                <w:sz w:val="20"/>
                <w:szCs w:val="20"/>
              </w:rPr>
              <w:t>bpm</w:t>
            </w:r>
            <w:proofErr w:type="spellEnd"/>
            <w:r w:rsidRPr="000B7ACE">
              <w:rPr>
                <w:rFonts w:ascii="Tahoma" w:hAnsi="Tahoma" w:cs="Tahoma"/>
                <w:sz w:val="20"/>
                <w:szCs w:val="20"/>
              </w:rPr>
              <w:t>.</w:t>
            </w:r>
            <w:r w:rsidR="008C50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5003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</w:t>
            </w:r>
            <w:r w:rsid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4</w:t>
            </w:r>
            <w:r w:rsidR="008C5003"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0÷</w:t>
            </w:r>
            <w:r w:rsidR="008C5003"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2</w:t>
            </w:r>
            <w:r w:rsidR="008C5003"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4</w:t>
            </w:r>
            <w:r w:rsidR="008C5003"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="008C5003"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bpm</w:t>
            </w:r>
            <w:proofErr w:type="spellEnd"/>
            <w:r w:rsidR="008C5003"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17" w:type="dxa"/>
            <w:vAlign w:val="center"/>
          </w:tcPr>
          <w:p w14:paraId="4AB15DF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16F3649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19BA4B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B2A79C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8F716E" w14:textId="77777777" w:rsidR="00E7640F" w:rsidRPr="00C345E4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Dokładność pomiaru: </w:t>
            </w:r>
            <w:r w:rsidR="00E90694">
              <w:rPr>
                <w:rFonts w:ascii="Tahoma" w:hAnsi="Tahoma" w:cs="Tahoma"/>
                <w:sz w:val="20"/>
                <w:szCs w:val="20"/>
              </w:rPr>
              <w:t xml:space="preserve">+/- 3 mmHg, ale </w:t>
            </w:r>
            <w:r w:rsidRPr="000B7ACE">
              <w:rPr>
                <w:rFonts w:ascii="Tahoma" w:hAnsi="Tahoma" w:cs="Tahoma"/>
                <w:sz w:val="20"/>
                <w:szCs w:val="20"/>
              </w:rPr>
              <w:t>nie gorsza niż +/- 5mmHg</w:t>
            </w:r>
          </w:p>
        </w:tc>
        <w:tc>
          <w:tcPr>
            <w:tcW w:w="1417" w:type="dxa"/>
            <w:vAlign w:val="center"/>
          </w:tcPr>
          <w:p w14:paraId="54FF7F7F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E90694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68CB12C3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207DC11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B0A230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EEF49CB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Tryb pomiaru: AUTO</w:t>
            </w:r>
            <w:r w:rsidR="002C214E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r w:rsidRPr="000B7ACE">
              <w:rPr>
                <w:rFonts w:ascii="Tahoma" w:hAnsi="Tahoma" w:cs="Tahoma"/>
                <w:sz w:val="20"/>
                <w:szCs w:val="20"/>
              </w:rPr>
              <w:t>Ręczny</w:t>
            </w:r>
          </w:p>
        </w:tc>
        <w:tc>
          <w:tcPr>
            <w:tcW w:w="1417" w:type="dxa"/>
            <w:vAlign w:val="center"/>
          </w:tcPr>
          <w:p w14:paraId="2CEEC0B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E633F3C" w14:textId="77777777" w:rsidR="00E7640F" w:rsidRPr="000B7ACE" w:rsidRDefault="00E7640F" w:rsidP="00794812">
            <w:pPr>
              <w:pStyle w:val="Akapitzlist"/>
              <w:spacing w:after="0" w:line="240" w:lineRule="auto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6F5EBD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36505C5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BA1D12" w14:textId="77777777" w:rsidR="00E7640F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Zakres programowania interwałów w trybie AUTO: co najmniej </w:t>
            </w:r>
            <w:r w:rsidR="00BB6E15">
              <w:rPr>
                <w:rFonts w:ascii="Tahoma" w:hAnsi="Tahoma" w:cs="Tahoma"/>
                <w:sz w:val="20"/>
                <w:szCs w:val="20"/>
              </w:rPr>
              <w:t xml:space="preserve">od 1÷3 minut do </w:t>
            </w:r>
            <w:r w:rsidRPr="000B7ACE">
              <w:rPr>
                <w:rFonts w:ascii="Tahoma" w:hAnsi="Tahoma" w:cs="Tahoma"/>
                <w:sz w:val="20"/>
                <w:szCs w:val="20"/>
              </w:rPr>
              <w:t>480 minut</w:t>
            </w:r>
          </w:p>
          <w:p w14:paraId="259B0074" w14:textId="04F39BD3" w:rsidR="008C5003" w:rsidRPr="00701310" w:rsidRDefault="008C5003" w:rsidP="008C5003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</w:t>
            </w:r>
            <w:r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</w:t>
            </w:r>
            <w:r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 do 720 min.</w:t>
            </w:r>
          </w:p>
        </w:tc>
        <w:tc>
          <w:tcPr>
            <w:tcW w:w="1417" w:type="dxa"/>
            <w:vAlign w:val="center"/>
          </w:tcPr>
          <w:p w14:paraId="466D2A39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64F99C81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0968571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3663F73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ADACD2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Możliwość wstępnego ustawienia ciśnienia w mankiecie</w:t>
            </w:r>
          </w:p>
          <w:p w14:paraId="749CE129" w14:textId="2C2708F4" w:rsidR="008C5003" w:rsidRPr="00BB6E15" w:rsidRDefault="008C5003" w:rsidP="008C50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Zamawiający dopuszcza </w:t>
            </w:r>
            <w:r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możliwość automatycznego ustawienia ciśnienia w mankiecie na podstawie wcześniejszych wyników pomiarów.</w:t>
            </w:r>
          </w:p>
        </w:tc>
        <w:tc>
          <w:tcPr>
            <w:tcW w:w="1417" w:type="dxa"/>
            <w:vAlign w:val="center"/>
          </w:tcPr>
          <w:p w14:paraId="4176DF8D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B6E15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086AEF3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6E15" w:rsidRPr="00BB6E15" w14:paraId="30EAA9C4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8"/>
        </w:trPr>
        <w:tc>
          <w:tcPr>
            <w:tcW w:w="9498" w:type="dxa"/>
            <w:gridSpan w:val="4"/>
          </w:tcPr>
          <w:p w14:paraId="02E1F117" w14:textId="77777777" w:rsidR="00BB6E15" w:rsidRPr="00BB6E15" w:rsidRDefault="00BB6E15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6E15">
              <w:rPr>
                <w:rFonts w:ascii="Tahoma" w:hAnsi="Tahoma" w:cs="Tahoma"/>
                <w:b/>
                <w:sz w:val="20"/>
                <w:szCs w:val="20"/>
              </w:rPr>
              <w:t xml:space="preserve">Pomiar temperatury (TEMP) </w:t>
            </w:r>
            <w:r w:rsidR="008A03F7">
              <w:rPr>
                <w:rFonts w:ascii="Tahoma" w:hAnsi="Tahoma" w:cs="Tahoma"/>
                <w:b/>
                <w:sz w:val="20"/>
                <w:szCs w:val="20"/>
              </w:rPr>
              <w:t>(niewymagany – należy podać)</w:t>
            </w:r>
          </w:p>
        </w:tc>
      </w:tr>
      <w:tr w:rsidR="00E7640F" w:rsidRPr="000B7ACE" w14:paraId="5FF23E9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57F96B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C54157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Zakres pomiarowy: co najmniej 25÷42˚C</w:t>
            </w:r>
          </w:p>
        </w:tc>
        <w:tc>
          <w:tcPr>
            <w:tcW w:w="1417" w:type="dxa"/>
            <w:vAlign w:val="center"/>
          </w:tcPr>
          <w:p w14:paraId="7C68B185" w14:textId="77777777" w:rsidR="00E7640F" w:rsidRPr="000B7ACE" w:rsidRDefault="008A03F7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576F3287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317828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B57B64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F91EC2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Dokładność pomiaru: nie gorsza niż +/- 0,1˚C</w:t>
            </w:r>
          </w:p>
        </w:tc>
        <w:tc>
          <w:tcPr>
            <w:tcW w:w="1417" w:type="dxa"/>
            <w:vAlign w:val="center"/>
          </w:tcPr>
          <w:p w14:paraId="561DC547" w14:textId="77777777" w:rsidR="00E7640F" w:rsidRPr="000B7ACE" w:rsidRDefault="008A03F7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4F26159A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7995C0B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7F61BE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99379F" w14:textId="77777777" w:rsidR="00E7640F" w:rsidRPr="00BB6E15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B6E15">
              <w:rPr>
                <w:rFonts w:ascii="Tahoma" w:hAnsi="Tahoma" w:cs="Tahoma"/>
                <w:sz w:val="20"/>
                <w:szCs w:val="20"/>
              </w:rPr>
              <w:t>Jednoczesne wyświetlanie trzech wartości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 temperatury</w:t>
            </w:r>
          </w:p>
        </w:tc>
        <w:tc>
          <w:tcPr>
            <w:tcW w:w="1417" w:type="dxa"/>
            <w:vAlign w:val="center"/>
          </w:tcPr>
          <w:p w14:paraId="4BF7C346" w14:textId="77777777" w:rsidR="00E7640F" w:rsidRPr="000B7ACE" w:rsidRDefault="005D2969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7B0B3FA6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BB6E15" w:rsidRPr="00BB6E15" w14:paraId="559879CE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3"/>
        </w:trPr>
        <w:tc>
          <w:tcPr>
            <w:tcW w:w="9498" w:type="dxa"/>
            <w:gridSpan w:val="4"/>
          </w:tcPr>
          <w:p w14:paraId="010FC8D6" w14:textId="77777777" w:rsidR="00BB6E15" w:rsidRPr="00BB6E15" w:rsidRDefault="00BB6E15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6E15">
              <w:rPr>
                <w:rFonts w:ascii="Tahoma" w:hAnsi="Tahoma" w:cs="Tahoma"/>
                <w:b/>
                <w:sz w:val="20"/>
                <w:szCs w:val="20"/>
              </w:rPr>
              <w:t xml:space="preserve">Wyposażenie kardiomonitora </w:t>
            </w:r>
            <w:r w:rsidR="00E50624">
              <w:rPr>
                <w:rFonts w:ascii="Tahoma" w:hAnsi="Tahoma" w:cs="Tahoma"/>
                <w:b/>
                <w:sz w:val="20"/>
                <w:szCs w:val="20"/>
              </w:rPr>
              <w:t>dostarczane wraz z aparatem</w:t>
            </w:r>
          </w:p>
        </w:tc>
      </w:tr>
      <w:tr w:rsidR="00E7640F" w:rsidRPr="000B7ACE" w14:paraId="7B76092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585B94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222EF1" w14:textId="77777777" w:rsidR="00E7640F" w:rsidRPr="005D2969" w:rsidRDefault="005D2969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Kabel EKG 3</w:t>
            </w:r>
            <w:r w:rsidR="00E7640F" w:rsidRPr="005D2969">
              <w:rPr>
                <w:rFonts w:ascii="Tahoma" w:hAnsi="Tahoma" w:cs="Tahoma"/>
                <w:sz w:val="20"/>
                <w:szCs w:val="20"/>
              </w:rPr>
              <w:t xml:space="preserve">-odprowadzeniowy </w:t>
            </w:r>
          </w:p>
        </w:tc>
        <w:tc>
          <w:tcPr>
            <w:tcW w:w="1417" w:type="dxa"/>
            <w:vAlign w:val="center"/>
          </w:tcPr>
          <w:p w14:paraId="686F8BF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A59A0A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472B0933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A4A041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8CE2EC" w14:textId="77777777" w:rsidR="00E7640F" w:rsidRPr="005D2969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2969">
              <w:rPr>
                <w:rFonts w:ascii="Tahoma" w:hAnsi="Tahoma" w:cs="Tahoma"/>
                <w:sz w:val="20"/>
                <w:szCs w:val="20"/>
              </w:rPr>
              <w:t xml:space="preserve">Przewód łączący do mankietów do pomiaru NIBP </w:t>
            </w:r>
          </w:p>
        </w:tc>
        <w:tc>
          <w:tcPr>
            <w:tcW w:w="1417" w:type="dxa"/>
            <w:vAlign w:val="center"/>
          </w:tcPr>
          <w:p w14:paraId="2BEA1A2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EF925C6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85605F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90CD56C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647FA7" w14:textId="77777777" w:rsidR="00E7640F" w:rsidRPr="005D2969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2969">
              <w:rPr>
                <w:rFonts w:ascii="Tahoma" w:hAnsi="Tahoma" w:cs="Tahoma"/>
                <w:sz w:val="20"/>
                <w:szCs w:val="20"/>
              </w:rPr>
              <w:t>Mankiet do pomiaru NIBP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 dla osób dorosłych w trzech rozmiarach</w:t>
            </w:r>
          </w:p>
        </w:tc>
        <w:tc>
          <w:tcPr>
            <w:tcW w:w="1417" w:type="dxa"/>
            <w:vAlign w:val="center"/>
          </w:tcPr>
          <w:p w14:paraId="16820755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5D2969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55FFD4E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55BF30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DCED77A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D61A7" w14:textId="77777777" w:rsidR="00E7640F" w:rsidRPr="00B2250D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2250D">
              <w:rPr>
                <w:rFonts w:ascii="Tahoma" w:hAnsi="Tahoma" w:cs="Tahoma"/>
                <w:sz w:val="20"/>
                <w:szCs w:val="20"/>
              </w:rPr>
              <w:t xml:space="preserve">Czujnik SpO2 na palec dla dorosłych typu klips  </w:t>
            </w:r>
          </w:p>
        </w:tc>
        <w:tc>
          <w:tcPr>
            <w:tcW w:w="1417" w:type="dxa"/>
            <w:vAlign w:val="center"/>
          </w:tcPr>
          <w:p w14:paraId="7F0800BB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7111078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624" w:rsidRPr="000B7ACE" w14:paraId="62401302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3866986" w14:textId="77777777" w:rsidR="00E50624" w:rsidRPr="000B7ACE" w:rsidRDefault="00E50624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8AEC54" w14:textId="77777777" w:rsidR="00E50624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Dwa aparaty moc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owane na uchwytach ściennych (szynach medycznych) lub półce </w:t>
            </w: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w systemie łatwo odejmowalnym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  <w:p w14:paraId="4A994AA0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Uchwyt mocujący – naścienny umożliwiający łatwe odpinanie kardiomonitora w przypadku konieczności transportu pacjenta podlegającego monitorowaniu</w:t>
            </w:r>
          </w:p>
          <w:p w14:paraId="75D0BC8E" w14:textId="77777777" w:rsidR="000964CF" w:rsidRP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Dostawa minimum 2 mocowań lub półek</w:t>
            </w:r>
          </w:p>
        </w:tc>
        <w:tc>
          <w:tcPr>
            <w:tcW w:w="1417" w:type="dxa"/>
            <w:vAlign w:val="center"/>
          </w:tcPr>
          <w:p w14:paraId="63DE8B05" w14:textId="77777777" w:rsidR="00E50624" w:rsidRDefault="000964C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podać, opisać </w:t>
            </w:r>
          </w:p>
        </w:tc>
        <w:tc>
          <w:tcPr>
            <w:tcW w:w="1985" w:type="dxa"/>
          </w:tcPr>
          <w:p w14:paraId="6B882D55" w14:textId="77777777" w:rsidR="00E50624" w:rsidRPr="000B7ACE" w:rsidRDefault="00E50624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B7ED2" w:rsidRPr="000B7ACE" w14:paraId="08294698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F261AC1" w14:textId="77777777" w:rsidR="00EB7ED2" w:rsidRPr="000B7ACE" w:rsidRDefault="00EB7ED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DD2E97" w14:textId="5E24E5F3" w:rsidR="00EB7ED2" w:rsidRPr="000D2D8A" w:rsidRDefault="00EB7ED2" w:rsidP="009675F3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spacing w:val="-2"/>
                <w:sz w:val="20"/>
                <w:szCs w:val="20"/>
              </w:rPr>
              <w:t>Koszyk na akcesoria dostępny w komplecie z uchwytami ściennymi lub półką</w:t>
            </w:r>
            <w:r w:rsidR="006D44BB">
              <w:rPr>
                <w:rFonts w:ascii="Tahoma" w:hAnsi="Tahoma" w:cs="Tahoma"/>
                <w:spacing w:val="-2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7510D7A" w14:textId="77777777" w:rsidR="00EB7ED2" w:rsidRDefault="00EB7ED2" w:rsidP="00BA4E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podać</w:t>
            </w:r>
            <w:r w:rsidR="00BA4EED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5B7EEB1E" w14:textId="22E82E3E" w:rsidR="00BA4EED" w:rsidRPr="000B7ACE" w:rsidRDefault="00BA4EED" w:rsidP="00BA4EE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68FFC6" w14:textId="44B9B1D6" w:rsidR="00BA4EED" w:rsidRPr="00BA4EED" w:rsidRDefault="00BA4EED" w:rsidP="00794812">
            <w:pPr>
              <w:spacing w:after="0" w:line="24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964CF" w:rsidRPr="000B7ACE" w14:paraId="5AC42809" w14:textId="77777777" w:rsidTr="008C500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63"/>
        </w:trPr>
        <w:tc>
          <w:tcPr>
            <w:tcW w:w="851" w:type="dxa"/>
          </w:tcPr>
          <w:p w14:paraId="3285EBC5" w14:textId="77777777" w:rsidR="000964CF" w:rsidRPr="000B7ACE" w:rsidRDefault="000964C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B2A108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Dwa aparaty na 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dedykowanych wózkach jezdnych/ statywach. </w:t>
            </w:r>
          </w:p>
          <w:p w14:paraId="1DD8A027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>Wózek jezd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ny/ statyw </w:t>
            </w:r>
            <w:r w:rsidR="00A70A61">
              <w:rPr>
                <w:rFonts w:ascii="Tahoma" w:hAnsi="Tahoma" w:cs="Tahoma"/>
                <w:spacing w:val="-2"/>
                <w:sz w:val="20"/>
                <w:szCs w:val="20"/>
              </w:rPr>
              <w:t>z blatem na kardiomonitor i </w:t>
            </w: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koszem na akcesoria, posiadający uchwyt do prowadzenia. </w:t>
            </w:r>
          </w:p>
          <w:p w14:paraId="6F537934" w14:textId="77777777" w:rsidR="000964CF" w:rsidRDefault="000964CF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2"/>
                <w:sz w:val="20"/>
                <w:szCs w:val="20"/>
              </w:rPr>
              <w:t xml:space="preserve">Konstrukcja stojaka w oparciu o podstawę jezdną </w:t>
            </w:r>
            <w:r>
              <w:rPr>
                <w:rFonts w:ascii="Tahoma" w:hAnsi="Tahoma" w:cs="Tahoma"/>
                <w:spacing w:val="-2"/>
                <w:sz w:val="20"/>
                <w:szCs w:val="20"/>
              </w:rPr>
              <w:t xml:space="preserve">minimum 4 kołową z blokada kół. </w:t>
            </w:r>
          </w:p>
          <w:p w14:paraId="705DA857" w14:textId="77777777" w:rsidR="008C5003" w:rsidRDefault="008C5003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  <w:p w14:paraId="02FEB833" w14:textId="77777777" w:rsidR="008C5003" w:rsidRDefault="008C5003" w:rsidP="008C5003">
            <w:pPr>
              <w:spacing w:after="0" w:line="240" w:lineRule="auto"/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</w:pPr>
            <w:r w:rsidRPr="00CE3806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Zamawiający </w:t>
            </w:r>
            <w:r w:rsidRPr="008C50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dopuszcza w</w:t>
            </w:r>
            <w:r w:rsidRPr="008C5003"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  <w:t xml:space="preserve">ózek jezdny z regulowanym uchwytem typu „VESA” zamiast blatu </w:t>
            </w:r>
          </w:p>
          <w:p w14:paraId="540FF389" w14:textId="00ED1F73" w:rsidR="008C5003" w:rsidRDefault="008C5003" w:rsidP="008C5003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8C5003"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  <w:t>lub</w:t>
            </w:r>
            <w:r w:rsidRPr="008C5003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</w:p>
          <w:p w14:paraId="23DC249F" w14:textId="03B15466" w:rsidR="008C5003" w:rsidRPr="00E02203" w:rsidRDefault="00E02203" w:rsidP="008C5003">
            <w:pPr>
              <w:spacing w:after="0" w:line="240" w:lineRule="auto"/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</w:pPr>
            <w:r w:rsidRPr="00E02203"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  <w:t xml:space="preserve">stojak jezdny ze stali nierdzewnej bez </w:t>
            </w:r>
            <w:r w:rsidRPr="00E02203"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  <w:t>uchwytu, gdzie d</w:t>
            </w:r>
            <w:r w:rsidRPr="00E02203">
              <w:rPr>
                <w:rFonts w:ascii="Tahoma" w:hAnsi="Tahoma" w:cs="Tahoma"/>
                <w:b/>
                <w:spacing w:val="-2"/>
                <w:sz w:val="20"/>
                <w:szCs w:val="20"/>
                <w:highlight w:val="yellow"/>
              </w:rPr>
              <w:t>o prowadzenia kardiomonitora na podstawie służy uchwyt, w który wyposażony jest oferowany kardiomonitor</w:t>
            </w:r>
          </w:p>
          <w:p w14:paraId="1A84AF65" w14:textId="77777777" w:rsidR="008C5003" w:rsidRPr="000D2D8A" w:rsidRDefault="008C5003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496425" w14:textId="77777777" w:rsidR="000964CF" w:rsidRPr="000B7ACE" w:rsidRDefault="000964C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>, podać, opisać</w:t>
            </w:r>
          </w:p>
        </w:tc>
        <w:tc>
          <w:tcPr>
            <w:tcW w:w="1985" w:type="dxa"/>
          </w:tcPr>
          <w:p w14:paraId="6D93D0F5" w14:textId="77777777" w:rsidR="000964CF" w:rsidRPr="000B7ACE" w:rsidRDefault="000964C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44D9CB3B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240C3CD" w14:textId="224F05AE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A463D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Możliwość wyposażenia kardiomonitora w wbudowany rejestrator termiczny</w:t>
            </w:r>
            <w:r w:rsidR="00891C51">
              <w:rPr>
                <w:rFonts w:ascii="Tahoma" w:hAnsi="Tahoma" w:cs="Tahoma"/>
                <w:sz w:val="20"/>
                <w:szCs w:val="20"/>
              </w:rPr>
              <w:t xml:space="preserve"> (nie wymagane – należy podać)</w:t>
            </w:r>
          </w:p>
        </w:tc>
        <w:tc>
          <w:tcPr>
            <w:tcW w:w="1417" w:type="dxa"/>
            <w:vAlign w:val="center"/>
          </w:tcPr>
          <w:p w14:paraId="32971D2D" w14:textId="1B8E6887" w:rsidR="00E7640F" w:rsidRPr="000B7ACE" w:rsidRDefault="009675F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opcjonalne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F3">
              <w:rPr>
                <w:rFonts w:ascii="Tahoma" w:hAnsi="Tahoma" w:cs="Tahoma"/>
                <w:bCs/>
                <w:iCs/>
                <w:sz w:val="20"/>
                <w:szCs w:val="20"/>
              </w:rPr>
              <w:t>TAK/NIE</w:t>
            </w:r>
          </w:p>
        </w:tc>
        <w:tc>
          <w:tcPr>
            <w:tcW w:w="1985" w:type="dxa"/>
          </w:tcPr>
          <w:p w14:paraId="6A471ABE" w14:textId="1C93B0F5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4FBE" w:rsidRPr="000B7ACE" w14:paraId="7A6B7019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498" w:type="dxa"/>
            <w:gridSpan w:val="4"/>
          </w:tcPr>
          <w:p w14:paraId="725678F6" w14:textId="77777777" w:rsidR="00314FBE" w:rsidRPr="00314FBE" w:rsidRDefault="00314FBE" w:rsidP="00BA4EE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Alarmy i pozostałe parametry</w:t>
            </w:r>
          </w:p>
        </w:tc>
      </w:tr>
      <w:tr w:rsidR="00E7640F" w:rsidRPr="000B7ACE" w14:paraId="03CFEFF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6B85D4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FF7E48" w14:textId="77777777" w:rsidR="00E7640F" w:rsidRDefault="00E7640F" w:rsidP="0079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Wyświetlanie informacji pomocy dotyczące elementu zaznaczonego na ekranie w menu użytkownika</w:t>
            </w:r>
          </w:p>
          <w:p w14:paraId="69E0344D" w14:textId="458C76EF" w:rsidR="00E02203" w:rsidRPr="00E02203" w:rsidRDefault="00E02203" w:rsidP="0079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 intuicyjne menu, nie wymagające dodatkowych podpowiedzi.</w:t>
            </w:r>
            <w:r w:rsidRPr="00E0220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9436C4D" w14:textId="0FC9B8AA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E02203"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, podać</w:t>
            </w:r>
          </w:p>
        </w:tc>
        <w:tc>
          <w:tcPr>
            <w:tcW w:w="1985" w:type="dxa"/>
          </w:tcPr>
          <w:p w14:paraId="0A9EA942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7640F" w:rsidRPr="000B7ACE" w14:paraId="72703704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B34B56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020543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3-stopniowy system al</w:t>
            </w:r>
            <w:r w:rsidR="002C214E">
              <w:rPr>
                <w:rFonts w:ascii="Tahoma" w:hAnsi="Tahoma" w:cs="Tahoma"/>
                <w:sz w:val="20"/>
                <w:szCs w:val="20"/>
              </w:rPr>
              <w:t>armów monitorowanych parametrów</w:t>
            </w:r>
          </w:p>
        </w:tc>
        <w:tc>
          <w:tcPr>
            <w:tcW w:w="1417" w:type="dxa"/>
            <w:vAlign w:val="center"/>
          </w:tcPr>
          <w:p w14:paraId="434B7801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414796C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8D82C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"/>
        </w:trPr>
        <w:tc>
          <w:tcPr>
            <w:tcW w:w="851" w:type="dxa"/>
          </w:tcPr>
          <w:p w14:paraId="55FB95C7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FADE0EA" w14:textId="77777777" w:rsidR="00E7640F" w:rsidRPr="002C214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>Akustyczne i wizualne sygnalizowanie wszystkich alarmów</w:t>
            </w:r>
          </w:p>
        </w:tc>
        <w:tc>
          <w:tcPr>
            <w:tcW w:w="1417" w:type="dxa"/>
            <w:vAlign w:val="center"/>
          </w:tcPr>
          <w:p w14:paraId="3C9A40E2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04B7E9B5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E0C7170" w14:textId="77777777" w:rsidTr="00BA117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6"/>
        </w:trPr>
        <w:tc>
          <w:tcPr>
            <w:tcW w:w="851" w:type="dxa"/>
          </w:tcPr>
          <w:p w14:paraId="35DF8EDF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78D4C8" w14:textId="77777777" w:rsidR="00E7640F" w:rsidRPr="002C214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 xml:space="preserve">Możliwość zawieszenia stałego alarmów. </w:t>
            </w:r>
          </w:p>
        </w:tc>
        <w:tc>
          <w:tcPr>
            <w:tcW w:w="1417" w:type="dxa"/>
            <w:vAlign w:val="center"/>
          </w:tcPr>
          <w:p w14:paraId="2287D95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50A9D2E5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519A1E7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E688BC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C77D67" w14:textId="77777777" w:rsidR="00E7640F" w:rsidRPr="002C214E" w:rsidRDefault="002C214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C214E">
              <w:rPr>
                <w:rFonts w:ascii="Tahoma" w:hAnsi="Tahoma" w:cs="Tahoma"/>
                <w:sz w:val="20"/>
                <w:szCs w:val="20"/>
              </w:rPr>
              <w:t>Możliwość zawieszenia czasowego alarmów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5F22BB06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526DB084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5DF532F9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364EE9D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B1FA2B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>Ustawianie różnych poziomów alarmowania dla poszczególnych parametrów.</w:t>
            </w:r>
          </w:p>
          <w:p w14:paraId="4BDDECFC" w14:textId="6358E0E1" w:rsidR="00E02203" w:rsidRPr="00E02203" w:rsidRDefault="00E02203" w:rsidP="0079481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</w:t>
            </w: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kardiomonitor bez możliwości ustawiania różnych poziomów alarmowania dla poszczególnych parametrów</w:t>
            </w:r>
          </w:p>
          <w:p w14:paraId="7B83856D" w14:textId="77777777" w:rsidR="00E02203" w:rsidRPr="00E02203" w:rsidRDefault="00E02203" w:rsidP="0079481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lub </w:t>
            </w:r>
          </w:p>
          <w:p w14:paraId="6222D2C0" w14:textId="7DEB74BF" w:rsidR="00E02203" w:rsidRPr="00975812" w:rsidRDefault="00E02203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 ustawieniem głośności  sygnalizacji alarmowej , bez zmiany wzorca dźwiękowej sygnalizacji.</w:t>
            </w:r>
          </w:p>
        </w:tc>
        <w:tc>
          <w:tcPr>
            <w:tcW w:w="1417" w:type="dxa"/>
            <w:vAlign w:val="center"/>
          </w:tcPr>
          <w:p w14:paraId="6CFC0828" w14:textId="25A40AF2" w:rsidR="00E7640F" w:rsidRPr="000B7ACE" w:rsidRDefault="00E02203" w:rsidP="00E0220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0220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Tak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75812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985" w:type="dxa"/>
          </w:tcPr>
          <w:p w14:paraId="1BD1E2C4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33F80E3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2B15606" w14:textId="7FA2B209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1449FC3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>Ustawianie głośności sygnalizacji alarmowej (</w:t>
            </w:r>
            <w:r w:rsidR="00975812">
              <w:rPr>
                <w:rFonts w:ascii="Tahoma" w:hAnsi="Tahoma" w:cs="Tahoma"/>
                <w:sz w:val="20"/>
                <w:szCs w:val="20"/>
              </w:rPr>
              <w:t>podać ilość poziomów głośności do ustawiania</w:t>
            </w:r>
            <w:r w:rsidRPr="00975812">
              <w:rPr>
                <w:rFonts w:ascii="Tahoma" w:hAnsi="Tahoma" w:cs="Tahoma"/>
                <w:sz w:val="20"/>
                <w:szCs w:val="20"/>
              </w:rPr>
              <w:t>) oraz wzorca dźwiękowej sygnalizacji (</w:t>
            </w:r>
            <w:r w:rsidR="00975812">
              <w:rPr>
                <w:rFonts w:ascii="Tahoma" w:hAnsi="Tahoma" w:cs="Tahoma"/>
                <w:sz w:val="20"/>
                <w:szCs w:val="20"/>
              </w:rPr>
              <w:t xml:space="preserve">podać ilość </w:t>
            </w:r>
            <w:r w:rsidRPr="00975812">
              <w:rPr>
                <w:rFonts w:ascii="Tahoma" w:hAnsi="Tahoma" w:cs="Tahoma"/>
                <w:sz w:val="20"/>
                <w:szCs w:val="20"/>
              </w:rPr>
              <w:t>wzorc</w:t>
            </w:r>
            <w:r w:rsidR="00975812">
              <w:rPr>
                <w:rFonts w:ascii="Tahoma" w:hAnsi="Tahoma" w:cs="Tahoma"/>
                <w:sz w:val="20"/>
                <w:szCs w:val="20"/>
              </w:rPr>
              <w:t>ów</w:t>
            </w:r>
            <w:r w:rsidRPr="00975812">
              <w:rPr>
                <w:rFonts w:ascii="Tahoma" w:hAnsi="Tahoma" w:cs="Tahoma"/>
                <w:sz w:val="20"/>
                <w:szCs w:val="20"/>
              </w:rPr>
              <w:t xml:space="preserve"> do wyboru)</w:t>
            </w:r>
          </w:p>
          <w:p w14:paraId="083DD64F" w14:textId="082B2668" w:rsidR="00E02203" w:rsidRPr="00BD7681" w:rsidRDefault="00BD7681" w:rsidP="00BD768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Zamawiający dopuszcza kardiomonitor z ustawianiem głośności sygnalizacji alarmowej 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</w:t>
            </w: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10 poziomów do wyboru</w:t>
            </w:r>
            <w:r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)</w:t>
            </w: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 xml:space="preserve"> bez zmiany wzorca dźwiękowej sygnalizacji.</w:t>
            </w:r>
          </w:p>
        </w:tc>
        <w:tc>
          <w:tcPr>
            <w:tcW w:w="1417" w:type="dxa"/>
            <w:vAlign w:val="center"/>
          </w:tcPr>
          <w:p w14:paraId="47535C08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opisać</w:t>
            </w:r>
          </w:p>
        </w:tc>
        <w:tc>
          <w:tcPr>
            <w:tcW w:w="1985" w:type="dxa"/>
          </w:tcPr>
          <w:p w14:paraId="63FE75B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65C4FCD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E46D236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6288398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Ręczne i automatyczne (na żądanie obsługi) ustawienie granic alarmowych w odniesieniu do aktualnego stanu monitorowanego pacjenta. </w:t>
            </w:r>
          </w:p>
          <w:p w14:paraId="0DFB4739" w14:textId="778BD8FF" w:rsidR="00E02203" w:rsidRPr="00BD7681" w:rsidRDefault="00E02203" w:rsidP="0079481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lastRenderedPageBreak/>
              <w:t xml:space="preserve">Zamawiający dopuszcza kardiomonitor bez automatycznego ustawiania granic alarmowych </w:t>
            </w:r>
            <w:r w:rsidR="00BD7681"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w odniesieniu do aktualnego stanu monitorowanego pacjenta.</w:t>
            </w:r>
          </w:p>
        </w:tc>
        <w:tc>
          <w:tcPr>
            <w:tcW w:w="1417" w:type="dxa"/>
            <w:vAlign w:val="center"/>
          </w:tcPr>
          <w:p w14:paraId="7BE814D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>, podać</w:t>
            </w:r>
          </w:p>
        </w:tc>
        <w:tc>
          <w:tcPr>
            <w:tcW w:w="1985" w:type="dxa"/>
          </w:tcPr>
          <w:p w14:paraId="11758D9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BA85515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125C0E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0B3399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Kardiomonitor wyposażony w tryb nocny z możliwością dostosowania min. jasności, głośności klawiszy, głośności sygnały QRS oraz włączenia bądź wyłączenia tonu zakończenia pomiaru nieinwazyjnego ciśnienia</w:t>
            </w:r>
            <w:r w:rsidR="00BD76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7681"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(NIBP)</w:t>
            </w:r>
            <w:r w:rsidR="00BD768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14:paraId="3065C86A" w14:textId="195A410B" w:rsidR="00BD7681" w:rsidRPr="000B7ACE" w:rsidRDefault="00BD7681" w:rsidP="00BD768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 kardiomonitor wyposażony w tryb nocny z możliwością dostosowania jasności.</w:t>
            </w:r>
          </w:p>
        </w:tc>
        <w:tc>
          <w:tcPr>
            <w:tcW w:w="1417" w:type="dxa"/>
            <w:vAlign w:val="center"/>
          </w:tcPr>
          <w:p w14:paraId="4BC65F54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975812">
              <w:rPr>
                <w:rFonts w:ascii="Tahoma" w:hAnsi="Tahoma" w:cs="Tahoma"/>
                <w:sz w:val="20"/>
                <w:szCs w:val="20"/>
              </w:rPr>
              <w:t xml:space="preserve">, podać </w:t>
            </w:r>
          </w:p>
        </w:tc>
        <w:tc>
          <w:tcPr>
            <w:tcW w:w="1985" w:type="dxa"/>
          </w:tcPr>
          <w:p w14:paraId="1443E4A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2939DDD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3D4BBC1" w14:textId="05C754F2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67DFDAA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  <w:p w14:paraId="2333ACA3" w14:textId="0A6B40FF" w:rsidR="00BD7681" w:rsidRPr="00BD7681" w:rsidRDefault="00BD7681" w:rsidP="00BD7681"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(nie wymagane – należy podać)</w:t>
            </w:r>
          </w:p>
        </w:tc>
        <w:tc>
          <w:tcPr>
            <w:tcW w:w="1417" w:type="dxa"/>
            <w:vAlign w:val="center"/>
          </w:tcPr>
          <w:p w14:paraId="1072B4AC" w14:textId="2FAFE830" w:rsidR="00E7640F" w:rsidRPr="00BD7681" w:rsidRDefault="00BD7681" w:rsidP="00BD7681">
            <w:r w:rsidRPr="00D87CD4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opcjonalne</w:t>
            </w:r>
            <w:r w:rsidRPr="00D87CD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D87CD4">
              <w:rPr>
                <w:rFonts w:ascii="Tahoma" w:hAnsi="Tahoma" w:cs="Tahoma"/>
                <w:b/>
                <w:bCs/>
                <w:iCs/>
                <w:sz w:val="20"/>
                <w:szCs w:val="20"/>
                <w:highlight w:val="yellow"/>
              </w:rPr>
              <w:t>TAK/NIE</w:t>
            </w:r>
          </w:p>
        </w:tc>
        <w:tc>
          <w:tcPr>
            <w:tcW w:w="1985" w:type="dxa"/>
          </w:tcPr>
          <w:p w14:paraId="1B89DA97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6CF8E1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41BD3F1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61DE283" w14:textId="77777777" w:rsidR="00E7640F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  <w:p w14:paraId="338796A1" w14:textId="77777777" w:rsidR="00BD7681" w:rsidRDefault="00BD7681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A9EA847" w14:textId="4B001A11" w:rsidR="00BD7681" w:rsidRPr="00BD7681" w:rsidRDefault="00BD7681" w:rsidP="0079481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Zamawiający dopuszcza kardiomonitor bez funkcji analizy NIBP z ostatnich 24h, natomiast z możliwością pokazywania trendów i historii pacjentów.</w:t>
            </w:r>
          </w:p>
        </w:tc>
        <w:tc>
          <w:tcPr>
            <w:tcW w:w="1417" w:type="dxa"/>
            <w:vAlign w:val="center"/>
          </w:tcPr>
          <w:p w14:paraId="33AAA2EE" w14:textId="2A706D4D" w:rsidR="00E7640F" w:rsidRPr="00BD7681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BD768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BD7681"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podać</w:t>
            </w:r>
          </w:p>
        </w:tc>
        <w:tc>
          <w:tcPr>
            <w:tcW w:w="1985" w:type="dxa"/>
          </w:tcPr>
          <w:p w14:paraId="3439571C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1444BEF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3389BAD4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2DBC7EF" w14:textId="7795D679" w:rsidR="007C46C3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Funkcja tworzenia raportów EKG, raportów trendów tabelarycznych i graficznych oraz raportów w czasie rzeczywistym </w:t>
            </w:r>
            <w:r w:rsidR="007C46C3">
              <w:rPr>
                <w:rFonts w:ascii="Tahoma" w:hAnsi="Tahoma" w:cs="Tahoma"/>
                <w:b/>
                <w:sz w:val="20"/>
                <w:szCs w:val="20"/>
              </w:rPr>
              <w:t xml:space="preserve">(Zamawiający dopuszcza na stanowisku centralnym) </w:t>
            </w:r>
            <w:r w:rsidRPr="000B7ACE">
              <w:rPr>
                <w:rFonts w:ascii="Tahoma" w:hAnsi="Tahoma" w:cs="Tahoma"/>
                <w:sz w:val="20"/>
                <w:szCs w:val="20"/>
              </w:rPr>
              <w:t xml:space="preserve">z możliwością wydruku raportu na drukarce połączonej poprzez sieć Ethernet. </w:t>
            </w:r>
          </w:p>
          <w:p w14:paraId="138F32A0" w14:textId="77777777" w:rsidR="007C46C3" w:rsidRDefault="007C46C3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68214C8" w14:textId="7CB2D37A" w:rsidR="00E7640F" w:rsidRDefault="007C46C3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C46C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[</w:t>
            </w:r>
            <w:r w:rsidR="00E7640F" w:rsidRPr="000B7ACE">
              <w:rPr>
                <w:rFonts w:ascii="Tahoma" w:hAnsi="Tahoma" w:cs="Tahoma"/>
                <w:sz w:val="20"/>
                <w:szCs w:val="20"/>
              </w:rPr>
              <w:t xml:space="preserve">Funkcja wydruku na zewnętrznej drukarce niewymagająca podłączenia kardiomonitora </w:t>
            </w:r>
            <w:r w:rsidR="00975812">
              <w:rPr>
                <w:rFonts w:ascii="Tahoma" w:hAnsi="Tahoma" w:cs="Tahoma"/>
                <w:sz w:val="20"/>
                <w:szCs w:val="20"/>
              </w:rPr>
              <w:t>do</w:t>
            </w:r>
            <w:r w:rsidR="00E7640F" w:rsidRPr="000B7ACE">
              <w:rPr>
                <w:rFonts w:ascii="Tahoma" w:hAnsi="Tahoma" w:cs="Tahoma"/>
                <w:sz w:val="20"/>
                <w:szCs w:val="20"/>
              </w:rPr>
              <w:t xml:space="preserve"> stacji centralnego monitorowania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46C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– opcjonalnie, podać]</w:t>
            </w:r>
            <w:r w:rsidR="00E7640F" w:rsidRPr="007C46C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.</w:t>
            </w:r>
          </w:p>
          <w:p w14:paraId="45D127A3" w14:textId="7367FB5C" w:rsidR="007C46C3" w:rsidRPr="000B7ACE" w:rsidRDefault="007C46C3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EA8324" w14:textId="4A7EBC8D" w:rsidR="00E7640F" w:rsidRPr="000B7ACE" w:rsidRDefault="00BD7681" w:rsidP="00BD768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7681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Tak,</w:t>
            </w:r>
            <w:r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975812">
              <w:rPr>
                <w:rFonts w:ascii="Tahoma" w:hAnsi="Tahoma" w:cs="Tahoma"/>
                <w:sz w:val="20"/>
                <w:szCs w:val="20"/>
              </w:rPr>
              <w:t xml:space="preserve">odać </w:t>
            </w:r>
          </w:p>
        </w:tc>
        <w:tc>
          <w:tcPr>
            <w:tcW w:w="1985" w:type="dxa"/>
          </w:tcPr>
          <w:p w14:paraId="56B5B74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2453DD06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C5DD41B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9EDE43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Zasilanie kardiomonitora z sieci elektroenergetycznej 230V AC 50Hz i akumulatora, wbudowanego w kardiomonitor.</w:t>
            </w:r>
          </w:p>
        </w:tc>
        <w:tc>
          <w:tcPr>
            <w:tcW w:w="1417" w:type="dxa"/>
            <w:vAlign w:val="center"/>
          </w:tcPr>
          <w:p w14:paraId="37C16AA3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1224AED5" w14:textId="77777777" w:rsidR="00E7640F" w:rsidRPr="000B7AC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4FBE" w:rsidRPr="000B7ACE" w14:paraId="29ACD8FE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4052F922" w14:textId="77777777" w:rsidR="00314FBE" w:rsidRPr="000B7ACE" w:rsidRDefault="00314FBE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2C71E8" w14:textId="77777777" w:rsidR="00B474DE" w:rsidRDefault="00B474D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Cicha praca urządzenia. </w:t>
            </w:r>
          </w:p>
          <w:p w14:paraId="261AA1FB" w14:textId="77777777" w:rsidR="00B474DE" w:rsidRPr="00F71722" w:rsidRDefault="00B474DE" w:rsidP="00794812">
            <w:pPr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F71722">
              <w:rPr>
                <w:rFonts w:ascii="Tahoma" w:hAnsi="Tahoma" w:cs="Tahoma"/>
                <w:spacing w:val="-2"/>
                <w:sz w:val="20"/>
                <w:szCs w:val="20"/>
              </w:rPr>
              <w:t>Chłodzenie monitora konwekcyjne (nie dopuszcza się chłodzenia mechanicznie wymuszonego)</w:t>
            </w:r>
          </w:p>
          <w:p w14:paraId="66C4E5B6" w14:textId="77777777" w:rsidR="00314FBE" w:rsidRPr="00975812" w:rsidRDefault="00B474DE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1722">
              <w:rPr>
                <w:rFonts w:ascii="Tahoma" w:eastAsiaTheme="minorHAnsi" w:hAnsi="Tahoma" w:cs="Tahoma"/>
                <w:sz w:val="20"/>
                <w:szCs w:val="20"/>
              </w:rPr>
              <w:t>Brak wentylatora chłodzącego.</w:t>
            </w:r>
          </w:p>
        </w:tc>
        <w:tc>
          <w:tcPr>
            <w:tcW w:w="1417" w:type="dxa"/>
            <w:vAlign w:val="center"/>
          </w:tcPr>
          <w:p w14:paraId="2AAD548E" w14:textId="77777777" w:rsidR="00314FBE" w:rsidRPr="000B7ACE" w:rsidRDefault="00314FBE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56919278" w14:textId="77777777" w:rsidR="00314FBE" w:rsidRPr="000B7ACE" w:rsidRDefault="00314FBE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891C51" w:rsidRPr="000B7ACE" w14:paraId="2093EFD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70D421E" w14:textId="77777777" w:rsidR="00891C51" w:rsidRPr="000B7ACE" w:rsidRDefault="00891C51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AE5B6F" w14:textId="77777777" w:rsidR="00891C51" w:rsidRPr="00975812" w:rsidRDefault="00891C51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 xml:space="preserve">Monitor zabezpieczony </w:t>
            </w:r>
            <w:r w:rsidRPr="00294F88">
              <w:rPr>
                <w:rFonts w:ascii="Tahoma" w:hAnsi="Tahoma" w:cs="Tahoma"/>
                <w:sz w:val="20"/>
                <w:szCs w:val="20"/>
              </w:rPr>
              <w:t>przed zalaniem wodą – stopień ochrony co najmniej IPX1</w:t>
            </w:r>
            <w:r w:rsidR="00294F88" w:rsidRPr="00294F88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94F88" w:rsidRPr="00294F88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Ochrona przed kapiącą wodą</w:t>
            </w:r>
            <w:r w:rsidR="00294F88" w:rsidRPr="00294F8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5F65F54" w14:textId="77777777" w:rsidR="00891C51" w:rsidRPr="000B7ACE" w:rsidRDefault="00891C51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Tak, podać </w:t>
            </w:r>
          </w:p>
        </w:tc>
        <w:tc>
          <w:tcPr>
            <w:tcW w:w="1985" w:type="dxa"/>
          </w:tcPr>
          <w:p w14:paraId="07B40797" w14:textId="77777777" w:rsidR="00891C51" w:rsidRPr="000B7ACE" w:rsidRDefault="00891C51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6EBA21D" w14:textId="77777777" w:rsidTr="007C46C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6"/>
        </w:trPr>
        <w:tc>
          <w:tcPr>
            <w:tcW w:w="851" w:type="dxa"/>
          </w:tcPr>
          <w:p w14:paraId="6663F519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BEA78F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812">
              <w:rPr>
                <w:rFonts w:ascii="Tahoma" w:hAnsi="Tahoma" w:cs="Tahoma"/>
                <w:sz w:val="20"/>
                <w:szCs w:val="20"/>
              </w:rPr>
              <w:t xml:space="preserve">Czas pracy kardiomonitora, zasilanego z akumulatora (przy braku napięcia elektroenergetycznej sieci zasilającej, pomiar NIBP co 15 min): nie krótszy niż </w:t>
            </w:r>
            <w:r w:rsidR="00314FBE">
              <w:rPr>
                <w:rFonts w:ascii="Tahoma" w:hAnsi="Tahoma" w:cs="Tahoma"/>
                <w:sz w:val="20"/>
                <w:szCs w:val="20"/>
              </w:rPr>
              <w:t>3</w:t>
            </w:r>
            <w:r w:rsidRPr="00975812">
              <w:rPr>
                <w:rFonts w:ascii="Tahoma" w:hAnsi="Tahoma" w:cs="Tahoma"/>
                <w:sz w:val="20"/>
                <w:szCs w:val="20"/>
              </w:rPr>
              <w:t xml:space="preserve"> godziny. </w:t>
            </w:r>
          </w:p>
        </w:tc>
        <w:tc>
          <w:tcPr>
            <w:tcW w:w="1417" w:type="dxa"/>
            <w:vAlign w:val="center"/>
          </w:tcPr>
          <w:p w14:paraId="642EECDE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7741EB45" w14:textId="77777777" w:rsidR="00E7640F" w:rsidRPr="000B7ACE" w:rsidRDefault="00E7640F" w:rsidP="00794812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31249FBC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8B709AE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FB1533" w14:textId="10B7C5C2" w:rsidR="00E7640F" w:rsidRPr="00314FBE" w:rsidRDefault="00E7640F" w:rsidP="007C46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sz w:val="20"/>
                <w:szCs w:val="20"/>
              </w:rPr>
              <w:t xml:space="preserve">Czas ładowania akumulatora: nie dłuższy niż </w:t>
            </w:r>
            <w:r w:rsidR="007C46C3" w:rsidRPr="007C46C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7</w:t>
            </w:r>
            <w:r w:rsidRPr="00314FBE">
              <w:rPr>
                <w:rFonts w:ascii="Tahoma" w:hAnsi="Tahoma" w:cs="Tahoma"/>
                <w:sz w:val="20"/>
                <w:szCs w:val="20"/>
              </w:rPr>
              <w:t xml:space="preserve"> godzin. </w:t>
            </w:r>
          </w:p>
        </w:tc>
        <w:tc>
          <w:tcPr>
            <w:tcW w:w="1417" w:type="dxa"/>
            <w:vAlign w:val="center"/>
          </w:tcPr>
          <w:p w14:paraId="6B69402F" w14:textId="3B2CA18D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  <w:r w:rsidR="007C46C3">
              <w:rPr>
                <w:rFonts w:ascii="Tahoma" w:hAnsi="Tahoma" w:cs="Tahoma"/>
                <w:sz w:val="20"/>
                <w:szCs w:val="20"/>
              </w:rPr>
              <w:t>,</w:t>
            </w:r>
            <w:r w:rsidR="007C46C3" w:rsidRPr="007C46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C46C3" w:rsidRPr="007C46C3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podać</w:t>
            </w:r>
          </w:p>
        </w:tc>
        <w:tc>
          <w:tcPr>
            <w:tcW w:w="1985" w:type="dxa"/>
          </w:tcPr>
          <w:p w14:paraId="3FD03240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7640F" w:rsidRPr="000B7ACE" w14:paraId="078AA180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510CB02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048F227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sz w:val="20"/>
                <w:szCs w:val="20"/>
              </w:rPr>
              <w:t xml:space="preserve">Graficzny wskaźnik stanu naładowania akumulatora. </w:t>
            </w:r>
          </w:p>
        </w:tc>
        <w:tc>
          <w:tcPr>
            <w:tcW w:w="1417" w:type="dxa"/>
            <w:vAlign w:val="center"/>
          </w:tcPr>
          <w:p w14:paraId="197EA7A0" w14:textId="77777777" w:rsidR="00E7640F" w:rsidRPr="000B7ACE" w:rsidRDefault="00E7640F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7ACE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2AF1565B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640F" w:rsidRPr="000B7ACE" w14:paraId="0BD654C1" w14:textId="77777777" w:rsidTr="000964C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6C626711" w14:textId="77777777" w:rsidR="00E7640F" w:rsidRPr="000B7ACE" w:rsidRDefault="00E7640F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618E087" w14:textId="77777777" w:rsidR="00891C51" w:rsidRDefault="00891C51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(nie wymagane – należy podać)</w:t>
            </w:r>
          </w:p>
          <w:p w14:paraId="536A5D81" w14:textId="77777777" w:rsidR="00E7640F" w:rsidRPr="00314FBE" w:rsidRDefault="00E7640F" w:rsidP="0079481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14FBE">
              <w:rPr>
                <w:rFonts w:ascii="Tahoma" w:hAnsi="Tahoma" w:cs="Tahoma"/>
                <w:color w:val="000000"/>
                <w:sz w:val="20"/>
                <w:szCs w:val="20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  <w:r w:rsidR="00314FBE" w:rsidRPr="000B7ACE">
              <w:rPr>
                <w:rFonts w:ascii="Tahoma" w:hAnsi="Tahoma" w:cs="Tahoma"/>
                <w:sz w:val="20"/>
                <w:szCs w:val="20"/>
              </w:rPr>
              <w:t xml:space="preserve"> Wbudowane złącza USB oraz złącze sieciowe RJ45. Kardiomonitor wyposażony w pokrywę zabezpieczającą złącza w przypadku ich nieużywania</w:t>
            </w:r>
            <w:r w:rsidR="00314FB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3291FC20" w14:textId="45A7D9FF" w:rsidR="00E7640F" w:rsidRPr="000B7ACE" w:rsidRDefault="009675F3" w:rsidP="0079481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opcjonalne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675F3">
              <w:rPr>
                <w:rFonts w:ascii="Tahoma" w:hAnsi="Tahoma" w:cs="Tahoma"/>
                <w:bCs/>
                <w:iCs/>
                <w:sz w:val="20"/>
                <w:szCs w:val="20"/>
              </w:rPr>
              <w:t>TAK/NIE</w:t>
            </w:r>
          </w:p>
        </w:tc>
        <w:tc>
          <w:tcPr>
            <w:tcW w:w="1985" w:type="dxa"/>
          </w:tcPr>
          <w:p w14:paraId="25821E6F" w14:textId="77777777" w:rsidR="00E7640F" w:rsidRPr="000B7ACE" w:rsidRDefault="00E7640F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6D44BB" w14:paraId="5BBA976C" w14:textId="77777777" w:rsidTr="00340EE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4"/>
          </w:tcPr>
          <w:p w14:paraId="387E2E14" w14:textId="2CCC067F" w:rsidR="00794812" w:rsidRPr="006D44BB" w:rsidRDefault="00794812" w:rsidP="00794812">
            <w:pPr>
              <w:pStyle w:val="Akapitzlist"/>
              <w:spacing w:after="0" w:line="240" w:lineRule="auto"/>
              <w:ind w:left="176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6D44BB">
              <w:rPr>
                <w:rFonts w:ascii="Tahoma" w:hAnsi="Tahoma" w:cs="Tahoma"/>
                <w:b/>
                <w:iCs/>
                <w:sz w:val="20"/>
                <w:szCs w:val="20"/>
              </w:rPr>
              <w:t>IX</w:t>
            </w:r>
            <w:r w:rsidR="00BA117E">
              <w:rPr>
                <w:rFonts w:ascii="Tahoma" w:hAnsi="Tahoma" w:cs="Tahoma"/>
                <w:b/>
                <w:iCs/>
                <w:sz w:val="20"/>
                <w:szCs w:val="20"/>
              </w:rPr>
              <w:t>.</w:t>
            </w:r>
            <w:r w:rsidRPr="006D44BB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Serwis gwarancyjny</w:t>
            </w:r>
          </w:p>
        </w:tc>
      </w:tr>
      <w:tr w:rsidR="00794812" w:rsidRPr="000B7ACE" w14:paraId="4DDB479D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204FE221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BBFE50" w14:textId="62C52D7E" w:rsidR="00E518EC" w:rsidRDefault="006B4330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Minimalny wymagany o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kres gwarancji na </w:t>
            </w:r>
            <w:r w:rsidR="00E518EC">
              <w:rPr>
                <w:rFonts w:ascii="Tahoma" w:hAnsi="Tahoma" w:cs="Tahoma"/>
                <w:sz w:val="20"/>
                <w:szCs w:val="20"/>
              </w:rPr>
              <w:t>kardiomonitor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E518EC">
              <w:rPr>
                <w:rFonts w:ascii="Tahoma" w:hAnsi="Tahoma" w:cs="Tahoma"/>
                <w:sz w:val="20"/>
                <w:szCs w:val="20"/>
              </w:rPr>
              <w:t>24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m-ce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3A2C1F0" w14:textId="6DF61544" w:rsidR="00E518EC" w:rsidRPr="000D2D8A" w:rsidRDefault="00E518EC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Dłuższy okres gwarancji podlega ocenie</w:t>
            </w:r>
            <w:r w:rsidR="009675F3">
              <w:rPr>
                <w:rFonts w:ascii="Tahoma" w:hAnsi="Tahoma" w:cs="Tahoma"/>
                <w:sz w:val="20"/>
                <w:szCs w:val="20"/>
              </w:rPr>
              <w:t xml:space="preserve"> zgodnie z pkt. 13 SIWZ</w:t>
            </w:r>
          </w:p>
        </w:tc>
        <w:tc>
          <w:tcPr>
            <w:tcW w:w="1417" w:type="dxa"/>
          </w:tcPr>
          <w:p w14:paraId="05F6E5A3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6BD462B2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E518EC" w:rsidRPr="000B7ACE" w14:paraId="268F497C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C37533C" w14:textId="77777777" w:rsidR="00E518EC" w:rsidRPr="000B7ACE" w:rsidRDefault="00E518EC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E95BBC" w14:textId="72BF98CA" w:rsidR="00E518EC" w:rsidRDefault="006B4330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Minimalny wymagany o</w:t>
            </w:r>
            <w:r w:rsidRPr="00F71722">
              <w:rPr>
                <w:rFonts w:ascii="Tahoma" w:hAnsi="Tahoma" w:cs="Tahoma"/>
                <w:sz w:val="20"/>
                <w:szCs w:val="20"/>
              </w:rPr>
              <w:t xml:space="preserve">kres gwarancji 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wózek/ statyw, </w:t>
            </w:r>
            <w:r w:rsidR="00E518EC" w:rsidRPr="000B7ACE">
              <w:rPr>
                <w:rFonts w:ascii="Tahoma" w:hAnsi="Tahoma" w:cs="Tahoma"/>
                <w:sz w:val="20"/>
                <w:szCs w:val="20"/>
              </w:rPr>
              <w:t>uchwyt</w:t>
            </w:r>
            <w:r w:rsidR="00E518EC">
              <w:rPr>
                <w:rFonts w:ascii="Tahoma" w:hAnsi="Tahoma" w:cs="Tahoma"/>
                <w:sz w:val="20"/>
                <w:szCs w:val="20"/>
              </w:rPr>
              <w:t>y</w:t>
            </w:r>
            <w:r w:rsidR="00E518EC" w:rsidRPr="000B7ACE">
              <w:rPr>
                <w:rFonts w:ascii="Tahoma" w:hAnsi="Tahoma" w:cs="Tahoma"/>
                <w:sz w:val="20"/>
                <w:szCs w:val="20"/>
              </w:rPr>
              <w:t xml:space="preserve"> ścienn</w:t>
            </w:r>
            <w:r w:rsidR="00E518EC">
              <w:rPr>
                <w:rFonts w:ascii="Tahoma" w:hAnsi="Tahoma" w:cs="Tahoma"/>
                <w:sz w:val="20"/>
                <w:szCs w:val="20"/>
              </w:rPr>
              <w:t>e lub półki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min. </w:t>
            </w:r>
            <w:r w:rsidR="00E518EC">
              <w:rPr>
                <w:rFonts w:ascii="Tahoma" w:hAnsi="Tahoma" w:cs="Tahoma"/>
                <w:sz w:val="20"/>
                <w:szCs w:val="20"/>
              </w:rPr>
              <w:t>12</w:t>
            </w:r>
            <w:r w:rsidR="00E518EC" w:rsidRPr="00F71722">
              <w:rPr>
                <w:rFonts w:ascii="Tahoma" w:hAnsi="Tahoma" w:cs="Tahoma"/>
                <w:sz w:val="20"/>
                <w:szCs w:val="20"/>
              </w:rPr>
              <w:t xml:space="preserve"> m-ce</w:t>
            </w:r>
            <w:r w:rsidR="00E5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180EBAE" w14:textId="1F0BFE7A" w:rsidR="00E518EC" w:rsidRPr="000D2D8A" w:rsidRDefault="00E518EC" w:rsidP="00E518EC">
            <w:pPr>
              <w:pStyle w:val="TableParagraph"/>
              <w:ind w:left="0" w:right="14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Dłuższy </w:t>
            </w:r>
            <w:r w:rsidR="006B4330">
              <w:rPr>
                <w:rFonts w:ascii="Tahoma" w:hAnsi="Tahoma" w:cs="Tahoma"/>
                <w:sz w:val="20"/>
                <w:szCs w:val="20"/>
              </w:rPr>
              <w:t>okres gwarancji podlega ocenie zgodnie z pkt. 13 SIWZ.</w:t>
            </w:r>
          </w:p>
        </w:tc>
        <w:tc>
          <w:tcPr>
            <w:tcW w:w="1417" w:type="dxa"/>
          </w:tcPr>
          <w:p w14:paraId="09DE459C" w14:textId="0B6B05F1" w:rsidR="00E518EC" w:rsidRPr="000D2D8A" w:rsidRDefault="00915191" w:rsidP="00F321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2F212B85" w14:textId="77777777" w:rsidR="00E518EC" w:rsidRPr="000B7ACE" w:rsidRDefault="00E518EC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30AC2FBF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0340A1A1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855C6D" w14:textId="26B8F830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 xml:space="preserve">W okresie gwarancji </w:t>
            </w:r>
            <w:r w:rsidR="00915191">
              <w:rPr>
                <w:rFonts w:ascii="Tahoma" w:hAnsi="Tahoma" w:cs="Tahoma"/>
                <w:sz w:val="20"/>
                <w:szCs w:val="20"/>
              </w:rPr>
              <w:t xml:space="preserve">okresowy </w:t>
            </w:r>
            <w:r w:rsidRPr="000D2D8A">
              <w:rPr>
                <w:rFonts w:ascii="Tahoma" w:hAnsi="Tahoma" w:cs="Tahoma"/>
                <w:sz w:val="20"/>
                <w:szCs w:val="20"/>
              </w:rPr>
              <w:t>przegląd techniczn</w:t>
            </w:r>
            <w:r w:rsidR="00915191">
              <w:rPr>
                <w:rFonts w:ascii="Tahoma" w:hAnsi="Tahoma" w:cs="Tahoma"/>
                <w:sz w:val="20"/>
                <w:szCs w:val="20"/>
              </w:rPr>
              <w:t>y po upływie każdych kolejnych 12 m-</w:t>
            </w:r>
            <w:proofErr w:type="spellStart"/>
            <w:r w:rsidR="00915191">
              <w:rPr>
                <w:rFonts w:ascii="Tahoma" w:hAnsi="Tahoma" w:cs="Tahoma"/>
                <w:sz w:val="20"/>
                <w:szCs w:val="20"/>
              </w:rPr>
              <w:t>cy</w:t>
            </w:r>
            <w:proofErr w:type="spellEnd"/>
            <w:r w:rsidR="009151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2D8A">
              <w:rPr>
                <w:rFonts w:ascii="Tahoma" w:hAnsi="Tahoma" w:cs="Tahoma"/>
                <w:sz w:val="20"/>
                <w:szCs w:val="20"/>
              </w:rPr>
              <w:t>wliczone w cenę oferty</w:t>
            </w:r>
          </w:p>
        </w:tc>
        <w:tc>
          <w:tcPr>
            <w:tcW w:w="1417" w:type="dxa"/>
          </w:tcPr>
          <w:p w14:paraId="5437B19E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77A5DA14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7779DE3F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58B07D3D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C1789C" w14:textId="64A4211D" w:rsidR="00794812" w:rsidRPr="000D2D8A" w:rsidRDefault="00794812" w:rsidP="006B4330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 xml:space="preserve">Gwarancja </w:t>
            </w:r>
            <w:r w:rsidR="006B4330">
              <w:rPr>
                <w:rFonts w:ascii="Tahoma" w:hAnsi="Tahoma" w:cs="Tahoma"/>
                <w:sz w:val="20"/>
                <w:szCs w:val="20"/>
              </w:rPr>
              <w:t>dostępności</w:t>
            </w:r>
            <w:r w:rsidRPr="000D2D8A">
              <w:rPr>
                <w:rFonts w:ascii="Tahoma" w:hAnsi="Tahoma" w:cs="Tahoma"/>
                <w:sz w:val="20"/>
                <w:szCs w:val="20"/>
              </w:rPr>
              <w:t xml:space="preserve"> części zamiennych, jak i rozbudowy aparatu na min. 10 lat od dostawy.</w:t>
            </w:r>
          </w:p>
        </w:tc>
        <w:tc>
          <w:tcPr>
            <w:tcW w:w="1417" w:type="dxa"/>
          </w:tcPr>
          <w:p w14:paraId="6A3CBE47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375CA02E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6E741E51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1950196A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0EBBB2B" w14:textId="77777777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4"/>
                <w:sz w:val="20"/>
                <w:szCs w:val="20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417" w:type="dxa"/>
          </w:tcPr>
          <w:p w14:paraId="5E783B48" w14:textId="77777777" w:rsidR="00794812" w:rsidRPr="000D2D8A" w:rsidRDefault="00794812" w:rsidP="00F3215A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 w:rsidRPr="000D2D8A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985" w:type="dxa"/>
          </w:tcPr>
          <w:p w14:paraId="4587311E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794812" w:rsidRPr="000B7ACE" w14:paraId="0016A26A" w14:textId="77777777" w:rsidTr="007948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51" w:type="dxa"/>
          </w:tcPr>
          <w:p w14:paraId="77BC0222" w14:textId="77777777" w:rsidR="00794812" w:rsidRPr="000B7ACE" w:rsidRDefault="00794812" w:rsidP="00BA4EED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AAC42C" w14:textId="77777777" w:rsidR="00794812" w:rsidRPr="000D2D8A" w:rsidRDefault="00794812" w:rsidP="00794812">
            <w:pPr>
              <w:pStyle w:val="TableParagraph"/>
              <w:ind w:left="34" w:right="141"/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0D2D8A">
              <w:rPr>
                <w:rFonts w:ascii="Tahoma" w:hAnsi="Tahoma" w:cs="Tahoma"/>
                <w:spacing w:val="-4"/>
                <w:sz w:val="20"/>
                <w:szCs w:val="20"/>
              </w:rPr>
              <w:t>Karta katalogowa producenta – wizualizacja aparatu</w:t>
            </w:r>
          </w:p>
        </w:tc>
        <w:tc>
          <w:tcPr>
            <w:tcW w:w="1417" w:type="dxa"/>
          </w:tcPr>
          <w:p w14:paraId="6C347C29" w14:textId="77777777" w:rsidR="00794812" w:rsidRDefault="00794812" w:rsidP="00F3215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14:paraId="348C293C" w14:textId="77777777" w:rsidR="00794812" w:rsidRPr="000B7ACE" w:rsidRDefault="00794812" w:rsidP="00794812">
            <w:pPr>
              <w:pStyle w:val="Akapitzlist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F617826" w14:textId="77777777" w:rsidR="0053531A" w:rsidRDefault="0053531A" w:rsidP="00794812">
      <w:pPr>
        <w:spacing w:after="0" w:line="240" w:lineRule="auto"/>
        <w:rPr>
          <w:rStyle w:val="Stylwiadomocie-mail18"/>
          <w:rFonts w:ascii="Tahoma" w:hAnsi="Tahoma" w:cs="Tahoma"/>
        </w:rPr>
      </w:pPr>
    </w:p>
    <w:p w14:paraId="594B3A1F" w14:textId="77777777" w:rsidR="00794812" w:rsidRPr="000D2D8A" w:rsidRDefault="00794812" w:rsidP="0079481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UWAGI: </w:t>
      </w:r>
    </w:p>
    <w:p w14:paraId="78D179F4" w14:textId="77777777" w:rsidR="00794812" w:rsidRPr="000D2D8A" w:rsidRDefault="00794812" w:rsidP="00BA4EE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W kolumnie „Parametry wymagane i oceniane” w zakresie:</w:t>
      </w:r>
    </w:p>
    <w:p w14:paraId="386EE2FB" w14:textId="48B5A648" w:rsidR="00915191" w:rsidRDefault="00794812" w:rsidP="00794812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- Parametrów wymaganych umieszczono „TAK, podać/opisać” wpisanie odpowiedzi NIE lub pozostawienie pola pustego czyli brak odpowiedzi oznacza niespełnienie wymaganych przez Zamawiającego parametrów, a oferta Wykonawcy podlegać będzie odrzuceniu</w:t>
      </w:r>
      <w:r w:rsidR="00915191">
        <w:rPr>
          <w:rFonts w:ascii="Tahoma" w:hAnsi="Tahoma" w:cs="Tahoma"/>
          <w:sz w:val="20"/>
          <w:szCs w:val="20"/>
        </w:rPr>
        <w:t>;</w:t>
      </w:r>
    </w:p>
    <w:p w14:paraId="079752D2" w14:textId="11BB8B4F" w:rsidR="006B4330" w:rsidRPr="003B4590" w:rsidRDefault="00915191" w:rsidP="006B4330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F32CD7">
        <w:rPr>
          <w:rFonts w:ascii="Tahoma" w:hAnsi="Tahoma" w:cs="Tahoma"/>
          <w:sz w:val="20"/>
          <w:szCs w:val="20"/>
        </w:rPr>
        <w:t xml:space="preserve">- Parametrów ocenianych umieszczono </w:t>
      </w:r>
      <w:r w:rsidRPr="003B4590">
        <w:rPr>
          <w:rFonts w:ascii="Tahoma" w:hAnsi="Tahoma" w:cs="Tahoma"/>
          <w:b/>
          <w:sz w:val="20"/>
          <w:szCs w:val="20"/>
        </w:rPr>
        <w:t>„</w:t>
      </w:r>
      <w:r w:rsidR="00DD44F4" w:rsidRPr="003B4590">
        <w:rPr>
          <w:rFonts w:ascii="Tahoma" w:hAnsi="Tahoma" w:cs="Tahoma"/>
          <w:b/>
          <w:sz w:val="20"/>
          <w:szCs w:val="20"/>
        </w:rPr>
        <w:t xml:space="preserve">opcjonalne </w:t>
      </w:r>
      <w:r w:rsidRPr="003B4590">
        <w:rPr>
          <w:rFonts w:ascii="Tahoma" w:hAnsi="Tahoma" w:cs="Tahoma"/>
          <w:b/>
          <w:sz w:val="20"/>
          <w:szCs w:val="20"/>
        </w:rPr>
        <w:t>TAK/NIE</w:t>
      </w:r>
      <w:r w:rsidR="00DD44F4" w:rsidRPr="003B4590">
        <w:rPr>
          <w:rFonts w:ascii="Tahoma" w:hAnsi="Tahoma" w:cs="Tahoma"/>
          <w:b/>
          <w:sz w:val="20"/>
          <w:szCs w:val="20"/>
        </w:rPr>
        <w:t>”</w:t>
      </w:r>
      <w:r w:rsidRPr="003B4590">
        <w:rPr>
          <w:rFonts w:ascii="Tahoma" w:hAnsi="Tahoma" w:cs="Tahoma"/>
          <w:b/>
          <w:sz w:val="20"/>
          <w:szCs w:val="20"/>
        </w:rPr>
        <w:t xml:space="preserve"> wpisanie odpowiedzi NIE</w:t>
      </w:r>
      <w:r w:rsidR="003B4590">
        <w:rPr>
          <w:rFonts w:ascii="Tahoma" w:hAnsi="Tahoma" w:cs="Tahoma"/>
          <w:sz w:val="20"/>
          <w:szCs w:val="20"/>
        </w:rPr>
        <w:t xml:space="preserve">, </w:t>
      </w:r>
      <w:r w:rsidR="00DD44F4" w:rsidRPr="003B4590">
        <w:rPr>
          <w:rFonts w:ascii="Tahoma" w:hAnsi="Tahoma" w:cs="Tahoma"/>
          <w:b/>
          <w:sz w:val="20"/>
          <w:szCs w:val="20"/>
        </w:rPr>
        <w:t>nie będzie skutkowało odrzuceniem oferty</w:t>
      </w:r>
      <w:r w:rsidR="006B4330" w:rsidRPr="003B4590">
        <w:rPr>
          <w:rFonts w:ascii="Tahoma" w:hAnsi="Tahoma" w:cs="Tahoma"/>
          <w:b/>
          <w:sz w:val="20"/>
          <w:szCs w:val="20"/>
        </w:rPr>
        <w:t xml:space="preserve"> „(</w:t>
      </w:r>
      <w:r w:rsidR="00DD44F4" w:rsidRPr="003B4590">
        <w:rPr>
          <w:rFonts w:ascii="Tahoma" w:hAnsi="Tahoma" w:cs="Tahoma"/>
          <w:b/>
          <w:sz w:val="20"/>
          <w:szCs w:val="20"/>
        </w:rPr>
        <w:t>dotyczy wyłącznie pozycji z adnotacją „nie wymagane – należy podać)”</w:t>
      </w:r>
      <w:r w:rsidR="006B4330" w:rsidRPr="003B4590">
        <w:rPr>
          <w:rFonts w:ascii="Tahoma" w:hAnsi="Tahoma" w:cs="Tahoma"/>
          <w:b/>
          <w:sz w:val="20"/>
          <w:szCs w:val="20"/>
        </w:rPr>
        <w:t>.</w:t>
      </w:r>
    </w:p>
    <w:p w14:paraId="212D8349" w14:textId="77777777" w:rsidR="00794812" w:rsidRPr="000D2D8A" w:rsidRDefault="00794812" w:rsidP="00BA4EE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Do dostawy Wykonawca jest zobowiązany dołączyć wszystkie akcesoria potrzebne do sprawdzenia wszystkich wymaganych przez Zamawiającego funkcji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A125D16" w14:textId="77777777" w:rsidR="00794812" w:rsidRPr="000D2D8A" w:rsidRDefault="00794812" w:rsidP="00794812">
      <w:pPr>
        <w:spacing w:after="0" w:line="240" w:lineRule="auto"/>
        <w:ind w:left="502"/>
        <w:jc w:val="both"/>
        <w:rPr>
          <w:rFonts w:ascii="Tahoma" w:hAnsi="Tahoma" w:cs="Tahoma"/>
          <w:sz w:val="20"/>
          <w:szCs w:val="20"/>
        </w:rPr>
      </w:pPr>
    </w:p>
    <w:p w14:paraId="5D89FF77" w14:textId="77777777" w:rsidR="00794812" w:rsidRPr="000D2D8A" w:rsidRDefault="00794812" w:rsidP="00BA4EED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>
        <w:rPr>
          <w:rFonts w:ascii="Tahoma" w:hAnsi="Tahoma" w:cs="Tahoma"/>
          <w:sz w:val="20"/>
          <w:szCs w:val="20"/>
        </w:rPr>
        <w:t>;</w:t>
      </w:r>
    </w:p>
    <w:p w14:paraId="121A5658" w14:textId="77777777" w:rsidR="00794812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D7468">
        <w:rPr>
          <w:rFonts w:ascii="Tahoma" w:hAnsi="Tahoma" w:cs="Tahoma"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>
        <w:rPr>
          <w:rFonts w:ascii="Tahoma" w:hAnsi="Tahoma" w:cs="Tahoma"/>
          <w:sz w:val="20"/>
          <w:szCs w:val="20"/>
        </w:rPr>
        <w:t>;</w:t>
      </w:r>
    </w:p>
    <w:p w14:paraId="176F26D8" w14:textId="77777777" w:rsidR="00794812" w:rsidRPr="001D7468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1D7468">
        <w:rPr>
          <w:rFonts w:ascii="Tahoma" w:hAnsi="Tahoma" w:cs="Tahoma"/>
          <w:sz w:val="20"/>
          <w:szCs w:val="20"/>
        </w:rPr>
        <w:lastRenderedPageBreak/>
        <w:t>Oświadczamy iż dostarczymy na swój koszt materiały potrzebne do sprawdzenia czy przedmiot zamówienia funkcjonuje prawidłowo;</w:t>
      </w:r>
    </w:p>
    <w:p w14:paraId="1E31DAC7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wszystkie zaoferowane elementy przedmiotu zamówienia są ze sobą kompatybilne.</w:t>
      </w:r>
    </w:p>
    <w:p w14:paraId="79A2C182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</w:t>
      </w:r>
      <w:r w:rsidRPr="000D2D8A">
        <w:rPr>
          <w:rFonts w:ascii="Tahoma" w:hAnsi="Tahoma" w:cs="Tahoma"/>
          <w:spacing w:val="-4"/>
          <w:sz w:val="20"/>
          <w:szCs w:val="20"/>
        </w:rPr>
        <w:t xml:space="preserve"> zapewniamy w swoim zakresie pełną opiekę serwisową w okresie trwania gwarancji, w tym bieżącą konserwację aparatu oraz zobowiązuje się do przeprowadzenia przeglądów serwisowych aparatu w całym okresie trwania gwarancji zgodnie z zaleceniami producenta, które zapewnią jego prawidłowe funkcjonowanie. Koszt przeglądów gwarancyjnych,  utrzymania sprawności urządzenia i jego naprawy w przypadku awarii zastał wliczony w cenę oferty przetargowej wraz z kosztami dojazd techników/ serwisantów do siedziby Zamawiającego.</w:t>
      </w:r>
    </w:p>
    <w:p w14:paraId="73E6816C" w14:textId="77777777" w:rsidR="00794812" w:rsidRPr="000D2D8A" w:rsidRDefault="00794812" w:rsidP="00BA4EE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Oświadczamy, iż przy dostawie przedmiotu zamówienia Użytkownikowi zostanie dostarczona:</w:t>
      </w:r>
    </w:p>
    <w:p w14:paraId="6D000D55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instrukcja obsługi w języku polskim (CD lub pisemna), </w:t>
      </w:r>
    </w:p>
    <w:p w14:paraId="360C74E2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bCs/>
          <w:iCs/>
          <w:spacing w:val="-2"/>
          <w:sz w:val="20"/>
          <w:szCs w:val="20"/>
          <w:lang w:eastAsia="pl-PL"/>
        </w:rPr>
        <w:t>dokumenty dopuszczające urządzenie do obrotu i użytkowania na terenie gospodarczym UE oraz potwierdzające zgodność z normami UE,</w:t>
      </w:r>
    </w:p>
    <w:p w14:paraId="16ECD773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karta gwarancyjna</w:t>
      </w:r>
      <w:r w:rsidRPr="000D2D8A">
        <w:rPr>
          <w:rFonts w:ascii="Tahoma" w:hAnsi="Tahoma" w:cs="Tahoma"/>
          <w:sz w:val="20"/>
          <w:szCs w:val="20"/>
        </w:rPr>
        <w:t>,</w:t>
      </w:r>
    </w:p>
    <w:p w14:paraId="171205FC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wykaz polecanych i autoryzowanych przez producenta serwisów technicznych, </w:t>
      </w:r>
    </w:p>
    <w:p w14:paraId="297C58A9" w14:textId="77777777" w:rsidR="00794812" w:rsidRPr="000D2D8A" w:rsidRDefault="00794812" w:rsidP="00BA4EED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7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22620325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1134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  <w:lang w:eastAsia="pl-PL"/>
        </w:rPr>
      </w:pPr>
      <w:r w:rsidRPr="000D2D8A">
        <w:rPr>
          <w:rFonts w:ascii="Tahoma" w:hAnsi="Tahoma" w:cs="Tahoma"/>
          <w:spacing w:val="-4"/>
          <w:sz w:val="20"/>
          <w:szCs w:val="20"/>
        </w:rPr>
        <w:t>nazwa urządzenia pozwalająca zidentyfikować przeznaczenie urządzenia,</w:t>
      </w:r>
    </w:p>
    <w:p w14:paraId="251F5B50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nazwa producenta,</w:t>
      </w:r>
    </w:p>
    <w:p w14:paraId="3EFEE0BB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typ urządzenia i numer seryjny, </w:t>
      </w:r>
    </w:p>
    <w:p w14:paraId="53004983" w14:textId="77777777" w:rsidR="00794812" w:rsidRPr="000D2D8A" w:rsidRDefault="00794812" w:rsidP="00794812">
      <w:pPr>
        <w:suppressAutoHyphens/>
        <w:spacing w:after="0" w:line="240" w:lineRule="auto"/>
        <w:ind w:left="1134" w:right="57"/>
        <w:jc w:val="both"/>
        <w:rPr>
          <w:rFonts w:ascii="Tahoma" w:hAnsi="Tahoma" w:cs="Tahoma"/>
          <w:spacing w:val="-4"/>
          <w:sz w:val="20"/>
          <w:szCs w:val="20"/>
        </w:rPr>
      </w:pPr>
    </w:p>
    <w:p w14:paraId="4D110FCA" w14:textId="77777777" w:rsidR="00794812" w:rsidRPr="000D2D8A" w:rsidRDefault="00794812" w:rsidP="00794812">
      <w:pPr>
        <w:tabs>
          <w:tab w:val="num" w:pos="567"/>
        </w:tabs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22979320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2BF3E4D4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poświadczenie, że urządzenie jest sprawne i bezpieczne w użytkowaniu, </w:t>
      </w:r>
    </w:p>
    <w:p w14:paraId="469E6751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 xml:space="preserve">datę wykonania powyższych czynności, </w:t>
      </w:r>
    </w:p>
    <w:p w14:paraId="45EE6126" w14:textId="77777777" w:rsidR="00794812" w:rsidRPr="000D2D8A" w:rsidRDefault="00794812" w:rsidP="00BA4EED">
      <w:pPr>
        <w:numPr>
          <w:ilvl w:val="0"/>
          <w:numId w:val="7"/>
        </w:numPr>
        <w:tabs>
          <w:tab w:val="clear" w:pos="1220"/>
          <w:tab w:val="num" w:pos="567"/>
        </w:tabs>
        <w:suppressAutoHyphens/>
        <w:spacing w:after="0" w:line="240" w:lineRule="auto"/>
        <w:ind w:left="1134" w:right="57" w:hanging="283"/>
        <w:jc w:val="both"/>
        <w:rPr>
          <w:rFonts w:ascii="Tahoma" w:hAnsi="Tahoma" w:cs="Tahoma"/>
          <w:spacing w:val="-4"/>
          <w:sz w:val="20"/>
          <w:szCs w:val="20"/>
        </w:rPr>
      </w:pPr>
      <w:r w:rsidRPr="000D2D8A">
        <w:rPr>
          <w:rFonts w:ascii="Tahoma" w:hAnsi="Tahoma" w:cs="Tahoma"/>
          <w:spacing w:val="-4"/>
          <w:sz w:val="20"/>
          <w:szCs w:val="20"/>
        </w:rPr>
        <w:t>datę, do której powinien zostać wykonany następny okresowy przegląd techniczny urządzenia.</w:t>
      </w:r>
    </w:p>
    <w:p w14:paraId="6511B6A9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 xml:space="preserve">                                                                </w:t>
      </w:r>
    </w:p>
    <w:p w14:paraId="739952A6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C04A1AA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BADE3C" w14:textId="77777777" w:rsidR="00794812" w:rsidRPr="000D2D8A" w:rsidRDefault="00794812" w:rsidP="00794812">
      <w:pPr>
        <w:overflowPunct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3EC77B7" w14:textId="77777777" w:rsidR="00794812" w:rsidRPr="000D2D8A" w:rsidRDefault="00794812" w:rsidP="00794812">
      <w:pPr>
        <w:overflowPunct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........................................................................</w:t>
      </w:r>
    </w:p>
    <w:p w14:paraId="51B9921A" w14:textId="77777777" w:rsidR="00794812" w:rsidRPr="000D2D8A" w:rsidRDefault="00794812" w:rsidP="00794812">
      <w:pPr>
        <w:overflowPunct w:val="0"/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 w:rsidRPr="000D2D8A">
        <w:rPr>
          <w:rFonts w:ascii="Tahoma" w:hAnsi="Tahoma" w:cs="Tahoma"/>
          <w:sz w:val="20"/>
          <w:szCs w:val="20"/>
        </w:rPr>
        <w:t>Podpis osoby upoważnionej do reprezentowania Wykonawcy</w:t>
      </w:r>
    </w:p>
    <w:p w14:paraId="5726DB91" w14:textId="77777777" w:rsidR="00794812" w:rsidRPr="000D2D8A" w:rsidRDefault="00794812" w:rsidP="00794812">
      <w:pPr>
        <w:pStyle w:val="Tekstpodstawowy"/>
        <w:rPr>
          <w:rFonts w:ascii="Tahoma" w:hAnsi="Tahoma" w:cs="Tahoma"/>
          <w:sz w:val="20"/>
          <w:szCs w:val="20"/>
        </w:rPr>
      </w:pPr>
    </w:p>
    <w:p w14:paraId="08C227A4" w14:textId="77777777" w:rsidR="00822BC8" w:rsidRPr="000B7ACE" w:rsidRDefault="00822BC8" w:rsidP="00794812">
      <w:pPr>
        <w:spacing w:after="0" w:line="240" w:lineRule="auto"/>
        <w:rPr>
          <w:rStyle w:val="Stylwiadomocie-mail18"/>
          <w:rFonts w:ascii="Tahoma" w:hAnsi="Tahoma" w:cs="Tahoma"/>
        </w:rPr>
      </w:pPr>
    </w:p>
    <w:sectPr w:rsidR="00822BC8" w:rsidRPr="000B7ACE" w:rsidSect="000B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05054"/>
    <w:multiLevelType w:val="hybridMultilevel"/>
    <w:tmpl w:val="FCE224D6"/>
    <w:lvl w:ilvl="0" w:tplc="C8E6ABA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6060BF"/>
    <w:multiLevelType w:val="hybridMultilevel"/>
    <w:tmpl w:val="A98E5026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29"/>
    <w:rsid w:val="00000778"/>
    <w:rsid w:val="00011499"/>
    <w:rsid w:val="00020F7E"/>
    <w:rsid w:val="000553D9"/>
    <w:rsid w:val="00056B2F"/>
    <w:rsid w:val="00070868"/>
    <w:rsid w:val="0008326F"/>
    <w:rsid w:val="000964CF"/>
    <w:rsid w:val="0009677F"/>
    <w:rsid w:val="000B0324"/>
    <w:rsid w:val="000B3B4C"/>
    <w:rsid w:val="000B7ACE"/>
    <w:rsid w:val="000E1B66"/>
    <w:rsid w:val="000E5549"/>
    <w:rsid w:val="000F01AF"/>
    <w:rsid w:val="000F01CE"/>
    <w:rsid w:val="00111881"/>
    <w:rsid w:val="00115903"/>
    <w:rsid w:val="00115BD8"/>
    <w:rsid w:val="00117C68"/>
    <w:rsid w:val="00124590"/>
    <w:rsid w:val="0013753C"/>
    <w:rsid w:val="001401B5"/>
    <w:rsid w:val="0017468B"/>
    <w:rsid w:val="00177981"/>
    <w:rsid w:val="00187ABF"/>
    <w:rsid w:val="0019229C"/>
    <w:rsid w:val="001A2D02"/>
    <w:rsid w:val="001A3EDA"/>
    <w:rsid w:val="001B0C07"/>
    <w:rsid w:val="001B558D"/>
    <w:rsid w:val="001D3399"/>
    <w:rsid w:val="001F0298"/>
    <w:rsid w:val="001F07D0"/>
    <w:rsid w:val="0020218F"/>
    <w:rsid w:val="0020550B"/>
    <w:rsid w:val="002254E6"/>
    <w:rsid w:val="0023532F"/>
    <w:rsid w:val="0025043A"/>
    <w:rsid w:val="002635DD"/>
    <w:rsid w:val="00265460"/>
    <w:rsid w:val="00267F61"/>
    <w:rsid w:val="00271CDA"/>
    <w:rsid w:val="00272F62"/>
    <w:rsid w:val="00294F88"/>
    <w:rsid w:val="002A54B6"/>
    <w:rsid w:val="002A6819"/>
    <w:rsid w:val="002A68E5"/>
    <w:rsid w:val="002A7873"/>
    <w:rsid w:val="002B152A"/>
    <w:rsid w:val="002B5554"/>
    <w:rsid w:val="002C214E"/>
    <w:rsid w:val="002C79C0"/>
    <w:rsid w:val="002D3A35"/>
    <w:rsid w:val="00314FBE"/>
    <w:rsid w:val="0032742A"/>
    <w:rsid w:val="003357CB"/>
    <w:rsid w:val="00342B1E"/>
    <w:rsid w:val="003550A6"/>
    <w:rsid w:val="0036310B"/>
    <w:rsid w:val="00387918"/>
    <w:rsid w:val="00397956"/>
    <w:rsid w:val="003B4590"/>
    <w:rsid w:val="003C2E3A"/>
    <w:rsid w:val="003E7756"/>
    <w:rsid w:val="003E79D6"/>
    <w:rsid w:val="0040077F"/>
    <w:rsid w:val="00430DCB"/>
    <w:rsid w:val="00431904"/>
    <w:rsid w:val="0044192D"/>
    <w:rsid w:val="00442396"/>
    <w:rsid w:val="0045063C"/>
    <w:rsid w:val="00455919"/>
    <w:rsid w:val="00475CFA"/>
    <w:rsid w:val="004829BB"/>
    <w:rsid w:val="00485EC5"/>
    <w:rsid w:val="004B0CB9"/>
    <w:rsid w:val="004B2DFF"/>
    <w:rsid w:val="004B3298"/>
    <w:rsid w:val="004B53E1"/>
    <w:rsid w:val="004F1B81"/>
    <w:rsid w:val="004F71BF"/>
    <w:rsid w:val="00513A36"/>
    <w:rsid w:val="00517193"/>
    <w:rsid w:val="005173B1"/>
    <w:rsid w:val="005246CE"/>
    <w:rsid w:val="00531AE9"/>
    <w:rsid w:val="00532E1C"/>
    <w:rsid w:val="0053531A"/>
    <w:rsid w:val="005408E2"/>
    <w:rsid w:val="00540BD0"/>
    <w:rsid w:val="00557C72"/>
    <w:rsid w:val="00575647"/>
    <w:rsid w:val="0059547B"/>
    <w:rsid w:val="005B5B70"/>
    <w:rsid w:val="005D2969"/>
    <w:rsid w:val="005D2BD4"/>
    <w:rsid w:val="005D7C0E"/>
    <w:rsid w:val="00610D0B"/>
    <w:rsid w:val="00615992"/>
    <w:rsid w:val="0061615B"/>
    <w:rsid w:val="00625668"/>
    <w:rsid w:val="00631E49"/>
    <w:rsid w:val="00650CC2"/>
    <w:rsid w:val="00660659"/>
    <w:rsid w:val="00663046"/>
    <w:rsid w:val="0066479D"/>
    <w:rsid w:val="006A4702"/>
    <w:rsid w:val="006B4330"/>
    <w:rsid w:val="006C0678"/>
    <w:rsid w:val="006C3B83"/>
    <w:rsid w:val="006D190C"/>
    <w:rsid w:val="006D40D3"/>
    <w:rsid w:val="006D44BB"/>
    <w:rsid w:val="006E0222"/>
    <w:rsid w:val="006F310A"/>
    <w:rsid w:val="00701310"/>
    <w:rsid w:val="00704D96"/>
    <w:rsid w:val="00706AB4"/>
    <w:rsid w:val="007137EA"/>
    <w:rsid w:val="007218FD"/>
    <w:rsid w:val="00784A68"/>
    <w:rsid w:val="00794812"/>
    <w:rsid w:val="007A34AF"/>
    <w:rsid w:val="007C46C3"/>
    <w:rsid w:val="007D30EE"/>
    <w:rsid w:val="007E18BF"/>
    <w:rsid w:val="007E3F54"/>
    <w:rsid w:val="00801044"/>
    <w:rsid w:val="0080134F"/>
    <w:rsid w:val="0080179A"/>
    <w:rsid w:val="0080570E"/>
    <w:rsid w:val="00806D72"/>
    <w:rsid w:val="00813D1D"/>
    <w:rsid w:val="00822BC8"/>
    <w:rsid w:val="0085366C"/>
    <w:rsid w:val="008545F7"/>
    <w:rsid w:val="0087213E"/>
    <w:rsid w:val="00876233"/>
    <w:rsid w:val="0088167F"/>
    <w:rsid w:val="00891C51"/>
    <w:rsid w:val="008972E8"/>
    <w:rsid w:val="008A03F7"/>
    <w:rsid w:val="008B5A18"/>
    <w:rsid w:val="008C47C6"/>
    <w:rsid w:val="008C5003"/>
    <w:rsid w:val="008E1609"/>
    <w:rsid w:val="009028A7"/>
    <w:rsid w:val="00911E7B"/>
    <w:rsid w:val="00913FCF"/>
    <w:rsid w:val="00915191"/>
    <w:rsid w:val="00925805"/>
    <w:rsid w:val="009630E5"/>
    <w:rsid w:val="00967026"/>
    <w:rsid w:val="009675F3"/>
    <w:rsid w:val="00975812"/>
    <w:rsid w:val="00976919"/>
    <w:rsid w:val="00980128"/>
    <w:rsid w:val="00994956"/>
    <w:rsid w:val="009A2766"/>
    <w:rsid w:val="009A4C3E"/>
    <w:rsid w:val="009C12BD"/>
    <w:rsid w:val="009C6E2E"/>
    <w:rsid w:val="00A14A1F"/>
    <w:rsid w:val="00A15819"/>
    <w:rsid w:val="00A402CC"/>
    <w:rsid w:val="00A4057B"/>
    <w:rsid w:val="00A52402"/>
    <w:rsid w:val="00A70A61"/>
    <w:rsid w:val="00A746A1"/>
    <w:rsid w:val="00A751F5"/>
    <w:rsid w:val="00AA54F1"/>
    <w:rsid w:val="00AC15DF"/>
    <w:rsid w:val="00AD2FA3"/>
    <w:rsid w:val="00AE38F4"/>
    <w:rsid w:val="00AF05B5"/>
    <w:rsid w:val="00B075AA"/>
    <w:rsid w:val="00B11261"/>
    <w:rsid w:val="00B2250D"/>
    <w:rsid w:val="00B239B7"/>
    <w:rsid w:val="00B474DE"/>
    <w:rsid w:val="00B47559"/>
    <w:rsid w:val="00B66EE7"/>
    <w:rsid w:val="00B720E8"/>
    <w:rsid w:val="00B765F3"/>
    <w:rsid w:val="00B92494"/>
    <w:rsid w:val="00B94CA1"/>
    <w:rsid w:val="00BA117E"/>
    <w:rsid w:val="00BA3BDE"/>
    <w:rsid w:val="00BA4EED"/>
    <w:rsid w:val="00BA79B6"/>
    <w:rsid w:val="00BB03B4"/>
    <w:rsid w:val="00BB6E15"/>
    <w:rsid w:val="00BC2ED8"/>
    <w:rsid w:val="00BD4F1E"/>
    <w:rsid w:val="00BD74CC"/>
    <w:rsid w:val="00BD7681"/>
    <w:rsid w:val="00BD7FC6"/>
    <w:rsid w:val="00BE21CB"/>
    <w:rsid w:val="00BF0C1F"/>
    <w:rsid w:val="00C13A9E"/>
    <w:rsid w:val="00C200F5"/>
    <w:rsid w:val="00C345E4"/>
    <w:rsid w:val="00C34C9C"/>
    <w:rsid w:val="00C47154"/>
    <w:rsid w:val="00C53484"/>
    <w:rsid w:val="00C64980"/>
    <w:rsid w:val="00C665D5"/>
    <w:rsid w:val="00C70E19"/>
    <w:rsid w:val="00C72A96"/>
    <w:rsid w:val="00C7620E"/>
    <w:rsid w:val="00C778A9"/>
    <w:rsid w:val="00C9250B"/>
    <w:rsid w:val="00C95FDA"/>
    <w:rsid w:val="00CA1662"/>
    <w:rsid w:val="00CC38ED"/>
    <w:rsid w:val="00CD4B84"/>
    <w:rsid w:val="00CD67C5"/>
    <w:rsid w:val="00CD7D37"/>
    <w:rsid w:val="00CE22FC"/>
    <w:rsid w:val="00CE3806"/>
    <w:rsid w:val="00D06958"/>
    <w:rsid w:val="00D47E1F"/>
    <w:rsid w:val="00D647B6"/>
    <w:rsid w:val="00D65C0B"/>
    <w:rsid w:val="00D75A2E"/>
    <w:rsid w:val="00D87CD4"/>
    <w:rsid w:val="00DA4496"/>
    <w:rsid w:val="00DB3148"/>
    <w:rsid w:val="00DD44F4"/>
    <w:rsid w:val="00DD4E43"/>
    <w:rsid w:val="00DD7500"/>
    <w:rsid w:val="00DE03F1"/>
    <w:rsid w:val="00E0200D"/>
    <w:rsid w:val="00E02203"/>
    <w:rsid w:val="00E0420E"/>
    <w:rsid w:val="00E23771"/>
    <w:rsid w:val="00E3346E"/>
    <w:rsid w:val="00E5051C"/>
    <w:rsid w:val="00E50624"/>
    <w:rsid w:val="00E518EC"/>
    <w:rsid w:val="00E635D0"/>
    <w:rsid w:val="00E645C8"/>
    <w:rsid w:val="00E66C27"/>
    <w:rsid w:val="00E7640F"/>
    <w:rsid w:val="00E87BD4"/>
    <w:rsid w:val="00E90694"/>
    <w:rsid w:val="00E919F1"/>
    <w:rsid w:val="00E970E0"/>
    <w:rsid w:val="00EA4861"/>
    <w:rsid w:val="00EB74F9"/>
    <w:rsid w:val="00EB7ED2"/>
    <w:rsid w:val="00EE089B"/>
    <w:rsid w:val="00EF78BA"/>
    <w:rsid w:val="00F00904"/>
    <w:rsid w:val="00F20D3B"/>
    <w:rsid w:val="00F22598"/>
    <w:rsid w:val="00F3215A"/>
    <w:rsid w:val="00F32BD8"/>
    <w:rsid w:val="00F42527"/>
    <w:rsid w:val="00F52CDD"/>
    <w:rsid w:val="00F76782"/>
    <w:rsid w:val="00F90764"/>
    <w:rsid w:val="00F91429"/>
    <w:rsid w:val="00F917BB"/>
    <w:rsid w:val="00F937BD"/>
    <w:rsid w:val="00FA2659"/>
    <w:rsid w:val="00FA762E"/>
    <w:rsid w:val="00FC30AD"/>
    <w:rsid w:val="00FC3791"/>
    <w:rsid w:val="00FC4692"/>
    <w:rsid w:val="00FD15AD"/>
    <w:rsid w:val="00FE49E3"/>
    <w:rsid w:val="00FE5B01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A380"/>
  <w15:docId w15:val="{2121C32C-A060-4F79-9142-7AF7AA6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0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0324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B0324"/>
    <w:pPr>
      <w:spacing w:before="240" w:after="60" w:line="240" w:lineRule="auto"/>
      <w:outlineLvl w:val="8"/>
    </w:pPr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0B0324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9Znak">
    <w:name w:val="Nagłówek 9 Znak"/>
    <w:link w:val="Nagwek9"/>
    <w:uiPriority w:val="99"/>
    <w:locked/>
    <w:rsid w:val="000B0324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80570E"/>
    <w:pPr>
      <w:ind w:left="720"/>
    </w:pPr>
  </w:style>
  <w:style w:type="character" w:customStyle="1" w:styleId="Stylwiadomocie-mail18">
    <w:name w:val="Styl wiadomości e-mail 18"/>
    <w:uiPriority w:val="99"/>
    <w:semiHidden/>
    <w:rsid w:val="00475CFA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rsid w:val="009949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imes New Roman"/>
      <w:sz w:val="24"/>
      <w:szCs w:val="24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0B7ACE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B7AC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7ACE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B7AC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4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E1B8-7B4B-4759-9E63-6D778CE6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1827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Ja</dc:creator>
  <cp:keywords/>
  <cp:lastModifiedBy>Barbara Gremlowska</cp:lastModifiedBy>
  <cp:revision>4</cp:revision>
  <cp:lastPrinted>2020-07-06T12:01:00Z</cp:lastPrinted>
  <dcterms:created xsi:type="dcterms:W3CDTF">2020-07-06T10:37:00Z</dcterms:created>
  <dcterms:modified xsi:type="dcterms:W3CDTF">2020-07-06T12:01:00Z</dcterms:modified>
</cp:coreProperties>
</file>