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BEE06" w14:textId="0E09994D" w:rsidR="009B6E56" w:rsidRPr="005B4A3E" w:rsidRDefault="00321601" w:rsidP="009B6E56">
      <w:pPr>
        <w:jc w:val="right"/>
        <w:rPr>
          <w:rFonts w:ascii="Tahoma" w:hAnsi="Tahoma" w:cs="Arial"/>
          <w:noProof/>
          <w:color w:val="000000" w:themeColor="text1"/>
          <w:sz w:val="20"/>
          <w:szCs w:val="20"/>
        </w:rPr>
      </w:pPr>
      <w:r>
        <w:rPr>
          <w:rFonts w:ascii="Tahoma" w:hAnsi="Tahoma" w:cs="Arial"/>
          <w:noProof/>
          <w:color w:val="000000" w:themeColor="text1"/>
          <w:sz w:val="20"/>
          <w:szCs w:val="20"/>
        </w:rPr>
        <w:t>Załącznik nr 2</w:t>
      </w:r>
      <w:r w:rsidR="009B6E56"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 do SIWZ</w:t>
      </w:r>
    </w:p>
    <w:p w14:paraId="42173246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0EF075F5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39E9F944" w14:textId="77777777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OPIS PRZEDMIOTU ZAMÓWIENIA</w:t>
      </w:r>
    </w:p>
    <w:p w14:paraId="600C878F" w14:textId="77777777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</w:p>
    <w:p w14:paraId="70F1924F" w14:textId="232ABB1E" w:rsidR="009B6E56" w:rsidRPr="005B4A3E" w:rsidRDefault="006526D1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6526D1">
        <w:rPr>
          <w:rFonts w:ascii="Tahoma" w:hAnsi="Tahoma" w:cs="Tahoma"/>
          <w:b/>
          <w:noProof/>
          <w:sz w:val="20"/>
          <w:szCs w:val="20"/>
        </w:rPr>
        <w:t>Pakiet nr 3 - Łóżka niemowlęce na Oddział Otolaryngologii Dziecięcej (5 szt.)</w:t>
      </w:r>
      <w:r w:rsidR="009B6E56"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14:paraId="7E86D702" w14:textId="77777777" w:rsidR="009B6E56" w:rsidRPr="005B4A3E" w:rsidRDefault="009B6E56" w:rsidP="009B6E56">
      <w:pPr>
        <w:jc w:val="center"/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15F360BD" w14:textId="77777777" w:rsidR="009B6E56" w:rsidRPr="005B4A3E" w:rsidRDefault="009B6E56" w:rsidP="009B6E56">
      <w:pPr>
        <w:tabs>
          <w:tab w:val="left" w:pos="1160"/>
        </w:tabs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>Nazwa Producenta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      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</w:p>
    <w:p w14:paraId="34D2F3A0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1BD9071C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Nazwa/Model/Typ </w:t>
      </w:r>
      <w:r w:rsidR="00C00ED5">
        <w:rPr>
          <w:rFonts w:ascii="Tahoma" w:hAnsi="Tahoma" w:cs="Arial"/>
          <w:noProof/>
          <w:color w:val="000000" w:themeColor="text1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6FF289AC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469876C8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Kraj pochodzenia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6211B4B1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14:paraId="5C4DC291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tbl>
      <w:tblPr>
        <w:tblStyle w:val="TableNormal1"/>
        <w:tblW w:w="9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5245"/>
        <w:gridCol w:w="1420"/>
        <w:gridCol w:w="2126"/>
      </w:tblGrid>
      <w:tr w:rsidR="00691AEC" w:rsidRPr="005B4A3E" w14:paraId="2BF50575" w14:textId="77777777" w:rsidTr="00A63442">
        <w:trPr>
          <w:trHeight w:val="1560"/>
          <w:tblHeader/>
        </w:trPr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2E2E0D78" w14:textId="77777777" w:rsidR="00691AEC" w:rsidRPr="00DA7418" w:rsidRDefault="00691AEC" w:rsidP="00C249D0">
            <w:pPr>
              <w:snapToGrid w:val="0"/>
              <w:jc w:val="center"/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DA7418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Lp.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7C77170" w14:textId="77777777" w:rsidR="00691AEC" w:rsidRPr="00DA7418" w:rsidRDefault="00691AEC" w:rsidP="00EF25C0">
            <w:pPr>
              <w:ind w:right="141"/>
              <w:jc w:val="center"/>
              <w:rPr>
                <w:rFonts w:ascii="Tahoma" w:hAnsi="Tahoma" w:cs="Tahoma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DA7418">
              <w:rPr>
                <w:rFonts w:ascii="Tahoma" w:hAnsi="Tahoma" w:cs="Tahoma"/>
                <w:bCs/>
                <w:noProof/>
                <w:color w:val="000000" w:themeColor="text1"/>
                <w:sz w:val="20"/>
                <w:szCs w:val="20"/>
                <w:lang w:val="pl-PL"/>
              </w:rPr>
              <w:t>Parametry techniczne i funkcje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79579C0B" w14:textId="77777777" w:rsidR="00691AEC" w:rsidRPr="00DA7418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DA7418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Parametry wymagane (TAK) i oceniane (TAK/NIE)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0A4157" w14:textId="77777777" w:rsidR="00691AEC" w:rsidRPr="00DA7418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DA7418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Odpowiedź Wykonawcy</w:t>
            </w:r>
          </w:p>
          <w:p w14:paraId="71797D72" w14:textId="77777777" w:rsidR="00691AEC" w:rsidRPr="00DA7418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DA7418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TAK / NIE</w:t>
            </w:r>
          </w:p>
          <w:p w14:paraId="5CCE6C42" w14:textId="77777777" w:rsidR="00691AEC" w:rsidRPr="00DA7418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DA7418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Opis</w:t>
            </w:r>
          </w:p>
          <w:p w14:paraId="761C04E7" w14:textId="77777777" w:rsidR="00691AEC" w:rsidRPr="00DA7418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DA7418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oferowanych parametrów</w:t>
            </w:r>
          </w:p>
        </w:tc>
      </w:tr>
      <w:tr w:rsidR="009C100C" w:rsidRPr="005B4A3E" w14:paraId="7F82C5CA" w14:textId="77777777" w:rsidTr="00142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36F0" w14:textId="77777777" w:rsidR="009C100C" w:rsidRPr="005B4A3E" w:rsidRDefault="009C100C" w:rsidP="003647AE">
            <w:pPr>
              <w:pStyle w:val="TableParagraph"/>
              <w:ind w:right="141"/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/>
                <w:b/>
                <w:bCs/>
                <w:noProof/>
                <w:sz w:val="20"/>
                <w:szCs w:val="20"/>
                <w:lang w:val="pl-PL"/>
              </w:rPr>
              <w:t xml:space="preserve">Komplet łóżko </w:t>
            </w:r>
            <w:r w:rsidR="00952838">
              <w:rPr>
                <w:rFonts w:ascii="Tahoma" w:hAnsi="Tahoma"/>
                <w:b/>
                <w:bCs/>
                <w:noProof/>
                <w:sz w:val="20"/>
                <w:szCs w:val="20"/>
                <w:lang w:val="pl-PL"/>
              </w:rPr>
              <w:t>wraz z materacem</w:t>
            </w:r>
            <w:r w:rsidRPr="005B4A3E">
              <w:rPr>
                <w:rFonts w:ascii="Tahoma" w:hAnsi="Tahoma"/>
                <w:b/>
                <w:bCs/>
                <w:noProof/>
                <w:sz w:val="20"/>
                <w:szCs w:val="20"/>
                <w:lang w:val="pl-PL"/>
              </w:rPr>
              <w:t>, rok produkcji 2020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826F" w14:textId="77777777" w:rsidR="009C100C" w:rsidRPr="005B4A3E" w:rsidRDefault="009C100C" w:rsidP="003E0821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AFDF" w14:textId="77777777" w:rsidR="009C100C" w:rsidRPr="005B4A3E" w:rsidRDefault="009C100C" w:rsidP="00EF25C0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691AEC" w:rsidRPr="005B4A3E" w14:paraId="0A484977" w14:textId="77777777" w:rsidTr="00142E45">
        <w:trPr>
          <w:trHeight w:val="343"/>
        </w:trPr>
        <w:tc>
          <w:tcPr>
            <w:tcW w:w="9632" w:type="dxa"/>
            <w:gridSpan w:val="4"/>
            <w:tcBorders>
              <w:top w:val="single" w:sz="4" w:space="0" w:color="auto"/>
            </w:tcBorders>
            <w:vAlign w:val="center"/>
          </w:tcPr>
          <w:p w14:paraId="56EAD709" w14:textId="18C55A99" w:rsidR="00691AEC" w:rsidRPr="005B4A3E" w:rsidRDefault="00661393" w:rsidP="007B33ED">
            <w:pPr>
              <w:pStyle w:val="TableParagraph"/>
              <w:numPr>
                <w:ilvl w:val="0"/>
                <w:numId w:val="12"/>
              </w:numPr>
              <w:ind w:right="284" w:hanging="550"/>
              <w:rPr>
                <w:rFonts w:ascii="Tahoma" w:hAnsi="Tahoma"/>
                <w:bCs/>
                <w:noProof/>
                <w:w w:val="95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 xml:space="preserve">Łóżko </w:t>
            </w:r>
          </w:p>
        </w:tc>
      </w:tr>
      <w:tr w:rsidR="008D245B" w:rsidRPr="005B4A3E" w14:paraId="25ECA0CE" w14:textId="77777777" w:rsidTr="003E0821">
        <w:trPr>
          <w:trHeight w:val="220"/>
        </w:trPr>
        <w:tc>
          <w:tcPr>
            <w:tcW w:w="841" w:type="dxa"/>
            <w:vAlign w:val="center"/>
          </w:tcPr>
          <w:p w14:paraId="123721DD" w14:textId="77777777" w:rsidR="008D245B" w:rsidRPr="0020468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681AE7A3" w14:textId="0AC28D30" w:rsidR="008D245B" w:rsidRPr="0020468E" w:rsidRDefault="008D245B" w:rsidP="005020C9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Metalowa konstruk</w:t>
            </w:r>
            <w:r w:rsidR="00661393"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cja łóżka </w:t>
            </w:r>
            <w:r w:rsidR="00661393" w:rsidRPr="0020468E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lakierowana proszkowo z</w:t>
            </w:r>
            <w:r w:rsidR="00C71843" w:rsidRPr="0020468E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661393" w:rsidRPr="0020468E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możliwością wyboru koloru ( </w:t>
            </w:r>
            <w:r w:rsidR="005020C9" w:rsidRPr="0020468E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paleta kolorów</w:t>
            </w:r>
            <w:r w:rsidR="00AD117C" w:rsidRPr="0020468E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 RAL</w:t>
            </w:r>
            <w:r w:rsidR="00E60CDE" w:rsidRPr="0020468E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).</w:t>
            </w:r>
            <w:r w:rsidR="00952838"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14:paraId="6B353593" w14:textId="77777777" w:rsidR="008D245B" w:rsidRPr="0020468E" w:rsidRDefault="008D245B" w:rsidP="003E0821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3552EAD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6F19EC96" w14:textId="77777777" w:rsidTr="003E0821">
        <w:trPr>
          <w:trHeight w:val="220"/>
        </w:trPr>
        <w:tc>
          <w:tcPr>
            <w:tcW w:w="841" w:type="dxa"/>
            <w:vAlign w:val="center"/>
          </w:tcPr>
          <w:p w14:paraId="01E1BF5A" w14:textId="77777777" w:rsidR="008D245B" w:rsidRPr="0020468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C76A23B" w14:textId="7A3175AB" w:rsidR="008D245B" w:rsidRPr="0020468E" w:rsidRDefault="00E60CDE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Leże łóżka dwusegmentowe</w:t>
            </w:r>
            <w:r w:rsidR="00AF496F"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1420" w:type="dxa"/>
            <w:vAlign w:val="center"/>
          </w:tcPr>
          <w:p w14:paraId="7E3A96A9" w14:textId="77777777" w:rsidR="008D245B" w:rsidRPr="0020468E" w:rsidRDefault="008D245B" w:rsidP="003E0821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8B2D173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24F92CA" w14:textId="77777777" w:rsidTr="003E0821">
        <w:trPr>
          <w:trHeight w:val="220"/>
        </w:trPr>
        <w:tc>
          <w:tcPr>
            <w:tcW w:w="841" w:type="dxa"/>
            <w:vAlign w:val="center"/>
          </w:tcPr>
          <w:p w14:paraId="50961F17" w14:textId="77777777" w:rsidR="008D245B" w:rsidRPr="0020468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2A33A513" w14:textId="067DFE4B" w:rsidR="008D245B" w:rsidRPr="0020468E" w:rsidRDefault="00250690" w:rsidP="00141FD2">
            <w:pPr>
              <w:shd w:val="clear" w:color="auto" w:fill="FFFFFF"/>
              <w:snapToGrid w:val="0"/>
              <w:spacing w:line="240" w:lineRule="exact"/>
              <w:ind w:left="152" w:right="240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Konstrukcja łóżka wykonana z profili stalowych  pokrytych lakierem proszkowym, szczyty i barierki szczebelkowe</w:t>
            </w:r>
            <w:r w:rsidR="005C72BA"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1A509D13" w14:textId="77777777" w:rsidR="008D245B" w:rsidRPr="0020468E" w:rsidRDefault="008D245B" w:rsidP="003E0821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1A6AD35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6F9E203" w14:textId="77777777" w:rsidTr="003E0821">
        <w:trPr>
          <w:trHeight w:val="220"/>
        </w:trPr>
        <w:tc>
          <w:tcPr>
            <w:tcW w:w="841" w:type="dxa"/>
            <w:vAlign w:val="center"/>
          </w:tcPr>
          <w:p w14:paraId="11BEFC45" w14:textId="77777777" w:rsidR="008D245B" w:rsidRPr="0020468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66E08EF9" w14:textId="77777777" w:rsidR="008D245B" w:rsidRPr="0020468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Wymiary zewnętrzne łóżka:</w:t>
            </w:r>
          </w:p>
          <w:p w14:paraId="4FD9D13B" w14:textId="0B55F174" w:rsidR="008D245B" w:rsidRPr="0020468E" w:rsidRDefault="00C71843" w:rsidP="008D245B">
            <w:pPr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- długość całkowita </w:t>
            </w:r>
            <w:r w:rsidR="003647AE"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–</w:t>
            </w:r>
            <w:r w:rsidR="008D245B"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="00FE72DD" w:rsidRPr="0020468E">
              <w:rPr>
                <w:rFonts w:ascii="Tahoma" w:hAnsi="Tahoma" w:cs="Tahoma"/>
                <w:sz w:val="20"/>
                <w:szCs w:val="20"/>
              </w:rPr>
              <w:t>1440</w:t>
            </w:r>
            <w:r w:rsidR="003647AE" w:rsidRPr="002046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E72DD" w:rsidRPr="0020468E">
              <w:rPr>
                <w:rFonts w:ascii="Tahoma" w:hAnsi="Tahoma" w:cs="Tahoma"/>
                <w:sz w:val="20"/>
                <w:szCs w:val="20"/>
              </w:rPr>
              <w:t>mm</w:t>
            </w:r>
            <w:r w:rsidR="0020468E" w:rsidRPr="002046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575D1" w:rsidRPr="0020468E">
              <w:rPr>
                <w:rFonts w:ascii="Tahoma" w:hAnsi="Tahoma" w:cs="Tahoma"/>
                <w:sz w:val="20"/>
                <w:szCs w:val="20"/>
              </w:rPr>
              <w:t>(+/- 5 mm)</w:t>
            </w:r>
          </w:p>
          <w:p w14:paraId="723C980D" w14:textId="2350DD04" w:rsidR="008D245B" w:rsidRPr="0020468E" w:rsidRDefault="00C71843" w:rsidP="00AF496F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- s</w:t>
            </w:r>
            <w:r w:rsidR="008D245B"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zerokość całkowita wraz z zamontowanymi barierkami wynosi max </w:t>
            </w:r>
            <w:r w:rsidR="00FE72DD" w:rsidRPr="0020468E">
              <w:rPr>
                <w:rFonts w:ascii="Tahoma" w:hAnsi="Tahoma" w:cs="Tahoma"/>
                <w:spacing w:val="1"/>
                <w:sz w:val="20"/>
                <w:szCs w:val="20"/>
                <w:lang w:val="pl-PL"/>
              </w:rPr>
              <w:t xml:space="preserve">765 mm </w:t>
            </w:r>
            <w:r w:rsidR="006526D1" w:rsidRPr="0020468E">
              <w:rPr>
                <w:rFonts w:ascii="Tahoma" w:hAnsi="Tahoma" w:cs="Tahoma"/>
                <w:spacing w:val="1"/>
                <w:sz w:val="20"/>
                <w:szCs w:val="20"/>
                <w:lang w:val="pl-PL"/>
              </w:rPr>
              <w:t>(</w:t>
            </w:r>
            <w:r w:rsidR="006526D1"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+/- 5 mm)</w:t>
            </w:r>
            <w:r w:rsidR="00575572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19A21FD7" w14:textId="77777777" w:rsidR="008D245B" w:rsidRPr="0020468E" w:rsidRDefault="008D245B" w:rsidP="003E0821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BAC2AFB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46CC1422" w14:textId="77777777" w:rsidTr="003E0821">
        <w:trPr>
          <w:trHeight w:val="220"/>
        </w:trPr>
        <w:tc>
          <w:tcPr>
            <w:tcW w:w="841" w:type="dxa"/>
            <w:vAlign w:val="center"/>
          </w:tcPr>
          <w:p w14:paraId="0B604643" w14:textId="77777777" w:rsidR="008D245B" w:rsidRPr="0020468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228BB6A" w14:textId="703BA390" w:rsidR="008D245B" w:rsidRPr="0020468E" w:rsidRDefault="00AF496F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Leże </w:t>
            </w:r>
            <w:r w:rsidR="00250690"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o wymiarach </w:t>
            </w:r>
            <w:r w:rsidR="00FE72DD" w:rsidRPr="0020468E">
              <w:rPr>
                <w:rFonts w:ascii="Tahoma" w:hAnsi="Tahoma" w:cs="Tahoma"/>
                <w:sz w:val="20"/>
                <w:szCs w:val="20"/>
                <w:lang w:val="pl-PL"/>
              </w:rPr>
              <w:t>1180x670</w:t>
            </w:r>
            <w:r w:rsidR="003647AE" w:rsidRPr="0020468E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FE72DD" w:rsidRPr="0020468E">
              <w:rPr>
                <w:rFonts w:ascii="Tahoma" w:hAnsi="Tahoma" w:cs="Tahoma"/>
                <w:sz w:val="20"/>
                <w:szCs w:val="20"/>
                <w:lang w:val="pl-PL"/>
              </w:rPr>
              <w:t>mm</w:t>
            </w:r>
            <w:r w:rsidR="00575572">
              <w:rPr>
                <w:rFonts w:ascii="Tahoma" w:hAnsi="Tahoma" w:cs="Tahoma"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3FAA95D8" w14:textId="77777777" w:rsidR="008D245B" w:rsidRPr="0020468E" w:rsidRDefault="008D245B" w:rsidP="003E0821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E434C20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04BDD5C8" w14:textId="77777777" w:rsidTr="003E0821">
        <w:trPr>
          <w:trHeight w:val="220"/>
        </w:trPr>
        <w:tc>
          <w:tcPr>
            <w:tcW w:w="841" w:type="dxa"/>
            <w:vAlign w:val="center"/>
          </w:tcPr>
          <w:p w14:paraId="1E2D3226" w14:textId="77777777" w:rsidR="008D245B" w:rsidRPr="0020468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6E98E75" w14:textId="5FDA162D" w:rsidR="008D245B" w:rsidRPr="0020468E" w:rsidRDefault="00FE72DD" w:rsidP="00AD117C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Wysokość leża od podłogi regulowana 505</w:t>
            </w:r>
            <w:r w:rsidR="0067739B"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– </w:t>
            </w:r>
            <w:r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805</w:t>
            </w:r>
            <w:r w:rsidR="0067739B"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mm, Regulacja leża systemem zaczepowym  </w:t>
            </w:r>
            <w:r w:rsidR="005020C9"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- </w:t>
            </w:r>
            <w:r w:rsidR="00AD117C"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minimum 3</w:t>
            </w:r>
            <w:r w:rsidR="005020C9"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stopnie</w:t>
            </w:r>
            <w:r w:rsidR="00AD117C" w:rsidRPr="0020468E">
              <w:rPr>
                <w:rFonts w:ascii="Tahoma" w:hAnsi="Tahoma" w:cs="Tahoma"/>
                <w:color w:val="FF0000"/>
                <w:spacing w:val="-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14:paraId="090AF041" w14:textId="77777777" w:rsidR="008D245B" w:rsidRPr="0020468E" w:rsidRDefault="008D245B" w:rsidP="003E0821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3AFA79D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74F393B" w14:textId="77777777" w:rsidTr="003E0821">
        <w:trPr>
          <w:trHeight w:val="220"/>
        </w:trPr>
        <w:tc>
          <w:tcPr>
            <w:tcW w:w="841" w:type="dxa"/>
            <w:vAlign w:val="center"/>
          </w:tcPr>
          <w:p w14:paraId="01BEFF6D" w14:textId="77777777" w:rsidR="008D245B" w:rsidRPr="0020468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7599AB1" w14:textId="7EF1F4FF" w:rsidR="008D245B" w:rsidRPr="0020468E" w:rsidRDefault="00AF496F" w:rsidP="00575572">
            <w:pPr>
              <w:snapToGrid w:val="0"/>
              <w:ind w:left="141"/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20468E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Segmenty leża wypełnione  siatką metalową pokrytą lakierem proszkowym oczka siatek 75x75mm, średnica pręta fi 5</w:t>
            </w:r>
            <w:r w:rsidR="00B575D1" w:rsidRPr="0020468E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 mm</w:t>
            </w:r>
            <w:r w:rsidR="00575572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63904494" w14:textId="77777777" w:rsidR="008D245B" w:rsidRPr="0020468E" w:rsidRDefault="008D245B" w:rsidP="003E0821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30A3CF2A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6BED32B1" w14:textId="77777777" w:rsidTr="003E0821">
        <w:trPr>
          <w:trHeight w:val="220"/>
        </w:trPr>
        <w:tc>
          <w:tcPr>
            <w:tcW w:w="841" w:type="dxa"/>
            <w:vAlign w:val="center"/>
          </w:tcPr>
          <w:p w14:paraId="55533E09" w14:textId="77777777" w:rsidR="008D245B" w:rsidRPr="0020468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757FC28C" w14:textId="3AFEC599" w:rsidR="008D245B" w:rsidRPr="0020468E" w:rsidRDefault="00FE72DD" w:rsidP="00324D65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468E">
              <w:rPr>
                <w:rFonts w:ascii="Tahoma" w:hAnsi="Tahoma" w:cs="Tahoma"/>
                <w:spacing w:val="3"/>
                <w:sz w:val="20"/>
                <w:szCs w:val="20"/>
                <w:lang w:val="pl-PL"/>
              </w:rPr>
              <w:t xml:space="preserve">Ręczna regulacja oparcia pleców </w:t>
            </w:r>
            <w:r w:rsidRPr="0020468E">
              <w:rPr>
                <w:rFonts w:ascii="Tahoma" w:hAnsi="Tahoma" w:cs="Tahoma"/>
                <w:spacing w:val="-1"/>
                <w:sz w:val="20"/>
                <w:szCs w:val="20"/>
                <w:lang w:val="pl-PL"/>
              </w:rPr>
              <w:t xml:space="preserve"> zakresie do 60° </w:t>
            </w:r>
            <w:r w:rsidRPr="0020468E">
              <w:rPr>
                <w:rFonts w:ascii="Tahoma" w:hAnsi="Tahoma" w:cs="Tahoma"/>
                <w:bCs/>
                <w:spacing w:val="-8"/>
                <w:sz w:val="20"/>
                <w:szCs w:val="20"/>
                <w:lang w:val="pl-PL"/>
              </w:rPr>
              <w:t>(±5°)</w:t>
            </w:r>
            <w:r w:rsidR="0067739B" w:rsidRPr="0020468E">
              <w:rPr>
                <w:rFonts w:ascii="Tahoma" w:hAnsi="Tahoma" w:cs="Tahoma"/>
                <w:bCs/>
                <w:spacing w:val="-8"/>
                <w:sz w:val="20"/>
                <w:szCs w:val="20"/>
                <w:lang w:val="pl-PL"/>
              </w:rPr>
              <w:t xml:space="preserve"> </w:t>
            </w:r>
            <w:r w:rsidR="00AF496F"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- systemem zapadkowym</w:t>
            </w:r>
            <w:r w:rsidR="00575572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4157688D" w14:textId="77777777" w:rsidR="008D245B" w:rsidRPr="0020468E" w:rsidRDefault="008D245B" w:rsidP="003E0821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152AE15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08466C89" w14:textId="77777777" w:rsidTr="003E0821">
        <w:trPr>
          <w:trHeight w:val="220"/>
        </w:trPr>
        <w:tc>
          <w:tcPr>
            <w:tcW w:w="841" w:type="dxa"/>
            <w:vAlign w:val="center"/>
          </w:tcPr>
          <w:p w14:paraId="05BEB30E" w14:textId="77777777" w:rsidR="008D245B" w:rsidRPr="0020468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394E46E5" w14:textId="14562DC4" w:rsidR="008D245B" w:rsidRPr="0020468E" w:rsidRDefault="00FE72DD" w:rsidP="00FE72DD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468E">
              <w:rPr>
                <w:rFonts w:ascii="Tahoma" w:hAnsi="Tahoma" w:cs="Tahoma"/>
                <w:sz w:val="20"/>
                <w:szCs w:val="20"/>
                <w:lang w:val="pl-PL"/>
              </w:rPr>
              <w:t xml:space="preserve">Łóżko wyposażone w opuszczane poręcze boczne z blokadami uniemożliwiającymi przypadkowe otwarcie. Blokady umiejscowione w poręczach bocznych. </w:t>
            </w:r>
          </w:p>
        </w:tc>
        <w:tc>
          <w:tcPr>
            <w:tcW w:w="1420" w:type="dxa"/>
            <w:vAlign w:val="center"/>
          </w:tcPr>
          <w:p w14:paraId="0B027EBC" w14:textId="77777777" w:rsidR="008D245B" w:rsidRPr="0020468E" w:rsidRDefault="008D245B" w:rsidP="003E0821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9C4A6F8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748DE680" w14:textId="77777777" w:rsidTr="003E0821">
        <w:trPr>
          <w:trHeight w:val="220"/>
        </w:trPr>
        <w:tc>
          <w:tcPr>
            <w:tcW w:w="841" w:type="dxa"/>
            <w:vAlign w:val="center"/>
          </w:tcPr>
          <w:p w14:paraId="5F833C74" w14:textId="77777777" w:rsidR="008D245B" w:rsidRPr="0020468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00F65C4" w14:textId="271E39AC" w:rsidR="008D245B" w:rsidRPr="0020468E" w:rsidRDefault="00324D65" w:rsidP="00141FD2">
            <w:pPr>
              <w:snapToGrid w:val="0"/>
              <w:ind w:left="141" w:right="132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Podstawa łóżka jezdna  wyposażona w 4 koła na </w:t>
            </w:r>
            <w:r w:rsidRPr="0020468E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łożyskac</w:t>
            </w:r>
            <w:r w:rsidR="00107937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h tocznych</w:t>
            </w:r>
            <w:r w:rsidR="003E0821" w:rsidRPr="0020468E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 o średnicy 125 mm </w:t>
            </w:r>
            <w:r w:rsidRPr="0020468E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w tym 3 koła z indywidualną bloka</w:t>
            </w:r>
            <w:r w:rsidR="00107937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dą jazdy i obrotu oraz jedno z </w:t>
            </w:r>
            <w:bookmarkStart w:id="0" w:name="_GoBack"/>
            <w:bookmarkEnd w:id="0"/>
            <w:r w:rsidRPr="0020468E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funkcją do jazdy na wprost.</w:t>
            </w:r>
          </w:p>
        </w:tc>
        <w:tc>
          <w:tcPr>
            <w:tcW w:w="1420" w:type="dxa"/>
            <w:vAlign w:val="center"/>
          </w:tcPr>
          <w:p w14:paraId="39BFBF8F" w14:textId="77777777" w:rsidR="008D245B" w:rsidRPr="0020468E" w:rsidRDefault="008D245B" w:rsidP="003E0821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C24A300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2F5A19DA" w14:textId="77777777" w:rsidTr="003E0821">
        <w:trPr>
          <w:trHeight w:val="220"/>
        </w:trPr>
        <w:tc>
          <w:tcPr>
            <w:tcW w:w="841" w:type="dxa"/>
            <w:vAlign w:val="center"/>
          </w:tcPr>
          <w:p w14:paraId="02D0C2DA" w14:textId="77777777" w:rsidR="008D245B" w:rsidRPr="0020468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7E6651C" w14:textId="711E94AC" w:rsidR="008D245B" w:rsidRPr="0020468E" w:rsidRDefault="00AF496F" w:rsidP="00C71843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Łóżko zaopatrzone w krążki odbojowe fi 60</w:t>
            </w:r>
            <w:r w:rsidR="00270160"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="00575572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mm </w:t>
            </w:r>
            <w:r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 4 jego</w:t>
            </w:r>
            <w:r w:rsidR="005C72BA"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narożnikach chroniące ściany i łóżko podczas przemieszczania.</w:t>
            </w:r>
          </w:p>
        </w:tc>
        <w:tc>
          <w:tcPr>
            <w:tcW w:w="1420" w:type="dxa"/>
            <w:vAlign w:val="center"/>
          </w:tcPr>
          <w:p w14:paraId="6CC1BCA2" w14:textId="77777777" w:rsidR="008D245B" w:rsidRPr="0020468E" w:rsidRDefault="008D245B" w:rsidP="003E0821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F6E8E68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3784595" w14:textId="77777777" w:rsidTr="003E0821">
        <w:trPr>
          <w:trHeight w:val="220"/>
        </w:trPr>
        <w:tc>
          <w:tcPr>
            <w:tcW w:w="841" w:type="dxa"/>
            <w:vAlign w:val="center"/>
          </w:tcPr>
          <w:p w14:paraId="5FAC6E7A" w14:textId="77777777" w:rsidR="008D245B" w:rsidRPr="0020468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751715AF" w14:textId="50539282" w:rsidR="00952838" w:rsidRPr="0020468E" w:rsidRDefault="00FE72DD" w:rsidP="001C7F5C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468E">
              <w:rPr>
                <w:rFonts w:ascii="Tahoma" w:hAnsi="Tahoma" w:cs="Tahoma"/>
                <w:spacing w:val="1"/>
                <w:sz w:val="20"/>
                <w:szCs w:val="20"/>
                <w:lang w:val="pl-PL"/>
              </w:rPr>
              <w:t xml:space="preserve">Możliwość montażu na ramie łóżka wieszaka </w:t>
            </w:r>
            <w:r w:rsidRPr="0020468E">
              <w:rPr>
                <w:rFonts w:ascii="Tahoma" w:hAnsi="Tahoma" w:cs="Tahoma"/>
                <w:sz w:val="20"/>
                <w:szCs w:val="20"/>
                <w:lang w:val="pl-PL"/>
              </w:rPr>
              <w:t>kroplówki.</w:t>
            </w:r>
          </w:p>
        </w:tc>
        <w:tc>
          <w:tcPr>
            <w:tcW w:w="1420" w:type="dxa"/>
            <w:vAlign w:val="center"/>
          </w:tcPr>
          <w:p w14:paraId="11A7D2D6" w14:textId="77777777" w:rsidR="008D245B" w:rsidRPr="0020468E" w:rsidRDefault="008D245B" w:rsidP="003E0821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E5023BF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424FAF09" w14:textId="77777777" w:rsidTr="003E0821">
        <w:trPr>
          <w:trHeight w:val="220"/>
        </w:trPr>
        <w:tc>
          <w:tcPr>
            <w:tcW w:w="841" w:type="dxa"/>
            <w:vAlign w:val="center"/>
          </w:tcPr>
          <w:p w14:paraId="08122DE3" w14:textId="77777777" w:rsidR="008D245B" w:rsidRPr="0020468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3C771F41" w14:textId="18DCA89A" w:rsidR="008D245B" w:rsidRPr="0020468E" w:rsidRDefault="009A27DC" w:rsidP="00AD117C">
            <w:pPr>
              <w:ind w:left="152" w:right="132" w:firstLine="10"/>
              <w:jc w:val="both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</w:t>
            </w:r>
            <w:r w:rsidR="001C7F5C"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aterac dostosowany do wymiarów leża o grubości </w:t>
            </w:r>
            <w:r w:rsidR="003E0821"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min. </w:t>
            </w:r>
            <w:r w:rsidR="001C7F5C"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10</w:t>
            </w:r>
            <w:r w:rsidR="006B5B46"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0 m</w:t>
            </w:r>
            <w:r w:rsidR="001C7F5C"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</w:t>
            </w:r>
            <w:r w:rsidR="00AD117C"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="001C7F5C"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piankowy</w:t>
            </w:r>
            <w:r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. Umieszczony</w:t>
            </w:r>
            <w:r w:rsidR="001C7F5C"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w pokrowcu paroprzepuszczalnym</w:t>
            </w:r>
            <w:r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="001C7F5C"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zapinany</w:t>
            </w:r>
            <w:r w:rsidR="00141FD2"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</w:t>
            </w:r>
            <w:r w:rsidR="001C7F5C"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na zamek z min. 2 stron</w:t>
            </w:r>
            <w:r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.</w:t>
            </w:r>
            <w:r w:rsidR="001C7F5C"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Pokrowiec odporny na środki dezynfekcyjne z </w:t>
            </w:r>
            <w:r w:rsidR="001C7F5C"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lastRenderedPageBreak/>
              <w:t>możliwością prania w temp. Min 90</w:t>
            </w:r>
            <w:r w:rsidR="001C7F5C" w:rsidRPr="0020468E">
              <w:rPr>
                <w:rFonts w:ascii="Tahoma" w:hAnsi="Tahoma" w:cs="Tahoma"/>
                <w:noProof/>
                <w:sz w:val="20"/>
                <w:szCs w:val="20"/>
                <w:vertAlign w:val="superscript"/>
                <w:lang w:val="pl-PL"/>
              </w:rPr>
              <w:t>o</w:t>
            </w:r>
            <w:r w:rsidR="001C7F5C"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C</w:t>
            </w:r>
            <w:r w:rsidR="0064551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40F6C686" w14:textId="77777777" w:rsidR="008D245B" w:rsidRPr="0020468E" w:rsidRDefault="008D245B" w:rsidP="003E0821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lastRenderedPageBreak/>
              <w:t>Tak, podać</w:t>
            </w:r>
          </w:p>
        </w:tc>
        <w:tc>
          <w:tcPr>
            <w:tcW w:w="2126" w:type="dxa"/>
            <w:vAlign w:val="center"/>
          </w:tcPr>
          <w:p w14:paraId="562AC836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FE72DD" w:rsidRPr="005B4A3E" w14:paraId="580C1FC8" w14:textId="77777777" w:rsidTr="0020468E">
        <w:trPr>
          <w:trHeight w:val="220"/>
        </w:trPr>
        <w:tc>
          <w:tcPr>
            <w:tcW w:w="841" w:type="dxa"/>
            <w:vAlign w:val="center"/>
          </w:tcPr>
          <w:p w14:paraId="1C8BAC78" w14:textId="77777777" w:rsidR="00FE72DD" w:rsidRPr="003E0821" w:rsidRDefault="00FE72DD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3564418D" w14:textId="643CDBEF" w:rsidR="00FE72DD" w:rsidRPr="0020468E" w:rsidRDefault="00FE72DD" w:rsidP="00141FD2">
            <w:pPr>
              <w:ind w:left="152" w:right="132" w:firstLine="10"/>
              <w:jc w:val="both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468E">
              <w:rPr>
                <w:rFonts w:ascii="Tahoma" w:hAnsi="Tahoma" w:cs="Tahoma"/>
                <w:sz w:val="20"/>
                <w:szCs w:val="20"/>
                <w:lang w:val="pl-PL"/>
              </w:rPr>
              <w:t xml:space="preserve">Pozycja </w:t>
            </w:r>
            <w:proofErr w:type="spellStart"/>
            <w:r w:rsidRPr="0020468E">
              <w:rPr>
                <w:rFonts w:ascii="Tahoma" w:hAnsi="Tahoma" w:cs="Tahoma"/>
                <w:sz w:val="20"/>
                <w:szCs w:val="20"/>
                <w:lang w:val="pl-PL"/>
              </w:rPr>
              <w:t>Trendelenburga</w:t>
            </w:r>
            <w:proofErr w:type="spellEnd"/>
            <w:r w:rsidRPr="0020468E">
              <w:rPr>
                <w:rFonts w:ascii="Tahoma" w:hAnsi="Tahoma" w:cs="Tahoma"/>
                <w:sz w:val="20"/>
                <w:szCs w:val="20"/>
                <w:lang w:val="pl-PL"/>
              </w:rPr>
              <w:t xml:space="preserve"> i anty-</w:t>
            </w:r>
            <w:proofErr w:type="spellStart"/>
            <w:r w:rsidRPr="0020468E">
              <w:rPr>
                <w:rFonts w:ascii="Tahoma" w:hAnsi="Tahoma" w:cs="Tahoma"/>
                <w:sz w:val="20"/>
                <w:szCs w:val="20"/>
                <w:lang w:val="pl-PL"/>
              </w:rPr>
              <w:t>Trendelenburga</w:t>
            </w:r>
            <w:proofErr w:type="spellEnd"/>
            <w:r w:rsidRPr="0020468E">
              <w:rPr>
                <w:rFonts w:ascii="Tahoma" w:hAnsi="Tahoma" w:cs="Tahoma"/>
                <w:sz w:val="20"/>
                <w:szCs w:val="20"/>
                <w:lang w:val="pl-PL"/>
              </w:rPr>
              <w:t xml:space="preserve"> (15</w:t>
            </w:r>
            <w:r w:rsidRPr="0020468E">
              <w:rPr>
                <w:rFonts w:ascii="Tahoma" w:hAnsi="Tahoma" w:cs="Tahoma"/>
                <w:spacing w:val="-1"/>
                <w:sz w:val="20"/>
                <w:szCs w:val="20"/>
                <w:lang w:val="pl-PL"/>
              </w:rPr>
              <w:t>°)</w:t>
            </w:r>
            <w:r w:rsidR="00645517">
              <w:rPr>
                <w:rFonts w:ascii="Tahoma" w:hAnsi="Tahoma" w:cs="Tahoma"/>
                <w:spacing w:val="-1"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62337C69" w14:textId="05D0E8D1" w:rsidR="00FE72DD" w:rsidRPr="00FE72DD" w:rsidRDefault="00FE72DD" w:rsidP="0020468E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103A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C38BF34" w14:textId="77777777" w:rsidR="00FE72DD" w:rsidRPr="00FE72DD" w:rsidRDefault="00FE72DD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2B5042FE" w14:textId="77777777" w:rsidTr="0020468E">
        <w:trPr>
          <w:trHeight w:val="220"/>
        </w:trPr>
        <w:tc>
          <w:tcPr>
            <w:tcW w:w="841" w:type="dxa"/>
            <w:vAlign w:val="center"/>
          </w:tcPr>
          <w:p w14:paraId="05FAC9EF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01218B41" w14:textId="0DCE3E50" w:rsidR="008D245B" w:rsidRPr="0020468E" w:rsidRDefault="00AD117C" w:rsidP="008D245B">
            <w:pPr>
              <w:snapToGrid w:val="0"/>
              <w:ind w:left="141"/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20468E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Bezpieczne obciążenie min. 60 </w:t>
            </w:r>
            <w:r w:rsidR="009A27DC" w:rsidRPr="0020468E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kg</w:t>
            </w:r>
            <w:r w:rsidR="00645517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7EE7DD47" w14:textId="79BD2D50" w:rsidR="008D245B" w:rsidRPr="005B4A3E" w:rsidRDefault="009A27DC" w:rsidP="0020468E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103A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020F47E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5B4A3E" w:rsidRPr="005B4A3E" w14:paraId="4B0129F3" w14:textId="77777777" w:rsidTr="0020468E">
        <w:trPr>
          <w:trHeight w:val="220"/>
        </w:trPr>
        <w:tc>
          <w:tcPr>
            <w:tcW w:w="9632" w:type="dxa"/>
            <w:gridSpan w:val="4"/>
            <w:vAlign w:val="center"/>
          </w:tcPr>
          <w:p w14:paraId="0144E490" w14:textId="13ACC137" w:rsidR="005B4A3E" w:rsidRPr="0020468E" w:rsidRDefault="008D245B" w:rsidP="0020468E">
            <w:pPr>
              <w:pStyle w:val="Akapitzlist"/>
              <w:numPr>
                <w:ilvl w:val="0"/>
                <w:numId w:val="12"/>
              </w:numPr>
              <w:ind w:hanging="55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468E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>Serwis gwarancyjny</w:t>
            </w:r>
          </w:p>
        </w:tc>
      </w:tr>
      <w:tr w:rsidR="004B58D5" w:rsidRPr="005B4A3E" w14:paraId="37325B6E" w14:textId="77777777" w:rsidTr="0020468E">
        <w:trPr>
          <w:trHeight w:val="220"/>
        </w:trPr>
        <w:tc>
          <w:tcPr>
            <w:tcW w:w="841" w:type="dxa"/>
            <w:vAlign w:val="center"/>
          </w:tcPr>
          <w:p w14:paraId="06B32D9E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22E9B947" w14:textId="77777777" w:rsidR="004B58D5" w:rsidRPr="0020468E" w:rsidRDefault="004B58D5" w:rsidP="00EE2D0E">
            <w:pPr>
              <w:ind w:left="143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Konstrukcja łóżek</w:t>
            </w:r>
            <w:r w:rsidR="00EE2D0E"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i akcesoriów, jak i materiały użyte do produkcji przystosowane są do dezynfekcji środkami używanymi w szpitalach.</w:t>
            </w:r>
          </w:p>
        </w:tc>
        <w:tc>
          <w:tcPr>
            <w:tcW w:w="1420" w:type="dxa"/>
            <w:vAlign w:val="center"/>
          </w:tcPr>
          <w:p w14:paraId="7B759914" w14:textId="657D0EFB" w:rsidR="004B58D5" w:rsidRPr="005B4A3E" w:rsidRDefault="004B58D5" w:rsidP="0020468E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776B42">
              <w:rPr>
                <w:rFonts w:ascii="Tahoma" w:hAnsi="Tahoma" w:cs="Arial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97E8E9F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4B58D5" w:rsidRPr="005B4A3E" w14:paraId="5C3CBED2" w14:textId="77777777" w:rsidTr="0020468E">
        <w:trPr>
          <w:trHeight w:val="220"/>
        </w:trPr>
        <w:tc>
          <w:tcPr>
            <w:tcW w:w="841" w:type="dxa"/>
            <w:vAlign w:val="center"/>
          </w:tcPr>
          <w:p w14:paraId="21EA537E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591DC05" w14:textId="77777777" w:rsidR="004B58D5" w:rsidRPr="0020468E" w:rsidRDefault="004B58D5" w:rsidP="004B58D5">
            <w:pPr>
              <w:pStyle w:val="TableParagraph"/>
              <w:ind w:left="108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Okres gwarancji min. 24 m-ce. </w:t>
            </w:r>
          </w:p>
        </w:tc>
        <w:tc>
          <w:tcPr>
            <w:tcW w:w="1420" w:type="dxa"/>
            <w:vAlign w:val="center"/>
          </w:tcPr>
          <w:p w14:paraId="37B27E17" w14:textId="09B48F46" w:rsidR="004B58D5" w:rsidRPr="005B4A3E" w:rsidRDefault="004B58D5" w:rsidP="0020468E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  <w:r w:rsidRPr="00776B42">
              <w:rPr>
                <w:rFonts w:ascii="Tahoma" w:hAnsi="Tahoma" w:cs="Arial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59BFCC4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  <w:tr w:rsidR="004B58D5" w:rsidRPr="005B4A3E" w14:paraId="21A4C2F5" w14:textId="77777777" w:rsidTr="0020468E">
        <w:trPr>
          <w:trHeight w:val="220"/>
        </w:trPr>
        <w:tc>
          <w:tcPr>
            <w:tcW w:w="841" w:type="dxa"/>
            <w:vAlign w:val="center"/>
          </w:tcPr>
          <w:p w14:paraId="21717367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8650C97" w14:textId="36AB184D" w:rsidR="004B58D5" w:rsidRPr="0020468E" w:rsidRDefault="004B58D5" w:rsidP="004B58D5">
            <w:pPr>
              <w:pStyle w:val="TableParagraph"/>
              <w:ind w:left="108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 okresie gwarancji min. 2 przeglądy techniczne wliczone w cenę oferty</w:t>
            </w:r>
            <w:r w:rsidR="00E57188"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77A0ABFB" w14:textId="6EE92CF8" w:rsidR="004B58D5" w:rsidRPr="005B4A3E" w:rsidRDefault="004B58D5" w:rsidP="0020468E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  <w:r w:rsidRPr="00776B42">
              <w:rPr>
                <w:rFonts w:ascii="Tahoma" w:hAnsi="Tahoma" w:cs="Arial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9F2C60D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  <w:tr w:rsidR="004B58D5" w:rsidRPr="005B4A3E" w14:paraId="067BB1D8" w14:textId="77777777" w:rsidTr="0020468E">
        <w:trPr>
          <w:trHeight w:val="220"/>
        </w:trPr>
        <w:tc>
          <w:tcPr>
            <w:tcW w:w="841" w:type="dxa"/>
            <w:vAlign w:val="center"/>
          </w:tcPr>
          <w:p w14:paraId="48D7E980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E25ABB1" w14:textId="77777777" w:rsidR="004B58D5" w:rsidRPr="0020468E" w:rsidRDefault="004B58D5" w:rsidP="004B58D5">
            <w:pPr>
              <w:pStyle w:val="TableParagraph"/>
              <w:ind w:left="108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468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Gwarancja produkcji części zamiennych na min. 10 lat od dostawy.</w:t>
            </w:r>
          </w:p>
        </w:tc>
        <w:tc>
          <w:tcPr>
            <w:tcW w:w="1420" w:type="dxa"/>
            <w:vAlign w:val="center"/>
          </w:tcPr>
          <w:p w14:paraId="26387720" w14:textId="026F1D4F" w:rsidR="004B58D5" w:rsidRPr="005B4A3E" w:rsidRDefault="004B58D5" w:rsidP="0020468E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  <w:r w:rsidRPr="00776B42">
              <w:rPr>
                <w:rFonts w:ascii="Tahoma" w:hAnsi="Tahoma" w:cs="Arial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F3EC796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  <w:tr w:rsidR="004B58D5" w:rsidRPr="005B4A3E" w14:paraId="62417096" w14:textId="77777777" w:rsidTr="0020468E">
        <w:trPr>
          <w:trHeight w:val="220"/>
        </w:trPr>
        <w:tc>
          <w:tcPr>
            <w:tcW w:w="841" w:type="dxa"/>
            <w:vAlign w:val="center"/>
          </w:tcPr>
          <w:p w14:paraId="5262519B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0E1929C" w14:textId="77777777" w:rsidR="004B58D5" w:rsidRPr="0020468E" w:rsidRDefault="004B58D5" w:rsidP="004B58D5">
            <w:pPr>
              <w:pStyle w:val="TableParagraph"/>
              <w:ind w:left="108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468E"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  <w:t>Szkolenie personelu medycznego (użytkownika) w zakresie eksploatacji i obsługi wyposażenia zostało wliczone w cenę oferty przetargowej.</w:t>
            </w:r>
          </w:p>
        </w:tc>
        <w:tc>
          <w:tcPr>
            <w:tcW w:w="1420" w:type="dxa"/>
            <w:vAlign w:val="center"/>
          </w:tcPr>
          <w:p w14:paraId="08C22259" w14:textId="7BC412DF" w:rsidR="004B58D5" w:rsidRPr="005B4A3E" w:rsidRDefault="004B58D5" w:rsidP="0020468E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  <w:r w:rsidRPr="00776B42">
              <w:rPr>
                <w:rFonts w:ascii="Tahoma" w:hAnsi="Tahoma" w:cs="Arial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1AAC623D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</w:tbl>
    <w:p w14:paraId="23181A81" w14:textId="77777777" w:rsidR="00142E45" w:rsidRPr="005B4A3E" w:rsidRDefault="00142E45">
      <w:pPr>
        <w:rPr>
          <w:noProof/>
        </w:rPr>
      </w:pPr>
    </w:p>
    <w:p w14:paraId="6EBD9400" w14:textId="77777777"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UWAGI: </w:t>
      </w:r>
    </w:p>
    <w:p w14:paraId="79E3B0FB" w14:textId="77777777"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</w:p>
    <w:p w14:paraId="2F0981D9" w14:textId="77777777" w:rsidR="005C1D3F" w:rsidRPr="005B4A3E" w:rsidRDefault="005C1D3F" w:rsidP="00A04DCF">
      <w:pPr>
        <w:numPr>
          <w:ilvl w:val="0"/>
          <w:numId w:val="16"/>
        </w:numPr>
        <w:suppressAutoHyphens w:val="0"/>
        <w:autoSpaceDN w:val="0"/>
        <w:ind w:left="567" w:hanging="425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W kolumnie „Parametry wymagane i oceniane” w zakresie:</w:t>
      </w:r>
    </w:p>
    <w:p w14:paraId="1AC734A1" w14:textId="72260F70" w:rsidR="005C1D3F" w:rsidRPr="005B4A3E" w:rsidRDefault="005C1D3F" w:rsidP="00A04DCF">
      <w:pPr>
        <w:ind w:left="567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- Parametr</w:t>
      </w:r>
      <w:r w:rsidR="00074719">
        <w:rPr>
          <w:rFonts w:ascii="Tahoma" w:hAnsi="Tahoma" w:cs="Arial"/>
          <w:noProof/>
          <w:sz w:val="20"/>
          <w:szCs w:val="20"/>
        </w:rPr>
        <w:t>ów wymaganych umieszczono „TAK, podać</w:t>
      </w:r>
      <w:r w:rsidRPr="005B4A3E">
        <w:rPr>
          <w:rFonts w:ascii="Tahoma" w:hAnsi="Tahoma" w:cs="Arial"/>
          <w:noProof/>
          <w:sz w:val="20"/>
          <w:szCs w:val="20"/>
        </w:rPr>
        <w:t>” wpisanie odpowiedzi NIE</w:t>
      </w:r>
      <w:r w:rsidR="00074719">
        <w:rPr>
          <w:rFonts w:ascii="Tahoma" w:hAnsi="Tahoma" w:cs="Arial"/>
          <w:noProof/>
          <w:sz w:val="20"/>
          <w:szCs w:val="20"/>
        </w:rPr>
        <w:t xml:space="preserve"> </w:t>
      </w:r>
      <w:r w:rsidRPr="005B4A3E">
        <w:rPr>
          <w:rFonts w:ascii="Tahoma" w:hAnsi="Tahoma" w:cs="Arial"/>
          <w:noProof/>
          <w:sz w:val="20"/>
          <w:szCs w:val="20"/>
        </w:rPr>
        <w:t xml:space="preserve">lub pozostawienie pola pustego czyli brak odpowiedzi </w:t>
      </w:r>
      <w:r w:rsidR="00074719">
        <w:rPr>
          <w:rFonts w:ascii="Tahoma" w:hAnsi="Tahoma" w:cs="Arial"/>
          <w:noProof/>
          <w:sz w:val="20"/>
          <w:szCs w:val="20"/>
        </w:rPr>
        <w:t xml:space="preserve">w kolumnie „Odpowiedź Wykonawcy” </w:t>
      </w:r>
      <w:r w:rsidRPr="005B4A3E">
        <w:rPr>
          <w:rFonts w:ascii="Tahoma" w:hAnsi="Tahoma" w:cs="Arial"/>
          <w:noProof/>
          <w:sz w:val="20"/>
          <w:szCs w:val="20"/>
        </w:rPr>
        <w:t xml:space="preserve">oznacza niespełnienie wymaganych przez Zamawiającego parametrów, a oferta Wykonawcy podlegać będzie odrzuceniu. </w:t>
      </w:r>
    </w:p>
    <w:p w14:paraId="56C98133" w14:textId="77777777" w:rsidR="005C1D3F" w:rsidRDefault="005C1D3F" w:rsidP="005C1D3F">
      <w:pPr>
        <w:numPr>
          <w:ilvl w:val="0"/>
          <w:numId w:val="16"/>
        </w:num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EE2D0E">
        <w:rPr>
          <w:rFonts w:ascii="Tahoma" w:hAnsi="Tahoma" w:cs="Arial"/>
          <w:noProof/>
          <w:sz w:val="20"/>
          <w:szCs w:val="20"/>
        </w:rPr>
        <w:t>Do dostawy Wykonawca jest zobowiązany dołączyć wszystkie akcesoria potrzebne do sprawdzenia wszystkich wymaganych przez Zamawiającego funkcji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EE2D0E">
        <w:rPr>
          <w:rFonts w:ascii="Tahoma" w:hAnsi="Tahoma" w:cs="Arial"/>
          <w:noProof/>
          <w:sz w:val="20"/>
          <w:szCs w:val="20"/>
        </w:rPr>
        <w:t xml:space="preserve">  </w:t>
      </w:r>
    </w:p>
    <w:p w14:paraId="0B6E52E7" w14:textId="77777777" w:rsidR="00EE2D0E" w:rsidRPr="00EE2D0E" w:rsidRDefault="00EE2D0E" w:rsidP="00EE2D0E">
      <w:p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</w:p>
    <w:p w14:paraId="226F2570" w14:textId="77777777" w:rsidR="005C1D3F" w:rsidRPr="005B4A3E" w:rsidRDefault="005C1D3F" w:rsidP="005C1D3F">
      <w:pPr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14:paraId="1CFBF209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że w/w oferowany przedmiot zamówienia jest kompletny, fabrycznie nowy z min. 2020 roku i będzie gotowy do użytkowania bez żadnych dodatkowych inwestycji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14:paraId="08810D87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 iż dostarczymy na swój koszt materiały potrzebne do sprawdzenia czy przedmiot zamówienia funkcjonuje prawidłowo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14:paraId="59F0A7BE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wszystkie zaoferowane elementy przedmiotu zamówienia są ze sobą kompatybilne.</w:t>
      </w:r>
    </w:p>
    <w:p w14:paraId="00600A9B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zapewniamy w swoim zakresie pełną opiekę serwisową w okresie trwania gwarancji, w tym bieżącą konserwację oraz zobowiązuje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my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się do przeprowadzenia przeglądów serwisowych 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w całym okresie trwania gwarancji zgodnie z zaleceniami producenta, które zapewnią jego prawidłowe funkcjonowanie. Koszt przeglądów gwarancyjnych,  utrzymania sprawności 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i jego naprawy w przypadku awarii zastał wliczony w cenę oferty przetargowej wraz z kosztami dojazd techników/ serwisantów do siedziby Zamawiającego.</w:t>
      </w:r>
    </w:p>
    <w:p w14:paraId="7F8382F8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przy dostawie przedmiotu zamówienia Użytkownikowi zostanie dostarczona:</w:t>
      </w:r>
    </w:p>
    <w:p w14:paraId="734459CE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instrukcja obsługi w języku polskim (CD lub pisemna), </w:t>
      </w:r>
    </w:p>
    <w:p w14:paraId="203629DA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 xml:space="preserve">dokumenty dopuszczające </w:t>
      </w:r>
      <w:r w:rsidR="00C00ED5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>wyposażenie</w:t>
      </w: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 xml:space="preserve"> do obrotu i użytkowania na terenie gospodarczym UE oraz potwierdzające zgodność z normami UE,</w:t>
      </w:r>
    </w:p>
    <w:p w14:paraId="58F046F7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karta gwarancyjna</w:t>
      </w:r>
      <w:r w:rsidRPr="005B4A3E">
        <w:rPr>
          <w:rFonts w:ascii="Tahoma" w:hAnsi="Tahoma" w:cs="Arial"/>
          <w:noProof/>
          <w:sz w:val="20"/>
          <w:szCs w:val="20"/>
        </w:rPr>
        <w:t>,</w:t>
      </w:r>
    </w:p>
    <w:p w14:paraId="14DF6978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wykaz polecanych i autoryzowanych przez producenta serwisów technicznych, </w:t>
      </w:r>
    </w:p>
    <w:p w14:paraId="59DDDE1C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Paszport techniczny (karta techniczna) będzie dostarczona wraz z 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wyposażeniem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 przy czym zawierać będzie (minimum) poniższe dane:</w:t>
      </w:r>
    </w:p>
    <w:p w14:paraId="2F9EB6E2" w14:textId="77777777" w:rsidR="005C1D3F" w:rsidRPr="005B4A3E" w:rsidRDefault="005C1D3F" w:rsidP="005C1D3F">
      <w:pPr>
        <w:numPr>
          <w:ilvl w:val="0"/>
          <w:numId w:val="19"/>
        </w:numPr>
        <w:tabs>
          <w:tab w:val="num" w:pos="1134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pl-PL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nazwa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pozwalająca zidentyfikować przeznaczenie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</w:t>
      </w:r>
    </w:p>
    <w:p w14:paraId="76DAC65A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en-US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lastRenderedPageBreak/>
        <w:t>nazwa producenta,</w:t>
      </w:r>
    </w:p>
    <w:p w14:paraId="41F86B1F" w14:textId="5E40DEEC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typ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="003A50C5">
        <w:rPr>
          <w:rFonts w:ascii="Tahoma" w:hAnsi="Tahoma" w:cs="Arial"/>
          <w:noProof/>
          <w:spacing w:val="-4"/>
          <w:sz w:val="20"/>
          <w:szCs w:val="20"/>
        </w:rPr>
        <w:t xml:space="preserve"> i numer seryjny</w:t>
      </w:r>
    </w:p>
    <w:p w14:paraId="72326AFC" w14:textId="77777777" w:rsidR="005C1D3F" w:rsidRPr="005B4A3E" w:rsidRDefault="005C1D3F" w:rsidP="005C1D3F">
      <w:pPr>
        <w:ind w:left="1134" w:right="57"/>
        <w:jc w:val="both"/>
        <w:rPr>
          <w:rFonts w:ascii="Tahoma" w:hAnsi="Tahoma" w:cs="Arial"/>
          <w:noProof/>
          <w:spacing w:val="-4"/>
          <w:sz w:val="20"/>
          <w:szCs w:val="20"/>
        </w:rPr>
      </w:pPr>
    </w:p>
    <w:p w14:paraId="133F46E0" w14:textId="77777777" w:rsidR="005C1D3F" w:rsidRPr="005B4A3E" w:rsidRDefault="005C1D3F" w:rsidP="005C1D3F">
      <w:pPr>
        <w:tabs>
          <w:tab w:val="num" w:pos="567"/>
        </w:tabs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W części ww. dokumentu dotyczącej remontów, napraw i badań stanu technicznego powinny znaleźć się zapisy dokumentujące:</w:t>
      </w:r>
    </w:p>
    <w:p w14:paraId="7D8EC6A1" w14:textId="70B893E8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uruchomienie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 przeprowadzenie testu (bezpieczeństwa elektrycznego</w:t>
      </w:r>
      <w:r w:rsidR="005C72BA">
        <w:rPr>
          <w:rFonts w:ascii="Tahoma" w:hAnsi="Tahoma" w:cs="Arial"/>
          <w:noProof/>
          <w:spacing w:val="-4"/>
          <w:sz w:val="20"/>
          <w:szCs w:val="20"/>
        </w:rPr>
        <w:t xml:space="preserve"> - </w:t>
      </w:r>
      <w:r w:rsidR="00982932">
        <w:rPr>
          <w:rFonts w:ascii="Tahoma" w:hAnsi="Tahoma" w:cs="Arial"/>
          <w:noProof/>
          <w:spacing w:val="-4"/>
          <w:sz w:val="20"/>
          <w:szCs w:val="20"/>
        </w:rPr>
        <w:t>jeśli dotyczy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), </w:t>
      </w:r>
    </w:p>
    <w:p w14:paraId="696704B9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poświadczenie, że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wyposażenie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jest sprawne i bezpieczne w użytkowaniu, </w:t>
      </w:r>
    </w:p>
    <w:p w14:paraId="302D1F53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datę wykonania powyższych czynności, </w:t>
      </w:r>
    </w:p>
    <w:p w14:paraId="4E177F21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datę, do której powinien zostać wykonany następny okresowy przegląd techniczny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.</w:t>
      </w:r>
    </w:p>
    <w:p w14:paraId="7674F5DE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                                                               </w:t>
      </w:r>
    </w:p>
    <w:p w14:paraId="00094089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DFD770C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FCCF8CC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571B83F" w14:textId="77777777" w:rsidR="005C1D3F" w:rsidRPr="005B4A3E" w:rsidRDefault="005C1D3F" w:rsidP="005C1D3F">
      <w:pPr>
        <w:overflowPunct w:val="0"/>
        <w:jc w:val="right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........................................................................</w:t>
      </w:r>
    </w:p>
    <w:p w14:paraId="26B638C2" w14:textId="77777777" w:rsidR="005C1D3F" w:rsidRPr="005B4A3E" w:rsidRDefault="005C1D3F" w:rsidP="005C1D3F">
      <w:pPr>
        <w:overflowPunct w:val="0"/>
        <w:ind w:left="4956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Podpis osoby upoważnionej do reprezentowania Wykonawcy</w:t>
      </w:r>
    </w:p>
    <w:p w14:paraId="37AC254C" w14:textId="77777777" w:rsidR="005C1D3F" w:rsidRPr="005B4A3E" w:rsidRDefault="005C1D3F" w:rsidP="005C1D3F">
      <w:pPr>
        <w:pStyle w:val="Tekstpodstawowy"/>
        <w:rPr>
          <w:rFonts w:ascii="Tahoma" w:hAnsi="Tahoma" w:cs="Arial"/>
          <w:noProof/>
          <w:sz w:val="20"/>
          <w:szCs w:val="20"/>
        </w:rPr>
      </w:pPr>
    </w:p>
    <w:p w14:paraId="621F9EA3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7215BEBC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4743253D" w14:textId="77777777" w:rsidR="00FD4C4B" w:rsidRPr="005B4A3E" w:rsidRDefault="00FD4C4B" w:rsidP="00FD4C4B">
      <w:pPr>
        <w:rPr>
          <w:rFonts w:ascii="Tahoma" w:hAnsi="Tahoma" w:cs="Tahoma"/>
          <w:noProof/>
          <w:sz w:val="20"/>
          <w:szCs w:val="20"/>
        </w:rPr>
      </w:pPr>
    </w:p>
    <w:p w14:paraId="75F86136" w14:textId="77777777" w:rsidR="00CF58C5" w:rsidRPr="005B4A3E" w:rsidRDefault="00CF58C5" w:rsidP="00CF58C5">
      <w:pPr>
        <w:rPr>
          <w:rFonts w:ascii="Tahoma" w:hAnsi="Tahoma" w:cs="Tahoma"/>
          <w:noProof/>
          <w:sz w:val="20"/>
          <w:szCs w:val="20"/>
        </w:rPr>
      </w:pPr>
    </w:p>
    <w:sectPr w:rsidR="00CF58C5" w:rsidRPr="005B4A3E" w:rsidSect="001C4E26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73850"/>
    <w:multiLevelType w:val="hybridMultilevel"/>
    <w:tmpl w:val="D24E6FE8"/>
    <w:name w:val="WW8Num3222"/>
    <w:lvl w:ilvl="0" w:tplc="85C44E00">
      <w:numFmt w:val="decimal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742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F44F2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A12155A"/>
    <w:multiLevelType w:val="hybridMultilevel"/>
    <w:tmpl w:val="21AAF4E4"/>
    <w:lvl w:ilvl="0" w:tplc="D18EEB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7978E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977EE"/>
    <w:multiLevelType w:val="hybridMultilevel"/>
    <w:tmpl w:val="7926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B6E2A"/>
    <w:multiLevelType w:val="hybridMultilevel"/>
    <w:tmpl w:val="4FB44064"/>
    <w:lvl w:ilvl="0" w:tplc="E982A362">
      <w:start w:val="1"/>
      <w:numFmt w:val="upperRoman"/>
      <w:lvlText w:val="%1."/>
      <w:lvlJc w:val="left"/>
      <w:pPr>
        <w:ind w:left="827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54E4666B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5A816039"/>
    <w:multiLevelType w:val="hybridMultilevel"/>
    <w:tmpl w:val="65C6E7E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15" w15:restartNumberingAfterBreak="0">
    <w:nsid w:val="60AA33B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A0481"/>
    <w:multiLevelType w:val="hybridMultilevel"/>
    <w:tmpl w:val="0DDE4604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E03D1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16"/>
  </w:num>
  <w:num w:numId="11">
    <w:abstractNumId w:val="10"/>
  </w:num>
  <w:num w:numId="12">
    <w:abstractNumId w:val="12"/>
  </w:num>
  <w:num w:numId="13">
    <w:abstractNumId w:val="15"/>
  </w:num>
  <w:num w:numId="14">
    <w:abstractNumId w:val="1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3FFE"/>
    <w:rsid w:val="00031694"/>
    <w:rsid w:val="00074719"/>
    <w:rsid w:val="00092ED2"/>
    <w:rsid w:val="000C5792"/>
    <w:rsid w:val="00107937"/>
    <w:rsid w:val="00141FD2"/>
    <w:rsid w:val="00142E45"/>
    <w:rsid w:val="001572A2"/>
    <w:rsid w:val="001740CD"/>
    <w:rsid w:val="001C4E26"/>
    <w:rsid w:val="001C7F5C"/>
    <w:rsid w:val="001D4EFF"/>
    <w:rsid w:val="001F5BA3"/>
    <w:rsid w:val="0020468E"/>
    <w:rsid w:val="00243FFE"/>
    <w:rsid w:val="00250690"/>
    <w:rsid w:val="00270160"/>
    <w:rsid w:val="002F19AB"/>
    <w:rsid w:val="00304A2C"/>
    <w:rsid w:val="003119C5"/>
    <w:rsid w:val="00313C14"/>
    <w:rsid w:val="00321601"/>
    <w:rsid w:val="00324D65"/>
    <w:rsid w:val="00336F3D"/>
    <w:rsid w:val="003647AE"/>
    <w:rsid w:val="00373E2D"/>
    <w:rsid w:val="003A50C5"/>
    <w:rsid w:val="003D1CEB"/>
    <w:rsid w:val="003E0821"/>
    <w:rsid w:val="004029A3"/>
    <w:rsid w:val="00442E3B"/>
    <w:rsid w:val="00463A3D"/>
    <w:rsid w:val="004826A3"/>
    <w:rsid w:val="004B58D5"/>
    <w:rsid w:val="005020C9"/>
    <w:rsid w:val="005049D1"/>
    <w:rsid w:val="00510D84"/>
    <w:rsid w:val="005329A6"/>
    <w:rsid w:val="00562BE3"/>
    <w:rsid w:val="00575572"/>
    <w:rsid w:val="00594E12"/>
    <w:rsid w:val="005B1062"/>
    <w:rsid w:val="005B4A3E"/>
    <w:rsid w:val="005C1D3F"/>
    <w:rsid w:val="005C72BA"/>
    <w:rsid w:val="005F3E30"/>
    <w:rsid w:val="00633769"/>
    <w:rsid w:val="00645517"/>
    <w:rsid w:val="006526D1"/>
    <w:rsid w:val="00653FD4"/>
    <w:rsid w:val="00661393"/>
    <w:rsid w:val="00666343"/>
    <w:rsid w:val="0067739B"/>
    <w:rsid w:val="00683780"/>
    <w:rsid w:val="00691AEC"/>
    <w:rsid w:val="006A7DD1"/>
    <w:rsid w:val="006B592D"/>
    <w:rsid w:val="006B5B46"/>
    <w:rsid w:val="006E3A04"/>
    <w:rsid w:val="00704FCA"/>
    <w:rsid w:val="00731CAA"/>
    <w:rsid w:val="00754B34"/>
    <w:rsid w:val="007624E7"/>
    <w:rsid w:val="007B33ED"/>
    <w:rsid w:val="007D09FF"/>
    <w:rsid w:val="007F1370"/>
    <w:rsid w:val="008141A3"/>
    <w:rsid w:val="00853BF0"/>
    <w:rsid w:val="0085432C"/>
    <w:rsid w:val="0087484F"/>
    <w:rsid w:val="008758B6"/>
    <w:rsid w:val="00884BEC"/>
    <w:rsid w:val="008B5A29"/>
    <w:rsid w:val="008C2C14"/>
    <w:rsid w:val="008D245B"/>
    <w:rsid w:val="008E5103"/>
    <w:rsid w:val="009121A8"/>
    <w:rsid w:val="009210B3"/>
    <w:rsid w:val="0092633B"/>
    <w:rsid w:val="00936284"/>
    <w:rsid w:val="00952838"/>
    <w:rsid w:val="00982932"/>
    <w:rsid w:val="009A27DC"/>
    <w:rsid w:val="009B4824"/>
    <w:rsid w:val="009B5F88"/>
    <w:rsid w:val="009B6E56"/>
    <w:rsid w:val="009C100C"/>
    <w:rsid w:val="009F0FD3"/>
    <w:rsid w:val="00A04DCF"/>
    <w:rsid w:val="00A16979"/>
    <w:rsid w:val="00A25183"/>
    <w:rsid w:val="00A63442"/>
    <w:rsid w:val="00A71E1E"/>
    <w:rsid w:val="00AD117C"/>
    <w:rsid w:val="00AD27A6"/>
    <w:rsid w:val="00AD3F85"/>
    <w:rsid w:val="00AE2BB0"/>
    <w:rsid w:val="00AF496F"/>
    <w:rsid w:val="00B079F5"/>
    <w:rsid w:val="00B141B9"/>
    <w:rsid w:val="00B575D1"/>
    <w:rsid w:val="00B606CF"/>
    <w:rsid w:val="00B6555A"/>
    <w:rsid w:val="00B774AA"/>
    <w:rsid w:val="00BD0394"/>
    <w:rsid w:val="00BD4573"/>
    <w:rsid w:val="00C00ED5"/>
    <w:rsid w:val="00C249D0"/>
    <w:rsid w:val="00C42D3E"/>
    <w:rsid w:val="00C6783C"/>
    <w:rsid w:val="00C71843"/>
    <w:rsid w:val="00C71A38"/>
    <w:rsid w:val="00C75F1B"/>
    <w:rsid w:val="00CD37A1"/>
    <w:rsid w:val="00CE31C0"/>
    <w:rsid w:val="00CF58C5"/>
    <w:rsid w:val="00D760B6"/>
    <w:rsid w:val="00D84AC5"/>
    <w:rsid w:val="00D9169B"/>
    <w:rsid w:val="00DA7418"/>
    <w:rsid w:val="00E518BB"/>
    <w:rsid w:val="00E57188"/>
    <w:rsid w:val="00E60CDE"/>
    <w:rsid w:val="00EE2D0E"/>
    <w:rsid w:val="00F048FC"/>
    <w:rsid w:val="00F25232"/>
    <w:rsid w:val="00F67A3E"/>
    <w:rsid w:val="00F8321C"/>
    <w:rsid w:val="00F87AF6"/>
    <w:rsid w:val="00FA7A92"/>
    <w:rsid w:val="00FB6743"/>
    <w:rsid w:val="00FD4C4B"/>
    <w:rsid w:val="00FE72DD"/>
    <w:rsid w:val="01F86064"/>
    <w:rsid w:val="0CC3E15A"/>
    <w:rsid w:val="19BD9B72"/>
    <w:rsid w:val="1DD209C6"/>
    <w:rsid w:val="3296DAD5"/>
    <w:rsid w:val="4AAF4007"/>
    <w:rsid w:val="4BA8DC63"/>
    <w:rsid w:val="67D10BF5"/>
    <w:rsid w:val="7225E06C"/>
    <w:rsid w:val="732DC15A"/>
    <w:rsid w:val="77A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9824"/>
  <w15:docId w15:val="{E997E248-DDD9-4FCC-B861-B80A9276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91A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1AEC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249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C1D3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C1D3F"/>
    <w:rPr>
      <w:rFonts w:ascii="Times New Roman" w:eastAsia="Times New Roman" w:hAnsi="Times New Roman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00F45-8FA2-4990-A10F-B4EFE6C7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794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Katarzyna Kołdon</cp:lastModifiedBy>
  <cp:revision>60</cp:revision>
  <cp:lastPrinted>2020-06-18T10:37:00Z</cp:lastPrinted>
  <dcterms:created xsi:type="dcterms:W3CDTF">2019-12-12T15:42:00Z</dcterms:created>
  <dcterms:modified xsi:type="dcterms:W3CDTF">2020-07-10T09:29:00Z</dcterms:modified>
</cp:coreProperties>
</file>