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0E09994D" w:rsidR="009B6E56" w:rsidRPr="005B4A3E" w:rsidRDefault="00321601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>
        <w:rPr>
          <w:rFonts w:ascii="Tahoma" w:hAnsi="Tahoma" w:cs="Arial"/>
          <w:noProof/>
          <w:color w:val="000000" w:themeColor="text1"/>
          <w:sz w:val="20"/>
          <w:szCs w:val="20"/>
        </w:rPr>
        <w:t>Załącznik nr 2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600C878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70F1924F" w14:textId="0D744912" w:rsidR="009B6E56" w:rsidRPr="005B4A3E" w:rsidRDefault="0057512B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7512B">
        <w:rPr>
          <w:rFonts w:ascii="Tahoma" w:hAnsi="Tahoma" w:cs="Tahoma"/>
          <w:b/>
          <w:noProof/>
          <w:sz w:val="20"/>
          <w:szCs w:val="20"/>
        </w:rPr>
        <w:t>Pakiet nr 4 - Łóżka dziecięce większe na Oddział Otolaryngologii Dziecięcej (14 szt.)</w:t>
      </w:r>
      <w:r w:rsidR="009B6E56"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5B4A3E" w14:paraId="2BF50575" w14:textId="77777777" w:rsidTr="00A63442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9C100C" w:rsidRPr="005B4A3E" w14:paraId="7F82C5CA" w14:textId="77777777" w:rsidTr="0014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6F0" w14:textId="77777777" w:rsidR="009C100C" w:rsidRPr="005B4A3E" w:rsidRDefault="009C100C" w:rsidP="00257F49">
            <w:pPr>
              <w:pStyle w:val="TableParagraph"/>
              <w:ind w:right="141"/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 xml:space="preserve">Komplet łóżko </w:t>
            </w:r>
            <w:r w:rsidR="00952838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>wraz z materacem</w:t>
            </w:r>
            <w:r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>, rok produkcji 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26F" w14:textId="77777777" w:rsidR="009C100C" w:rsidRPr="005B4A3E" w:rsidRDefault="009C100C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FDF" w14:textId="77777777" w:rsidR="009C100C" w:rsidRPr="005B4A3E" w:rsidRDefault="009C100C" w:rsidP="00EF25C0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691AEC" w:rsidRPr="005B4A3E" w14:paraId="0A484977" w14:textId="77777777" w:rsidTr="00142E45">
        <w:trPr>
          <w:trHeight w:val="343"/>
        </w:trPr>
        <w:tc>
          <w:tcPr>
            <w:tcW w:w="9632" w:type="dxa"/>
            <w:gridSpan w:val="4"/>
            <w:tcBorders>
              <w:top w:val="single" w:sz="4" w:space="0" w:color="auto"/>
            </w:tcBorders>
            <w:vAlign w:val="center"/>
          </w:tcPr>
          <w:p w14:paraId="56EAD709" w14:textId="18C55A99" w:rsidR="00691AEC" w:rsidRPr="005B4A3E" w:rsidRDefault="00661393" w:rsidP="007B33ED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/>
                <w:bCs/>
                <w:noProof/>
                <w:w w:val="95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Łóżko </w:t>
            </w:r>
          </w:p>
        </w:tc>
      </w:tr>
      <w:tr w:rsidR="008D245B" w:rsidRPr="005B4A3E" w14:paraId="25ECA0CE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123721D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81AE7A3" w14:textId="2E82BCA7" w:rsidR="008D245B" w:rsidRPr="005B4A3E" w:rsidRDefault="008D245B" w:rsidP="00A60847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Metalowa konstruk</w:t>
            </w:r>
            <w:r w:rsidR="0066139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cja łóżka lakierowana proszkowo z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66139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możliwością wyboru </w:t>
            </w:r>
            <w:r w:rsidR="00661393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koloru (</w:t>
            </w:r>
            <w:r w:rsidR="00A60847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paleta kolorów RAL</w:t>
            </w:r>
            <w:r w:rsidR="00E60CDE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).</w:t>
            </w:r>
            <w:r w:rsidR="00952838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6B353593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1E1BF5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C76A23B" w14:textId="52267944" w:rsidR="008D245B" w:rsidRPr="005B4A3E" w:rsidRDefault="00E60CDE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E60C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Leże łóżka dwusegmentowe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1420" w:type="dxa"/>
            <w:vAlign w:val="center"/>
          </w:tcPr>
          <w:p w14:paraId="7E3A96A9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50961F1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A33A513" w14:textId="45FB7BF7" w:rsidR="008D245B" w:rsidRPr="005B4A3E" w:rsidRDefault="00F13DC1" w:rsidP="00141FD2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Segmenty leża wypełnione </w:t>
            </w:r>
            <w:r w:rsidR="00E60CDE" w:rsidRPr="00E60C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siatką metalową 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pokrytą      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lakierem proszkowym</w:t>
            </w:r>
            <w:r w:rsidR="00E60CDE" w:rsidRPr="00E60C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, oczka siatki o wym. 100x50 mm </w:t>
            </w:r>
          </w:p>
        </w:tc>
        <w:tc>
          <w:tcPr>
            <w:tcW w:w="1420" w:type="dxa"/>
            <w:vAlign w:val="center"/>
          </w:tcPr>
          <w:p w14:paraId="1A509D13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11BEFC45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6E08EF9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Wymiary zewnętrzne łóżka:</w:t>
            </w:r>
          </w:p>
          <w:p w14:paraId="4FD9D13B" w14:textId="1AD253C1" w:rsidR="008D245B" w:rsidRPr="005B4A3E" w:rsidRDefault="00C71843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długość całkowita -</w:t>
            </w:r>
            <w:r w:rsidR="008D245B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E60CDE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2100mm (± 5 mm )</w:t>
            </w:r>
          </w:p>
          <w:p w14:paraId="187AAD31" w14:textId="77777777" w:rsidR="00F13DC1" w:rsidRDefault="00C71843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</w:t>
            </w:r>
            <w:r w:rsidR="008D245B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zerokość całkowita wraz z zamontowanymi barierkami wynosi max </w:t>
            </w:r>
            <w:r w:rsidR="00E60CDE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890</w:t>
            </w:r>
            <w:r w:rsidR="00A60847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mm (wymiar leża 76</w:t>
            </w:r>
            <w:r w:rsidR="008D245B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0x2000 mm)</w:t>
            </w:r>
            <w:r w:rsidR="00F13DC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 </w:t>
            </w:r>
          </w:p>
          <w:p w14:paraId="723C980D" w14:textId="3552FE21" w:rsidR="008D245B" w:rsidRPr="005B4A3E" w:rsidRDefault="00F13DC1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(+/-100 mm)</w:t>
            </w:r>
          </w:p>
        </w:tc>
        <w:tc>
          <w:tcPr>
            <w:tcW w:w="1420" w:type="dxa"/>
            <w:vAlign w:val="center"/>
          </w:tcPr>
          <w:p w14:paraId="19A21FD7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BAC2AFB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B60464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228BB6A" w14:textId="449ADA17" w:rsidR="008D245B" w:rsidRPr="005B4A3E" w:rsidRDefault="00E60CDE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E60C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posiadające zewnętrzna ramę z segmentami umieszczonymi wewnątrz ramy leża. Rama leża  wykonana z profili stalowych o przekroju min. 4</w:t>
            </w:r>
            <w:r w:rsidR="00F13DC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</w:t>
            </w:r>
            <w:r w:rsidRPr="00E60C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x4</w:t>
            </w:r>
            <w:r w:rsidR="00F13DC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 mm</w:t>
            </w:r>
            <w:r w:rsidRPr="00E60CD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pokrytych lakierem proszkowym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3FAA95D8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1E2D3226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6E98E75" w14:textId="463EF878" w:rsidR="008D245B" w:rsidRPr="00E60CDE" w:rsidRDefault="00E60CDE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Wys</w:t>
            </w:r>
            <w:r w:rsidR="00F13DC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okość leża od podłogi: 550 mm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(± 5 mm )</w:t>
            </w:r>
          </w:p>
        </w:tc>
        <w:tc>
          <w:tcPr>
            <w:tcW w:w="1420" w:type="dxa"/>
            <w:vAlign w:val="center"/>
          </w:tcPr>
          <w:p w14:paraId="090AF041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AFA79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1BEFF6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7599AB1" w14:textId="15A6CF73" w:rsidR="008D245B" w:rsidRPr="00324D65" w:rsidRDefault="00324D65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Płynna ręczna regulacja oparcia pleców za pomocą sprężyny gazowej w zakresie do 70° (±5°).</w:t>
            </w:r>
          </w:p>
        </w:tc>
        <w:tc>
          <w:tcPr>
            <w:tcW w:w="1420" w:type="dxa"/>
            <w:vAlign w:val="center"/>
          </w:tcPr>
          <w:p w14:paraId="63904494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BED32B1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55533E09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7FC28C" w14:textId="6C73ECDC" w:rsidR="008D245B" w:rsidRPr="005B4A3E" w:rsidRDefault="00324D65" w:rsidP="00324D6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Dźwignia do regulacji segmentu oparcia pleców umieszczona pod rama w miejscu łatwego dostępu dla pacjenta oraz personelu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4157688D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152AE1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5BEB30E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94E46E5" w14:textId="3652AF1B" w:rsidR="008D245B" w:rsidRPr="00324D65" w:rsidRDefault="00324D65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Ręczna regulacja sekcji uda  za pomocą mechanizmu zapadkowego w zakresie do 16° (±3°)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0B027EBC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C4A6F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F479F1F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10BE81B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AEC9909" w14:textId="1D1469F7" w:rsidR="008D245B" w:rsidRPr="00324D65" w:rsidRDefault="00324D65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wyposażane w metalowe uchwyty trzymające materac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pokryte lakierem proszkowym </w:t>
            </w:r>
            <w:r w:rsidR="001C7F5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dostosowowane </w:t>
            </w:r>
            <w:r w:rsidR="001C7F5C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do szerokości 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i wysokości </w:t>
            </w:r>
            <w:r w:rsidR="001C7F5C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materaca, zapobiegające powstawaniu urazów kończyn.</w:t>
            </w:r>
          </w:p>
        </w:tc>
        <w:tc>
          <w:tcPr>
            <w:tcW w:w="1420" w:type="dxa"/>
            <w:vAlign w:val="center"/>
          </w:tcPr>
          <w:p w14:paraId="01B7A44C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D26A9A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38D51AE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9B05A3B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E6066F3" w14:textId="7EDEA7D5" w:rsidR="008D245B" w:rsidRPr="00324D65" w:rsidRDefault="00324D65" w:rsidP="00C7184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Podstawa łóżka wzmocniona poprzeczkami łączącymi nogi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335A4E85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A8320C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5F833C7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00F65C4" w14:textId="4F3EFFFE" w:rsidR="008D245B" w:rsidRPr="005B4A3E" w:rsidRDefault="000920FC" w:rsidP="00141FD2">
            <w:pPr>
              <w:snapToGrid w:val="0"/>
              <w:ind w:left="141" w:right="132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Podstawa łóżka jezdna </w:t>
            </w:r>
            <w:r w:rsidR="00324D65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wyposażona w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4 koła na łożyskach tocznych o średnicy 125 mm </w:t>
            </w:r>
            <w:r w:rsidR="00324D65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tym 3 koła z indyw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idualną blokadą jazdy i obrotu oraz jedno z </w:t>
            </w:r>
            <w:r w:rsidR="00324D65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funkcją do jazdy na wprost.</w:t>
            </w:r>
          </w:p>
        </w:tc>
        <w:tc>
          <w:tcPr>
            <w:tcW w:w="1420" w:type="dxa"/>
            <w:vAlign w:val="center"/>
          </w:tcPr>
          <w:p w14:paraId="39BFBF8F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24A30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F5A19DA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2D0C2D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7E6651C" w14:textId="386A9712" w:rsidR="008D245B" w:rsidRPr="005B4A3E" w:rsidRDefault="000920FC" w:rsidP="00A60847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Szczyty łóżka - tworzywo</w:t>
            </w:r>
            <w:r w:rsidR="00324D65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stanowiące jednolity odlew bez </w:t>
            </w:r>
            <w:r w:rsidR="00324D65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widocznych łączeń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lub sklejeń z kolorową wstawką </w:t>
            </w:r>
            <w:r w:rsidR="00324D65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</w:t>
            </w:r>
            <w:r w:rsidR="001113D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paleta kolorów RAL</w:t>
            </w:r>
            <w:r w:rsidR="00324D65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) </w:t>
            </w:r>
            <w:r w:rsidRPr="000920F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rozmontowywane</w:t>
            </w:r>
            <w:r w:rsidR="00324D65" w:rsidRPr="000920F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b</w:t>
            </w:r>
            <w:r w:rsidR="00324D65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ez użycia narzędzi</w:t>
            </w:r>
            <w:r w:rsidR="003143B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,</w:t>
            </w:r>
            <w:r w:rsidR="00324D6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odporne na środki dezynfekujące</w:t>
            </w:r>
            <w:r w:rsidR="008D245B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8D245B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oraz działanie UV. </w:t>
            </w:r>
          </w:p>
        </w:tc>
        <w:tc>
          <w:tcPr>
            <w:tcW w:w="1420" w:type="dxa"/>
            <w:vAlign w:val="center"/>
          </w:tcPr>
          <w:p w14:paraId="6CC1BCA2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2126" w:type="dxa"/>
            <w:vAlign w:val="center"/>
          </w:tcPr>
          <w:p w14:paraId="5F6E8E6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9A27DC" w:rsidRPr="005B4A3E" w14:paraId="4D7738EF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0444600" w14:textId="77777777" w:rsidR="009A27DC" w:rsidRPr="005B4A3E" w:rsidRDefault="009A27DC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63E2106" w14:textId="1E089B7C" w:rsidR="009A27DC" w:rsidRPr="009A27DC" w:rsidRDefault="009A27DC" w:rsidP="00C71843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Poręcze boczne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metalowe</w:t>
            </w:r>
            <w:r w:rsidR="003143B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,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wykonane z profili stalowych owalnych o wys. 40 mm i </w:t>
            </w:r>
            <w:r w:rsidR="003143B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grubości 20 mm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pokryte</w:t>
            </w:r>
            <w:r w:rsidR="003143B1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lakierem proszkowym, </w:t>
            </w:r>
            <w:r w:rsidR="001113D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mocowane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 ramą leża</w:t>
            </w:r>
            <w:r w:rsidR="00C71843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2885D7C5" w14:textId="48A101A7" w:rsidR="009A27DC" w:rsidRPr="009A27DC" w:rsidRDefault="009A27DC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1B37AB5" w14:textId="77777777" w:rsidR="009A27DC" w:rsidRPr="009A27DC" w:rsidRDefault="009A27DC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C71843" w:rsidRPr="005B4A3E" w14:paraId="1652BFEF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9D55974" w14:textId="77777777" w:rsidR="00C71843" w:rsidRPr="005B4A3E" w:rsidRDefault="00C71843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8D57C13" w14:textId="7A8232D3" w:rsidR="00C71843" w:rsidRPr="00C71843" w:rsidRDefault="00C71843" w:rsidP="009A27D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Poręcze boczne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s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kładane wzdłuż ramy leża o wysokości min</w:t>
            </w:r>
            <w:r w:rsidR="00102A1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35</w:t>
            </w:r>
            <w:r w:rsidR="00102A1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 m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 i</w:t>
            </w:r>
            <w:r w:rsidR="00E54F6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długości min</w:t>
            </w:r>
            <w:r w:rsidR="00102A1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  <w:r w:rsidR="00E54F6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1540</w:t>
            </w:r>
            <w:r w:rsidR="00102A1F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E54F6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mm, zgodne z </w:t>
            </w:r>
            <w:r w:rsidR="001673D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normą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EN 60601-2-52. Barierki po złożeniu nie wystające ponad leże.</w:t>
            </w:r>
          </w:p>
        </w:tc>
        <w:tc>
          <w:tcPr>
            <w:tcW w:w="1420" w:type="dxa"/>
            <w:vAlign w:val="center"/>
          </w:tcPr>
          <w:p w14:paraId="1105C2F1" w14:textId="6FE4B598" w:rsidR="00C71843" w:rsidRPr="00C71843" w:rsidRDefault="001673D9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5144974" w14:textId="77777777" w:rsidR="00C71843" w:rsidRPr="00C71843" w:rsidRDefault="00C71843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5CC07DF1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2E9E938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48E0832" w14:textId="2EC2799F" w:rsidR="008D245B" w:rsidRPr="00324D65" w:rsidRDefault="00324D65" w:rsidP="00141FD2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zaopatrzone w krążki odbojowe fi 60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mm  w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4 </w:t>
            </w:r>
            <w:r w:rsidR="00141FD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jego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narożnikach </w:t>
            </w:r>
            <w:r w:rsidR="001C7F5C"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chroniące ściany i łóżko podczas przemieszczania</w:t>
            </w:r>
            <w:r w:rsidR="00141FD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27DD2674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A190422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3784595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5FAC6E7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1715AF" w14:textId="4227F6E5" w:rsidR="00952838" w:rsidRPr="001C7F5C" w:rsidRDefault="001C7F5C" w:rsidP="001C7F5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narożnikach leża od strony wezgłowia możliwość  mocowania wieszaka kroplówki oraz wysięgnika z uchwytem ręki.</w:t>
            </w:r>
          </w:p>
        </w:tc>
        <w:tc>
          <w:tcPr>
            <w:tcW w:w="1420" w:type="dxa"/>
            <w:vAlign w:val="center"/>
          </w:tcPr>
          <w:p w14:paraId="11A7D2D6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E5023BF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24FAF09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8122DE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C771F41" w14:textId="6C60655B" w:rsidR="008D245B" w:rsidRPr="005B4A3E" w:rsidRDefault="009A27DC" w:rsidP="00141FD2">
            <w:pPr>
              <w:ind w:left="152" w:right="132" w:firstLine="10"/>
              <w:jc w:val="both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aterac dostosowany d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 wymiarów leża o grubości min. 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10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 m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(wystający ponad uchwyty trzymające)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piankowy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. 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Umieszczony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 pokrowcu 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paroprzepuszczalnym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, 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zapinany</w:t>
            </w:r>
            <w:r w:rsidR="00141FD2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na zamek z min. 2 stron</w:t>
            </w:r>
            <w:r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Pokrowiec odporny na środki dezynfekcyjn</w:t>
            </w:r>
            <w:r w:rsidR="00F51D25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 z możliwością prania w temp. m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in 90</w:t>
            </w:r>
            <w:r w:rsidR="001C7F5C" w:rsidRPr="00F51D25">
              <w:rPr>
                <w:rFonts w:ascii="Tahoma" w:hAnsi="Tahoma" w:cs="Tahoma"/>
                <w:noProof/>
                <w:sz w:val="20"/>
                <w:szCs w:val="20"/>
                <w:vertAlign w:val="superscript"/>
                <w:lang w:val="pl-PL"/>
              </w:rPr>
              <w:t>o</w:t>
            </w:r>
            <w:r w:rsidR="001C7F5C" w:rsidRPr="009A27D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</w:t>
            </w:r>
          </w:p>
        </w:tc>
        <w:tc>
          <w:tcPr>
            <w:tcW w:w="1420" w:type="dxa"/>
            <w:vAlign w:val="center"/>
          </w:tcPr>
          <w:p w14:paraId="40F6C686" w14:textId="77777777" w:rsidR="008D245B" w:rsidRPr="005B4A3E" w:rsidRDefault="008D245B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62AC836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B5042FE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5FAC9EF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1218B41" w14:textId="1C510CA2" w:rsidR="008D245B" w:rsidRPr="00A60847" w:rsidRDefault="00A60847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Bezpieczne obciążenie min. 200</w:t>
            </w:r>
            <w:r w:rsidR="009A27DC" w:rsidRPr="00A60847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kg</w:t>
            </w:r>
          </w:p>
        </w:tc>
        <w:tc>
          <w:tcPr>
            <w:tcW w:w="1420" w:type="dxa"/>
            <w:vAlign w:val="center"/>
          </w:tcPr>
          <w:p w14:paraId="7EE7DD47" w14:textId="79BD2D50" w:rsidR="008D245B" w:rsidRPr="005B4A3E" w:rsidRDefault="009A27DC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020F47E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5B4A3E" w:rsidRPr="005B4A3E" w14:paraId="4B0129F3" w14:textId="77777777" w:rsidTr="00142F35">
        <w:trPr>
          <w:trHeight w:val="220"/>
        </w:trPr>
        <w:tc>
          <w:tcPr>
            <w:tcW w:w="9632" w:type="dxa"/>
            <w:gridSpan w:val="4"/>
            <w:vAlign w:val="center"/>
          </w:tcPr>
          <w:p w14:paraId="0144E490" w14:textId="77777777" w:rsidR="005B4A3E" w:rsidRPr="008D245B" w:rsidRDefault="008D245B" w:rsidP="008D245B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4B58D5" w:rsidRPr="005B4A3E" w14:paraId="37325B6E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06B32D9E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2E9B947" w14:textId="77777777" w:rsidR="004B58D5" w:rsidRPr="005B4A3E" w:rsidRDefault="004B58D5" w:rsidP="00EE2D0E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Konstrukcja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łóżek</w:t>
            </w:r>
            <w:r w:rsidR="00EE2D0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i akcesoriów, jak i materiały użyte do produkcji 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przystosowan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 są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do dezynfekcji środkami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używanymi w szpitalach.</w:t>
            </w:r>
          </w:p>
        </w:tc>
        <w:tc>
          <w:tcPr>
            <w:tcW w:w="1420" w:type="dxa"/>
            <w:vAlign w:val="center"/>
          </w:tcPr>
          <w:p w14:paraId="7B759914" w14:textId="6391941E" w:rsidR="004B58D5" w:rsidRPr="005B4A3E" w:rsidRDefault="004B58D5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7E8E9F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5C3CBED2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21EA537E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591DC05" w14:textId="77777777" w:rsidR="004B58D5" w:rsidRPr="008D245B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Okres gwarancji min. 24 m-ce. </w:t>
            </w:r>
          </w:p>
        </w:tc>
        <w:tc>
          <w:tcPr>
            <w:tcW w:w="1420" w:type="dxa"/>
            <w:vAlign w:val="center"/>
          </w:tcPr>
          <w:p w14:paraId="37B27E17" w14:textId="62EC2953" w:rsidR="004B58D5" w:rsidRPr="005B4A3E" w:rsidRDefault="004B58D5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59BFCC4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21A4C2F5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21717367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8650C97" w14:textId="060199F3" w:rsidR="004B58D5" w:rsidRPr="00952838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>W okresie gwarancji min. 2 przeglądy techniczne wliczone w cenę oferty</w:t>
            </w:r>
            <w:r w:rsidR="00E41B8C">
              <w:rPr>
                <w:rFonts w:ascii="Tahoma" w:hAnsi="Tahoma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77A0ABFB" w14:textId="18FA3A9C" w:rsidR="004B58D5" w:rsidRPr="005B4A3E" w:rsidRDefault="004B58D5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F2C60D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067BB1D8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48D7E980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E25ABB1" w14:textId="77777777" w:rsidR="004B58D5" w:rsidRPr="00952838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>Gwarancja produkcji części zamiennych</w:t>
            </w:r>
            <w:r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na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min. 10 lat od dostawy.</w:t>
            </w:r>
          </w:p>
        </w:tc>
        <w:tc>
          <w:tcPr>
            <w:tcW w:w="1420" w:type="dxa"/>
            <w:vAlign w:val="center"/>
          </w:tcPr>
          <w:p w14:paraId="26387720" w14:textId="52A723E6" w:rsidR="004B58D5" w:rsidRPr="005B4A3E" w:rsidRDefault="004B58D5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3EC796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62417096" w14:textId="77777777" w:rsidTr="00257F49">
        <w:trPr>
          <w:trHeight w:val="220"/>
        </w:trPr>
        <w:tc>
          <w:tcPr>
            <w:tcW w:w="841" w:type="dxa"/>
            <w:vAlign w:val="center"/>
          </w:tcPr>
          <w:p w14:paraId="5262519B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0E1929C" w14:textId="77777777" w:rsidR="004B58D5" w:rsidRPr="00952838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Szkolenie personelu medycznego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(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użytkownika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)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w zakresie eksploatacji i obsługi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wyposażenia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zostało wliczone w cenę oferty przetargowej.</w:t>
            </w:r>
          </w:p>
        </w:tc>
        <w:tc>
          <w:tcPr>
            <w:tcW w:w="1420" w:type="dxa"/>
            <w:vAlign w:val="center"/>
          </w:tcPr>
          <w:p w14:paraId="08C22259" w14:textId="7119155B" w:rsidR="004B58D5" w:rsidRPr="005B4A3E" w:rsidRDefault="004B58D5" w:rsidP="00257F49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AAC623D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</w:tbl>
    <w:p w14:paraId="23181A81" w14:textId="77777777" w:rsidR="00142E45" w:rsidRPr="005B4A3E" w:rsidRDefault="00142E45">
      <w:pPr>
        <w:rPr>
          <w:noProof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1D798B23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- Parametrów wymaganyc</w:t>
      </w:r>
      <w:r w:rsidR="00D34937">
        <w:rPr>
          <w:rFonts w:ascii="Tahoma" w:hAnsi="Tahoma" w:cs="Arial"/>
          <w:noProof/>
          <w:sz w:val="20"/>
          <w:szCs w:val="20"/>
        </w:rPr>
        <w:t>h umieszczono „TAK, podać</w:t>
      </w:r>
      <w:r w:rsidRPr="005B4A3E">
        <w:rPr>
          <w:rFonts w:ascii="Tahoma" w:hAnsi="Tahoma" w:cs="Arial"/>
          <w:noProof/>
          <w:sz w:val="20"/>
          <w:szCs w:val="20"/>
        </w:rPr>
        <w:t>” wpisanie odpowiedzi NIE</w:t>
      </w:r>
      <w:r w:rsidR="00D34937">
        <w:rPr>
          <w:rFonts w:ascii="Tahoma" w:hAnsi="Tahoma" w:cs="Arial"/>
          <w:noProof/>
          <w:sz w:val="20"/>
          <w:szCs w:val="20"/>
        </w:rPr>
        <w:t xml:space="preserve"> </w:t>
      </w:r>
      <w:r w:rsidRPr="005B4A3E">
        <w:rPr>
          <w:rFonts w:ascii="Tahoma" w:hAnsi="Tahoma" w:cs="Arial"/>
          <w:noProof/>
          <w:sz w:val="20"/>
          <w:szCs w:val="20"/>
        </w:rPr>
        <w:t>lub pozostawienie pola pustego czyli brak odpowiedzi</w:t>
      </w:r>
      <w:r w:rsidR="00D34937" w:rsidRPr="00D34937">
        <w:rPr>
          <w:rFonts w:ascii="Tahoma" w:hAnsi="Tahoma" w:cs="Arial"/>
          <w:noProof/>
          <w:sz w:val="20"/>
          <w:szCs w:val="20"/>
        </w:rPr>
        <w:t xml:space="preserve"> </w:t>
      </w:r>
      <w:r w:rsidR="00D34937">
        <w:rPr>
          <w:rFonts w:ascii="Tahoma" w:hAnsi="Tahoma" w:cs="Arial"/>
          <w:noProof/>
          <w:sz w:val="20"/>
          <w:szCs w:val="20"/>
        </w:rPr>
        <w:t>w kolumnie „Odpo</w:t>
      </w:r>
      <w:r w:rsidR="00D34937">
        <w:rPr>
          <w:rFonts w:ascii="Tahoma" w:hAnsi="Tahoma" w:cs="Arial"/>
          <w:noProof/>
          <w:sz w:val="20"/>
          <w:szCs w:val="20"/>
        </w:rPr>
        <w:t>w</w:t>
      </w:r>
      <w:bookmarkStart w:id="0" w:name="_GoBack"/>
      <w:bookmarkEnd w:id="0"/>
      <w:r w:rsidR="00D34937">
        <w:rPr>
          <w:rFonts w:ascii="Tahoma" w:hAnsi="Tahoma" w:cs="Arial"/>
          <w:noProof/>
          <w:sz w:val="20"/>
          <w:szCs w:val="20"/>
        </w:rPr>
        <w:t>iedź Wykonawcy”</w:t>
      </w:r>
      <w:r w:rsidR="00E41B8C">
        <w:rPr>
          <w:rFonts w:ascii="Tahoma" w:hAnsi="Tahoma" w:cs="Arial"/>
          <w:noProof/>
          <w:sz w:val="20"/>
          <w:szCs w:val="20"/>
        </w:rPr>
        <w:t>,</w:t>
      </w:r>
      <w:r w:rsidRPr="005B4A3E">
        <w:rPr>
          <w:rFonts w:ascii="Tahoma" w:hAnsi="Tahoma" w:cs="Arial"/>
          <w:noProof/>
          <w:sz w:val="20"/>
          <w:szCs w:val="20"/>
        </w:rPr>
        <w:t xml:space="preserve"> oznacza niespełnienie wymaganych przez Zamawiającego parametrów, a oferta Wykonawcy podlegać będzie odrzuceniu. </w:t>
      </w:r>
    </w:p>
    <w:p w14:paraId="56C98133" w14:textId="194F71F2" w:rsidR="005C1D3F" w:rsidRDefault="00E41B8C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>
        <w:rPr>
          <w:rFonts w:ascii="Tahoma" w:hAnsi="Tahoma" w:cs="Arial"/>
          <w:noProof/>
          <w:sz w:val="20"/>
          <w:szCs w:val="20"/>
        </w:rPr>
        <w:t xml:space="preserve">Do </w:t>
      </w:r>
      <w:r w:rsidR="005C1D3F" w:rsidRPr="00EE2D0E">
        <w:rPr>
          <w:rFonts w:ascii="Tahoma" w:hAnsi="Tahoma" w:cs="Arial"/>
          <w:noProof/>
          <w:sz w:val="20"/>
          <w:szCs w:val="20"/>
        </w:rPr>
        <w:t>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="005C1D3F"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lastRenderedPageBreak/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08810D87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00600A9B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14:paraId="7F8382F8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14:paraId="734459CE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14:paraId="203629DA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14:paraId="58F046F7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14:paraId="14DF6978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14:paraId="59DDDE1C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14:paraId="2F9EB6E2" w14:textId="77777777"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14:paraId="76DAC65A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14:paraId="41F86B1F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14:paraId="72326AFC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133F46E0" w14:textId="77777777"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7D8EC6A1" w14:textId="2568B7F3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przeprowadzenie testu (bezpieczeństwa elektrycznego</w:t>
      </w:r>
      <w:r w:rsidR="00982932">
        <w:rPr>
          <w:rFonts w:ascii="Tahoma" w:hAnsi="Tahoma" w:cs="Arial"/>
          <w:noProof/>
          <w:spacing w:val="-4"/>
          <w:sz w:val="20"/>
          <w:szCs w:val="20"/>
        </w:rPr>
        <w:t xml:space="preserve"> jeśli dotyczy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), </w:t>
      </w:r>
    </w:p>
    <w:p w14:paraId="696704B9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14:paraId="302D1F53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14:paraId="4E177F21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920FC"/>
    <w:rsid w:val="00092ED2"/>
    <w:rsid w:val="000C5792"/>
    <w:rsid w:val="00102A1F"/>
    <w:rsid w:val="001113D7"/>
    <w:rsid w:val="00141FD2"/>
    <w:rsid w:val="00142E45"/>
    <w:rsid w:val="001572A2"/>
    <w:rsid w:val="001673D9"/>
    <w:rsid w:val="001740CD"/>
    <w:rsid w:val="001C4E26"/>
    <w:rsid w:val="001C7F5C"/>
    <w:rsid w:val="001D4EFF"/>
    <w:rsid w:val="001F5BA3"/>
    <w:rsid w:val="00243FFE"/>
    <w:rsid w:val="00257F49"/>
    <w:rsid w:val="002F19AB"/>
    <w:rsid w:val="00304A2C"/>
    <w:rsid w:val="003119C5"/>
    <w:rsid w:val="00313C14"/>
    <w:rsid w:val="003143B1"/>
    <w:rsid w:val="00321601"/>
    <w:rsid w:val="00324D65"/>
    <w:rsid w:val="00336F3D"/>
    <w:rsid w:val="00373E2D"/>
    <w:rsid w:val="003D1CEB"/>
    <w:rsid w:val="004029A3"/>
    <w:rsid w:val="00442E3B"/>
    <w:rsid w:val="00463A3D"/>
    <w:rsid w:val="004826A3"/>
    <w:rsid w:val="004B58D5"/>
    <w:rsid w:val="005049D1"/>
    <w:rsid w:val="00510D84"/>
    <w:rsid w:val="005329A6"/>
    <w:rsid w:val="00562BE3"/>
    <w:rsid w:val="0057512B"/>
    <w:rsid w:val="00594E12"/>
    <w:rsid w:val="005B1062"/>
    <w:rsid w:val="005B4A3E"/>
    <w:rsid w:val="005C1D3F"/>
    <w:rsid w:val="005F3E30"/>
    <w:rsid w:val="00633769"/>
    <w:rsid w:val="00653FD4"/>
    <w:rsid w:val="00661393"/>
    <w:rsid w:val="00683780"/>
    <w:rsid w:val="00691AEC"/>
    <w:rsid w:val="006A7DD1"/>
    <w:rsid w:val="006B592D"/>
    <w:rsid w:val="006E3A04"/>
    <w:rsid w:val="00704FCA"/>
    <w:rsid w:val="00731CAA"/>
    <w:rsid w:val="00754B34"/>
    <w:rsid w:val="007624E7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F0FD3"/>
    <w:rsid w:val="00A04DCF"/>
    <w:rsid w:val="00A16979"/>
    <w:rsid w:val="00A25183"/>
    <w:rsid w:val="00A60847"/>
    <w:rsid w:val="00A63442"/>
    <w:rsid w:val="00A71E1E"/>
    <w:rsid w:val="00AD27A6"/>
    <w:rsid w:val="00AD3F85"/>
    <w:rsid w:val="00AE2BB0"/>
    <w:rsid w:val="00B079F5"/>
    <w:rsid w:val="00B141B9"/>
    <w:rsid w:val="00B606CF"/>
    <w:rsid w:val="00B6555A"/>
    <w:rsid w:val="00B774AA"/>
    <w:rsid w:val="00BD0394"/>
    <w:rsid w:val="00BD4573"/>
    <w:rsid w:val="00C00ED5"/>
    <w:rsid w:val="00C249D0"/>
    <w:rsid w:val="00C42D3E"/>
    <w:rsid w:val="00C6783C"/>
    <w:rsid w:val="00C71843"/>
    <w:rsid w:val="00C71A38"/>
    <w:rsid w:val="00C75F1B"/>
    <w:rsid w:val="00CD37A1"/>
    <w:rsid w:val="00CE31C0"/>
    <w:rsid w:val="00CF58C5"/>
    <w:rsid w:val="00D34937"/>
    <w:rsid w:val="00D760B6"/>
    <w:rsid w:val="00D84AC5"/>
    <w:rsid w:val="00D9169B"/>
    <w:rsid w:val="00E41B8C"/>
    <w:rsid w:val="00E518BB"/>
    <w:rsid w:val="00E54F62"/>
    <w:rsid w:val="00E60CDE"/>
    <w:rsid w:val="00EE2D0E"/>
    <w:rsid w:val="00F13DC1"/>
    <w:rsid w:val="00F25232"/>
    <w:rsid w:val="00F51D25"/>
    <w:rsid w:val="00F67A3E"/>
    <w:rsid w:val="00F8321C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E997E248-DDD9-4FCC-B861-B80A9276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43C4-4BC9-4983-A839-478C5A4A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Katarzyna Kołdon</cp:lastModifiedBy>
  <cp:revision>49</cp:revision>
  <cp:lastPrinted>2020-06-18T10:37:00Z</cp:lastPrinted>
  <dcterms:created xsi:type="dcterms:W3CDTF">2019-12-12T15:42:00Z</dcterms:created>
  <dcterms:modified xsi:type="dcterms:W3CDTF">2020-07-10T09:31:00Z</dcterms:modified>
</cp:coreProperties>
</file>