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B6D578" w14:textId="77777777" w:rsidR="00F02901" w:rsidRPr="00D75608" w:rsidRDefault="00F02901" w:rsidP="00FD6E09">
      <w:pPr>
        <w:spacing w:after="0" w:line="240" w:lineRule="auto"/>
        <w:jc w:val="left"/>
        <w:rPr>
          <w:rFonts w:cs="Arial"/>
          <w:color w:val="000000" w:themeColor="text1"/>
          <w:sz w:val="20"/>
          <w:szCs w:val="20"/>
        </w:rPr>
      </w:pPr>
    </w:p>
    <w:p w14:paraId="5B282473" w14:textId="23B63374" w:rsidR="00D61A03" w:rsidRPr="00EC210D" w:rsidRDefault="00D61A03" w:rsidP="00EC210D">
      <w:pPr>
        <w:spacing w:after="0" w:line="240" w:lineRule="auto"/>
        <w:rPr>
          <w:rFonts w:asciiTheme="minorHAnsi" w:hAnsiTheme="minorHAnsi" w:cs="Arial"/>
          <w:color w:val="000000" w:themeColor="text1"/>
          <w:sz w:val="22"/>
        </w:rPr>
      </w:pPr>
      <w:r w:rsidRPr="00EC210D">
        <w:rPr>
          <w:rFonts w:asciiTheme="minorHAnsi" w:hAnsiTheme="minorHAnsi" w:cs="Arial"/>
          <w:color w:val="000000" w:themeColor="text1"/>
          <w:sz w:val="22"/>
        </w:rPr>
        <w:t>Nr sprawy: SP</w:t>
      </w:r>
      <w:r w:rsidR="00E85331" w:rsidRPr="00EC210D">
        <w:rPr>
          <w:rFonts w:asciiTheme="minorHAnsi" w:hAnsiTheme="minorHAnsi" w:cs="Arial"/>
          <w:color w:val="000000" w:themeColor="text1"/>
          <w:sz w:val="22"/>
        </w:rPr>
        <w:t xml:space="preserve"> </w:t>
      </w:r>
      <w:r w:rsidRPr="00EC210D">
        <w:rPr>
          <w:rFonts w:asciiTheme="minorHAnsi" w:hAnsiTheme="minorHAnsi" w:cs="Arial"/>
          <w:color w:val="000000" w:themeColor="text1"/>
          <w:sz w:val="22"/>
        </w:rPr>
        <w:t>ZOZ</w:t>
      </w:r>
      <w:r w:rsidR="00E85331" w:rsidRPr="00EC210D">
        <w:rPr>
          <w:rFonts w:asciiTheme="minorHAnsi" w:hAnsiTheme="minorHAnsi" w:cs="Arial"/>
          <w:color w:val="000000" w:themeColor="text1"/>
          <w:sz w:val="22"/>
        </w:rPr>
        <w:t xml:space="preserve"> </w:t>
      </w:r>
      <w:r w:rsidRPr="00EC210D">
        <w:rPr>
          <w:rFonts w:asciiTheme="minorHAnsi" w:hAnsiTheme="minorHAnsi" w:cs="Arial"/>
          <w:color w:val="000000" w:themeColor="text1"/>
          <w:sz w:val="22"/>
        </w:rPr>
        <w:t>ZSM/ZP/</w:t>
      </w:r>
      <w:r w:rsidR="002509DE" w:rsidRPr="00EC210D">
        <w:rPr>
          <w:rFonts w:asciiTheme="minorHAnsi" w:hAnsiTheme="minorHAnsi" w:cs="Arial"/>
          <w:color w:val="000000" w:themeColor="text1"/>
          <w:sz w:val="22"/>
        </w:rPr>
        <w:t>26</w:t>
      </w:r>
      <w:r w:rsidR="003D01D6" w:rsidRPr="00EC210D">
        <w:rPr>
          <w:rFonts w:asciiTheme="minorHAnsi" w:hAnsiTheme="minorHAnsi" w:cs="Arial"/>
          <w:color w:val="000000" w:themeColor="text1"/>
          <w:sz w:val="22"/>
        </w:rPr>
        <w:t>.</w:t>
      </w:r>
      <w:r w:rsidR="00B81EF5" w:rsidRPr="00EC210D">
        <w:rPr>
          <w:rFonts w:asciiTheme="minorHAnsi" w:hAnsiTheme="minorHAnsi" w:cs="Arial"/>
          <w:color w:val="000000" w:themeColor="text1"/>
          <w:sz w:val="22"/>
        </w:rPr>
        <w:t>1</w:t>
      </w:r>
      <w:r w:rsidRPr="00EC210D">
        <w:rPr>
          <w:rFonts w:asciiTheme="minorHAnsi" w:hAnsiTheme="minorHAnsi" w:cs="Arial"/>
          <w:color w:val="000000" w:themeColor="text1"/>
          <w:sz w:val="22"/>
        </w:rPr>
        <w:t>/20</w:t>
      </w:r>
      <w:r w:rsidR="00B04285" w:rsidRPr="00EC210D">
        <w:rPr>
          <w:rFonts w:asciiTheme="minorHAnsi" w:hAnsiTheme="minorHAnsi" w:cs="Arial"/>
          <w:color w:val="000000" w:themeColor="text1"/>
          <w:sz w:val="22"/>
        </w:rPr>
        <w:t>20</w:t>
      </w:r>
    </w:p>
    <w:p w14:paraId="2E0B3109" w14:textId="09432F51" w:rsidR="00D61A03" w:rsidRPr="00EC210D" w:rsidRDefault="00D61A03" w:rsidP="007F1D91">
      <w:pPr>
        <w:spacing w:after="0" w:line="240" w:lineRule="auto"/>
        <w:jc w:val="right"/>
        <w:rPr>
          <w:rFonts w:asciiTheme="minorHAnsi" w:hAnsiTheme="minorHAnsi" w:cs="Arial"/>
          <w:color w:val="000000" w:themeColor="text1"/>
          <w:sz w:val="22"/>
        </w:rPr>
      </w:pPr>
      <w:r w:rsidRPr="00EC210D">
        <w:rPr>
          <w:rFonts w:asciiTheme="minorHAnsi" w:hAnsiTheme="minorHAnsi" w:cs="Arial"/>
          <w:color w:val="000000" w:themeColor="text1"/>
          <w:sz w:val="22"/>
        </w:rPr>
        <w:t xml:space="preserve">Chorzów, dnia </w:t>
      </w:r>
      <w:r w:rsidR="0009292B" w:rsidRPr="00EC210D">
        <w:rPr>
          <w:rFonts w:asciiTheme="minorHAnsi" w:hAnsiTheme="minorHAnsi" w:cs="Arial"/>
          <w:color w:val="000000" w:themeColor="text1"/>
          <w:sz w:val="22"/>
        </w:rPr>
        <w:t>17</w:t>
      </w:r>
      <w:r w:rsidR="004712A6" w:rsidRPr="00EC210D">
        <w:rPr>
          <w:rFonts w:asciiTheme="minorHAnsi" w:hAnsiTheme="minorHAnsi" w:cs="Arial"/>
          <w:color w:val="000000" w:themeColor="text1"/>
          <w:sz w:val="22"/>
        </w:rPr>
        <w:t>.</w:t>
      </w:r>
      <w:r w:rsidR="002509DE" w:rsidRPr="00EC210D">
        <w:rPr>
          <w:rFonts w:asciiTheme="minorHAnsi" w:hAnsiTheme="minorHAnsi" w:cs="Arial"/>
          <w:color w:val="000000" w:themeColor="text1"/>
          <w:sz w:val="22"/>
        </w:rPr>
        <w:t>07</w:t>
      </w:r>
      <w:r w:rsidR="00707130" w:rsidRPr="00EC210D">
        <w:rPr>
          <w:rFonts w:asciiTheme="minorHAnsi" w:hAnsiTheme="minorHAnsi" w:cs="Arial"/>
          <w:color w:val="000000" w:themeColor="text1"/>
          <w:sz w:val="22"/>
        </w:rPr>
        <w:t>.2020</w:t>
      </w:r>
      <w:r w:rsidR="007C1F3C" w:rsidRPr="00EC210D">
        <w:rPr>
          <w:rFonts w:asciiTheme="minorHAnsi" w:hAnsiTheme="minorHAnsi" w:cs="Arial"/>
          <w:color w:val="000000" w:themeColor="text1"/>
          <w:sz w:val="22"/>
        </w:rPr>
        <w:t xml:space="preserve"> </w:t>
      </w:r>
      <w:r w:rsidRPr="00EC210D">
        <w:rPr>
          <w:rFonts w:asciiTheme="minorHAnsi" w:hAnsiTheme="minorHAnsi" w:cs="Arial"/>
          <w:color w:val="000000" w:themeColor="text1"/>
          <w:sz w:val="22"/>
        </w:rPr>
        <w:t>r.</w:t>
      </w:r>
    </w:p>
    <w:p w14:paraId="7E64F743" w14:textId="77777777" w:rsidR="00D61A03" w:rsidRPr="00EC210D" w:rsidRDefault="00D61A03" w:rsidP="00EC210D">
      <w:pPr>
        <w:spacing w:after="0" w:line="240" w:lineRule="auto"/>
        <w:rPr>
          <w:rFonts w:asciiTheme="minorHAnsi" w:hAnsiTheme="minorHAnsi" w:cs="Arial"/>
          <w:color w:val="000000" w:themeColor="text1"/>
          <w:sz w:val="22"/>
        </w:rPr>
      </w:pPr>
    </w:p>
    <w:p w14:paraId="026ED31C" w14:textId="77777777" w:rsidR="00D61A03" w:rsidRPr="00EC210D" w:rsidRDefault="00D61A03" w:rsidP="00EC210D">
      <w:pPr>
        <w:spacing w:after="0" w:line="240" w:lineRule="auto"/>
        <w:rPr>
          <w:rFonts w:asciiTheme="minorHAnsi" w:hAnsiTheme="minorHAnsi" w:cs="Arial"/>
          <w:b/>
          <w:color w:val="000000" w:themeColor="text1"/>
          <w:sz w:val="22"/>
        </w:rPr>
      </w:pPr>
      <w:r w:rsidRPr="00EC210D">
        <w:rPr>
          <w:rFonts w:asciiTheme="minorHAnsi" w:hAnsiTheme="minorHAnsi" w:cs="Arial"/>
          <w:b/>
          <w:color w:val="000000" w:themeColor="text1"/>
          <w:sz w:val="22"/>
        </w:rPr>
        <w:t>Szanowni Wykonawcy</w:t>
      </w:r>
    </w:p>
    <w:p w14:paraId="70A57FC2" w14:textId="77777777" w:rsidR="00F02901" w:rsidRPr="00EC210D" w:rsidRDefault="00F02901" w:rsidP="00EC210D">
      <w:pPr>
        <w:spacing w:after="0" w:line="240" w:lineRule="auto"/>
        <w:ind w:left="284" w:hanging="284"/>
        <w:rPr>
          <w:rFonts w:asciiTheme="minorHAnsi" w:hAnsiTheme="minorHAnsi" w:cs="Arial"/>
          <w:color w:val="000000" w:themeColor="text1"/>
          <w:sz w:val="22"/>
        </w:rPr>
      </w:pPr>
    </w:p>
    <w:p w14:paraId="1823243A" w14:textId="77777777" w:rsidR="00F02901" w:rsidRPr="00EC210D" w:rsidRDefault="00F02901" w:rsidP="00EC210D">
      <w:pPr>
        <w:spacing w:after="0" w:line="240" w:lineRule="auto"/>
        <w:rPr>
          <w:rFonts w:asciiTheme="minorHAnsi" w:hAnsiTheme="minorHAnsi" w:cs="Arial"/>
          <w:color w:val="000000" w:themeColor="text1"/>
          <w:sz w:val="22"/>
        </w:rPr>
      </w:pPr>
    </w:p>
    <w:p w14:paraId="54008AF1" w14:textId="0BE4F112" w:rsidR="002509DE" w:rsidRPr="00EC210D" w:rsidRDefault="002509DE" w:rsidP="00EC210D">
      <w:pPr>
        <w:spacing w:after="0" w:line="240" w:lineRule="auto"/>
        <w:ind w:left="851" w:right="-2" w:hanging="851"/>
        <w:rPr>
          <w:rFonts w:asciiTheme="minorHAnsi" w:hAnsiTheme="minorHAnsi" w:cs="Tahoma"/>
          <w:color w:val="000000" w:themeColor="text1"/>
          <w:sz w:val="22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>Dotyczy: postępowania o udzielenie zamówienia publicznego o wartości szacunkowej nieprzekraczającej w złotych równowartości kwoty 214 000 euro, prowadzonego w oparciu o przepisy prawa zamówień publicznych w trybie „przetargu nieograniczonego” na realizację zamówienia pod nazwą:</w:t>
      </w:r>
      <w:r w:rsidRPr="00EC210D">
        <w:rPr>
          <w:rFonts w:asciiTheme="minorHAnsi" w:hAnsiTheme="minorHAnsi" w:cs="Tahoma"/>
          <w:b/>
          <w:color w:val="000000" w:themeColor="text1"/>
          <w:sz w:val="22"/>
        </w:rPr>
        <w:t xml:space="preserve"> „Zakup i dostawa wyposażenia medycznego dla Samodzielnego Publicznego Zakładu Opieki Zdrowotnej Zespołu Szpitali Miejskich w Chorzowie” o numerze referencyjnym </w:t>
      </w:r>
      <w:r w:rsidRPr="00EC210D">
        <w:rPr>
          <w:rFonts w:asciiTheme="minorHAnsi" w:hAnsiTheme="minorHAnsi" w:cs="Tahoma"/>
          <w:b/>
          <w:color w:val="000000" w:themeColor="text1"/>
          <w:sz w:val="22"/>
        </w:rPr>
        <w:br/>
        <w:t>SP ZOZ ZSM/ZP/26/2020.</w:t>
      </w:r>
    </w:p>
    <w:p w14:paraId="33DF284D" w14:textId="77777777" w:rsidR="002509DE" w:rsidRPr="00EC210D" w:rsidRDefault="002509DE" w:rsidP="00EC210D">
      <w:pPr>
        <w:spacing w:after="0" w:line="240" w:lineRule="auto"/>
        <w:ind w:left="993"/>
        <w:rPr>
          <w:rFonts w:asciiTheme="minorHAnsi" w:hAnsiTheme="minorHAnsi" w:cs="Tahoma"/>
          <w:color w:val="000000" w:themeColor="text1"/>
          <w:sz w:val="22"/>
        </w:rPr>
      </w:pPr>
    </w:p>
    <w:p w14:paraId="604C2022" w14:textId="77777777" w:rsidR="00157B9C" w:rsidRPr="00EC210D" w:rsidRDefault="00157B9C" w:rsidP="00EC210D">
      <w:pPr>
        <w:spacing w:after="0" w:line="240" w:lineRule="auto"/>
        <w:ind w:right="-2"/>
        <w:rPr>
          <w:rFonts w:asciiTheme="minorHAnsi" w:hAnsiTheme="minorHAnsi" w:cs="Arial"/>
          <w:b/>
          <w:color w:val="000000" w:themeColor="text1"/>
          <w:sz w:val="22"/>
        </w:rPr>
      </w:pPr>
    </w:p>
    <w:p w14:paraId="63799F14" w14:textId="44791CDC" w:rsidR="00D61A03" w:rsidRPr="00EC210D" w:rsidRDefault="00D61A03" w:rsidP="00EC210D">
      <w:pPr>
        <w:pStyle w:val="Akapitzlist"/>
        <w:spacing w:after="0" w:line="240" w:lineRule="auto"/>
        <w:ind w:left="0"/>
        <w:jc w:val="both"/>
        <w:rPr>
          <w:rFonts w:cs="Arial"/>
          <w:b/>
          <w:bCs/>
          <w:color w:val="000000" w:themeColor="text1"/>
        </w:rPr>
      </w:pPr>
      <w:r w:rsidRPr="00EC210D">
        <w:rPr>
          <w:rFonts w:cs="Arial"/>
          <w:b/>
          <w:bCs/>
          <w:color w:val="000000" w:themeColor="text1"/>
        </w:rPr>
        <w:t>Dyrektor Samodzielnego Publicznego Zakładu Opieki Zdrowotnej Zespołu Szpitali Miejskich w Chorzowie informuje,</w:t>
      </w:r>
      <w:r w:rsidR="0029238D" w:rsidRPr="00EC210D">
        <w:rPr>
          <w:rFonts w:cs="Arial"/>
          <w:b/>
          <w:bCs/>
          <w:color w:val="000000" w:themeColor="text1"/>
        </w:rPr>
        <w:t xml:space="preserve"> </w:t>
      </w:r>
      <w:r w:rsidRPr="00EC210D">
        <w:rPr>
          <w:rFonts w:cs="Arial"/>
          <w:b/>
          <w:bCs/>
          <w:color w:val="000000" w:themeColor="text1"/>
        </w:rPr>
        <w:t>że w przedmiotowym postępowaniu o udzielenie zamówienia publicznego w trybie przetargu nieograniczonego Wykonawc</w:t>
      </w:r>
      <w:r w:rsidR="00C171A1" w:rsidRPr="00EC210D">
        <w:rPr>
          <w:rFonts w:cs="Arial"/>
          <w:b/>
          <w:bCs/>
          <w:color w:val="000000" w:themeColor="text1"/>
        </w:rPr>
        <w:t>y</w:t>
      </w:r>
      <w:r w:rsidRPr="00EC210D">
        <w:rPr>
          <w:rFonts w:cs="Arial"/>
          <w:b/>
          <w:bCs/>
          <w:color w:val="000000" w:themeColor="text1"/>
        </w:rPr>
        <w:t xml:space="preserve"> zada</w:t>
      </w:r>
      <w:r w:rsidR="00C171A1" w:rsidRPr="00EC210D">
        <w:rPr>
          <w:rFonts w:cs="Arial"/>
          <w:b/>
          <w:bCs/>
          <w:color w:val="000000" w:themeColor="text1"/>
        </w:rPr>
        <w:t>li</w:t>
      </w:r>
      <w:r w:rsidRPr="00EC210D">
        <w:rPr>
          <w:rFonts w:cs="Arial"/>
          <w:b/>
          <w:bCs/>
          <w:color w:val="000000" w:themeColor="text1"/>
        </w:rPr>
        <w:t xml:space="preserve"> pytani</w:t>
      </w:r>
      <w:r w:rsidR="00C171A1" w:rsidRPr="00EC210D">
        <w:rPr>
          <w:rFonts w:cs="Arial"/>
          <w:b/>
          <w:bCs/>
          <w:color w:val="000000" w:themeColor="text1"/>
        </w:rPr>
        <w:t>a</w:t>
      </w:r>
      <w:r w:rsidRPr="00EC210D">
        <w:rPr>
          <w:rFonts w:cs="Arial"/>
          <w:b/>
          <w:bCs/>
          <w:color w:val="000000" w:themeColor="text1"/>
        </w:rPr>
        <w:t>. Zamawiający przytacza poniżej treść pytań i udziela wyjaśnień.</w:t>
      </w:r>
    </w:p>
    <w:p w14:paraId="4BD89D3A" w14:textId="77777777" w:rsidR="00FB2D71" w:rsidRPr="00EC210D" w:rsidRDefault="00FB2D71" w:rsidP="00EC210D">
      <w:pPr>
        <w:tabs>
          <w:tab w:val="left" w:pos="0"/>
        </w:tabs>
        <w:spacing w:after="0" w:line="240" w:lineRule="auto"/>
        <w:ind w:left="142" w:hanging="284"/>
        <w:rPr>
          <w:rFonts w:asciiTheme="minorHAnsi" w:hAnsiTheme="minorHAnsi"/>
          <w:bCs/>
          <w:color w:val="000000" w:themeColor="text1"/>
          <w:sz w:val="22"/>
        </w:rPr>
      </w:pPr>
    </w:p>
    <w:p w14:paraId="4501CE90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1 ( Dotyczy Pakietu nr 2):</w:t>
      </w:r>
    </w:p>
    <w:p w14:paraId="715E4785" w14:textId="77777777" w:rsidR="0009292B" w:rsidRPr="00EC210D" w:rsidRDefault="0009292B" w:rsidP="00EC210D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Tahoma"/>
          <w:color w:val="auto"/>
          <w:sz w:val="22"/>
          <w:lang w:eastAsia="pl-PL"/>
        </w:rPr>
      </w:pPr>
      <w:r w:rsidRPr="00EC210D">
        <w:rPr>
          <w:rFonts w:asciiTheme="minorHAnsi" w:hAnsiTheme="minorHAnsi" w:cs="Tahoma"/>
          <w:color w:val="auto"/>
          <w:sz w:val="22"/>
          <w:lang w:eastAsia="pl-PL"/>
        </w:rPr>
        <w:t xml:space="preserve">Czy Zamawiający dopuści łóżka z podstawą opartą na </w:t>
      </w:r>
      <w:r w:rsidRPr="00EC210D">
        <w:rPr>
          <w:rFonts w:asciiTheme="minorHAnsi" w:hAnsiTheme="minorHAnsi" w:cs="Tahoma"/>
          <w:color w:val="auto"/>
          <w:sz w:val="22"/>
          <w:u w:val="single"/>
          <w:lang w:eastAsia="pl-PL"/>
        </w:rPr>
        <w:t>systemie ramion wznoszących podpierająca leże</w:t>
      </w:r>
      <w:r w:rsidRPr="00EC210D">
        <w:rPr>
          <w:rFonts w:asciiTheme="minorHAnsi" w:hAnsiTheme="minorHAnsi" w:cs="Tahoma"/>
          <w:color w:val="auto"/>
          <w:sz w:val="22"/>
          <w:lang w:eastAsia="pl-PL"/>
        </w:rPr>
        <w:t xml:space="preserve"> w 6 punktach gwarantująca stabilność leża?</w:t>
      </w:r>
    </w:p>
    <w:p w14:paraId="48EAB805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bCs/>
          <w:color w:val="auto"/>
          <w:sz w:val="22"/>
        </w:rPr>
      </w:pPr>
    </w:p>
    <w:p w14:paraId="6FA277A6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auto"/>
          <w:sz w:val="22"/>
        </w:rPr>
      </w:pPr>
      <w:r w:rsidRPr="00EC210D">
        <w:rPr>
          <w:rFonts w:asciiTheme="minorHAnsi" w:hAnsiTheme="minorHAnsi" w:cs="Tahoma"/>
          <w:bCs/>
          <w:color w:val="auto"/>
          <w:sz w:val="22"/>
          <w:u w:val="single"/>
        </w:rPr>
        <w:t>Odpowiedź na pytanie nr 1:</w:t>
      </w:r>
      <w:r w:rsidRPr="00EC210D">
        <w:rPr>
          <w:rFonts w:asciiTheme="minorHAnsi" w:hAnsiTheme="minorHAnsi" w:cs="Tahoma"/>
          <w:color w:val="auto"/>
          <w:sz w:val="22"/>
        </w:rPr>
        <w:t xml:space="preserve">  </w:t>
      </w:r>
    </w:p>
    <w:p w14:paraId="46D5015B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auto"/>
          <w:sz w:val="22"/>
        </w:rPr>
      </w:pPr>
      <w:r w:rsidRPr="00EC210D">
        <w:rPr>
          <w:rFonts w:asciiTheme="minorHAnsi" w:hAnsiTheme="minorHAnsi" w:cs="Tahoma"/>
          <w:color w:val="auto"/>
          <w:sz w:val="22"/>
        </w:rPr>
        <w:t xml:space="preserve">Zamawiający dopuszcza możliwość zaoferowania </w:t>
      </w:r>
      <w:r w:rsidRPr="00EC210D">
        <w:rPr>
          <w:rFonts w:asciiTheme="minorHAnsi" w:hAnsiTheme="minorHAnsi" w:cs="Tahoma"/>
          <w:color w:val="auto"/>
          <w:sz w:val="22"/>
          <w:lang w:eastAsia="pl-PL"/>
        </w:rPr>
        <w:t>łóżka z podstawą opartą na systemie ramion wznoszących podpierająca leże w 6 punktach, zgodnie ze zmodyfikowanym załącznikiem nr 2 do SIWZ w zakresie pakietu nr 2.</w:t>
      </w:r>
    </w:p>
    <w:p w14:paraId="74A1E92E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bCs/>
          <w:color w:val="000000" w:themeColor="text1"/>
          <w:sz w:val="22"/>
          <w:u w:val="single"/>
        </w:rPr>
      </w:pPr>
    </w:p>
    <w:p w14:paraId="027B83D9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2 ( Dotyczy Pakietu nr 2):</w:t>
      </w:r>
    </w:p>
    <w:p w14:paraId="577DD24E" w14:textId="323BEA0D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>Czy zamawia</w:t>
      </w:r>
      <w:r w:rsidR="00E86D51" w:rsidRPr="00EC210D">
        <w:rPr>
          <w:rFonts w:asciiTheme="minorHAnsi" w:hAnsiTheme="minorHAnsi" w:cs="Tahoma"/>
          <w:color w:val="000000" w:themeColor="text1"/>
          <w:sz w:val="22"/>
        </w:rPr>
        <w:t>jący dopuści łóżko z elektryczną</w:t>
      </w:r>
      <w:r w:rsidRPr="00EC210D">
        <w:rPr>
          <w:rFonts w:asciiTheme="minorHAnsi" w:hAnsiTheme="minorHAnsi" w:cs="Tahoma"/>
          <w:color w:val="000000" w:themeColor="text1"/>
          <w:sz w:val="22"/>
        </w:rPr>
        <w:t xml:space="preserve"> regulacja segmentu oparcia pleców 0-70</w:t>
      </w:r>
      <w:r w:rsidRPr="00EC210D">
        <w:rPr>
          <w:rFonts w:asciiTheme="minorHAnsi" w:hAnsiTheme="minorHAnsi" w:cs="Tahoma"/>
          <w:color w:val="000000" w:themeColor="text1"/>
          <w:sz w:val="22"/>
          <w:vertAlign w:val="superscript"/>
        </w:rPr>
        <w:t xml:space="preserve">o </w:t>
      </w:r>
      <w:r w:rsidRPr="00EC210D">
        <w:rPr>
          <w:rFonts w:asciiTheme="minorHAnsi" w:hAnsiTheme="minorHAnsi" w:cs="Tahoma"/>
          <w:color w:val="000000" w:themeColor="text1"/>
          <w:sz w:val="22"/>
        </w:rPr>
        <w:t>bez optycznego wskaźnika kąta przechyłu?</w:t>
      </w:r>
      <w:r w:rsidRPr="00EC210D">
        <w:rPr>
          <w:rFonts w:asciiTheme="minorHAnsi" w:hAnsiTheme="minorHAnsi" w:cs="Tahoma"/>
          <w:color w:val="000000" w:themeColor="text1"/>
          <w:sz w:val="22"/>
          <w:vertAlign w:val="superscript"/>
        </w:rPr>
        <w:t xml:space="preserve"> </w:t>
      </w:r>
    </w:p>
    <w:p w14:paraId="10F9D634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Cs/>
          <w:color w:val="auto"/>
          <w:sz w:val="22"/>
          <w:u w:val="single"/>
        </w:rPr>
      </w:pPr>
    </w:p>
    <w:p w14:paraId="5B9B4788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  <w:r w:rsidRPr="00EC210D">
        <w:rPr>
          <w:rFonts w:asciiTheme="minorHAnsi" w:hAnsiTheme="minorHAnsi" w:cs="Tahoma"/>
          <w:bCs/>
          <w:color w:val="auto"/>
          <w:sz w:val="22"/>
          <w:u w:val="single"/>
        </w:rPr>
        <w:t>Odpowiedź na pytanie nr 2:</w:t>
      </w:r>
      <w:r w:rsidRPr="00EC210D">
        <w:rPr>
          <w:rFonts w:asciiTheme="minorHAnsi" w:hAnsiTheme="minorHAnsi" w:cs="Tahoma"/>
          <w:color w:val="auto"/>
          <w:sz w:val="22"/>
          <w:u w:val="single"/>
        </w:rPr>
        <w:t xml:space="preserve"> </w:t>
      </w:r>
    </w:p>
    <w:p w14:paraId="6F14008C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auto"/>
          <w:sz w:val="22"/>
        </w:rPr>
      </w:pPr>
      <w:r w:rsidRPr="00EC210D">
        <w:rPr>
          <w:rFonts w:asciiTheme="minorHAnsi" w:hAnsiTheme="minorHAnsi" w:cs="Tahoma"/>
          <w:color w:val="auto"/>
          <w:sz w:val="22"/>
        </w:rPr>
        <w:t xml:space="preserve">Zamawiający dopuszcza możliwość zaoferowania </w:t>
      </w:r>
      <w:r w:rsidRPr="00EC210D">
        <w:rPr>
          <w:rFonts w:asciiTheme="minorHAnsi" w:hAnsiTheme="minorHAnsi" w:cs="Tahoma"/>
          <w:color w:val="000000" w:themeColor="text1"/>
          <w:sz w:val="22"/>
        </w:rPr>
        <w:t>łóżka z elektryczną regulacją segmentu oparcia pleców bez optycznego wskaźnika kąta przechyłu</w:t>
      </w:r>
      <w:r w:rsidRPr="00EC210D">
        <w:rPr>
          <w:rFonts w:asciiTheme="minorHAnsi" w:hAnsiTheme="minorHAnsi" w:cs="Tahoma"/>
          <w:color w:val="auto"/>
          <w:sz w:val="22"/>
          <w:lang w:eastAsia="pl-PL"/>
        </w:rPr>
        <w:t>, zgodnie ze zmodyfikowanym załącznikiem nr 2 do SIWZ w zakresie pakietu nr 2.</w:t>
      </w:r>
    </w:p>
    <w:p w14:paraId="6D65FA63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</w:p>
    <w:p w14:paraId="7C4387CB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3 ( Dotyczy Pakietu nr 2):</w:t>
      </w:r>
    </w:p>
    <w:p w14:paraId="45BD833D" w14:textId="77777777" w:rsidR="0009292B" w:rsidRPr="00EC210D" w:rsidRDefault="0009292B" w:rsidP="00EC210D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="Tahoma"/>
          <w:color w:val="auto"/>
          <w:sz w:val="22"/>
          <w:lang w:eastAsia="pl-PL"/>
        </w:rPr>
      </w:pPr>
      <w:r w:rsidRPr="00EC210D">
        <w:rPr>
          <w:rFonts w:asciiTheme="minorHAnsi" w:hAnsiTheme="minorHAnsi" w:cs="Tahoma"/>
          <w:color w:val="auto"/>
          <w:sz w:val="22"/>
          <w:lang w:eastAsia="pl-PL"/>
        </w:rPr>
        <w:t>Czy Zamawiający dopuści łóżko z leżem wypełnionym płytami z tworzywowej płyty HPL odpornej na działanie wysokiej temperatury, środków dezynfekujących oraz działanie UV montowanymi na stałe?</w:t>
      </w:r>
    </w:p>
    <w:p w14:paraId="126084D1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color w:val="auto"/>
          <w:sz w:val="22"/>
        </w:rPr>
      </w:pPr>
    </w:p>
    <w:p w14:paraId="1BD40E9C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bCs/>
          <w:color w:val="auto"/>
          <w:sz w:val="22"/>
          <w:u w:val="single"/>
        </w:rPr>
      </w:pPr>
      <w:r w:rsidRPr="00EC210D">
        <w:rPr>
          <w:rFonts w:asciiTheme="minorHAnsi" w:hAnsiTheme="minorHAnsi" w:cs="Tahoma"/>
          <w:color w:val="auto"/>
          <w:sz w:val="22"/>
          <w:u w:val="single"/>
        </w:rPr>
        <w:t>Odpowiedź na pytanie nr 3:</w:t>
      </w:r>
      <w:r w:rsidRPr="00EC210D">
        <w:rPr>
          <w:rFonts w:asciiTheme="minorHAnsi" w:hAnsiTheme="minorHAnsi" w:cs="Tahoma"/>
          <w:bCs/>
          <w:color w:val="auto"/>
          <w:sz w:val="22"/>
          <w:u w:val="single"/>
        </w:rPr>
        <w:t xml:space="preserve"> </w:t>
      </w:r>
    </w:p>
    <w:p w14:paraId="3141317E" w14:textId="3D965D74" w:rsidR="0009292B" w:rsidRPr="00EC210D" w:rsidRDefault="00D73460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bCs/>
          <w:color w:val="auto"/>
          <w:sz w:val="22"/>
        </w:rPr>
      </w:pPr>
      <w:r w:rsidRPr="00EC210D">
        <w:rPr>
          <w:rFonts w:asciiTheme="minorHAnsi" w:hAnsiTheme="minorHAnsi" w:cs="Tahoma"/>
          <w:bCs/>
          <w:color w:val="auto"/>
          <w:sz w:val="22"/>
          <w:lang w:eastAsia="pl-PL"/>
        </w:rPr>
        <w:t xml:space="preserve">Zamawiający </w:t>
      </w:r>
      <w:r w:rsidR="0009292B" w:rsidRPr="00EC210D">
        <w:rPr>
          <w:rFonts w:asciiTheme="minorHAnsi" w:hAnsiTheme="minorHAnsi" w:cs="Tahoma"/>
          <w:bCs/>
          <w:color w:val="auto"/>
          <w:sz w:val="22"/>
          <w:lang w:eastAsia="pl-PL"/>
        </w:rPr>
        <w:t xml:space="preserve">oczekuje zaoferowania łóżka z leżem wypełnionym </w:t>
      </w:r>
      <w:r w:rsidR="0009292B" w:rsidRPr="00EC210D">
        <w:rPr>
          <w:rFonts w:asciiTheme="minorHAnsi" w:hAnsiTheme="minorHAnsi" w:cs="Tahoma"/>
          <w:bCs/>
          <w:noProof/>
          <w:color w:val="auto"/>
          <w:sz w:val="22"/>
        </w:rPr>
        <w:t>płytami z polipropylenu</w:t>
      </w:r>
      <w:r w:rsidR="0009292B" w:rsidRPr="00EC210D">
        <w:rPr>
          <w:rFonts w:asciiTheme="minorHAnsi" w:hAnsiTheme="minorHAnsi" w:cs="Tahoma"/>
          <w:bCs/>
          <w:color w:val="auto"/>
          <w:sz w:val="22"/>
          <w:lang w:eastAsia="pl-PL"/>
        </w:rPr>
        <w:t xml:space="preserve">, zgodnie z opisem z pkt. 13 OPZ dla pakietu nr 2. </w:t>
      </w:r>
    </w:p>
    <w:p w14:paraId="2D1478CE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</w:p>
    <w:p w14:paraId="056B3C00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4 ( Dotyczy Pakietu nr 2):</w:t>
      </w:r>
    </w:p>
    <w:p w14:paraId="7DE97236" w14:textId="19F0B9CC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>Czy Zamawiający dopuści łóżko z możliwości</w:t>
      </w:r>
      <w:r w:rsidR="00D25938" w:rsidRPr="00EC210D">
        <w:rPr>
          <w:rFonts w:asciiTheme="minorHAnsi" w:hAnsiTheme="minorHAnsi" w:cs="Tahoma"/>
          <w:color w:val="000000" w:themeColor="text1"/>
          <w:sz w:val="22"/>
        </w:rPr>
        <w:t>ą przedłużenie</w:t>
      </w:r>
      <w:r w:rsidRPr="00EC210D">
        <w:rPr>
          <w:rFonts w:asciiTheme="minorHAnsi" w:hAnsiTheme="minorHAnsi" w:cs="Tahoma"/>
          <w:color w:val="000000" w:themeColor="text1"/>
          <w:sz w:val="22"/>
        </w:rPr>
        <w:t xml:space="preserve"> leża 20 cm?</w:t>
      </w:r>
    </w:p>
    <w:p w14:paraId="7FCF73E1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b/>
          <w:bCs/>
          <w:color w:val="auto"/>
          <w:sz w:val="22"/>
        </w:rPr>
      </w:pPr>
    </w:p>
    <w:p w14:paraId="196E6187" w14:textId="77777777" w:rsidR="007F1D91" w:rsidRDefault="007F1D91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bCs/>
          <w:color w:val="auto"/>
          <w:sz w:val="22"/>
          <w:u w:val="single"/>
        </w:rPr>
      </w:pPr>
    </w:p>
    <w:p w14:paraId="3AA038EE" w14:textId="77777777" w:rsidR="007F1D91" w:rsidRDefault="007F1D91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bCs/>
          <w:color w:val="auto"/>
          <w:sz w:val="22"/>
          <w:u w:val="single"/>
        </w:rPr>
      </w:pPr>
    </w:p>
    <w:p w14:paraId="549D7F17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  <w:r w:rsidRPr="00EC210D">
        <w:rPr>
          <w:rFonts w:asciiTheme="minorHAnsi" w:hAnsiTheme="minorHAnsi" w:cs="Tahoma"/>
          <w:bCs/>
          <w:color w:val="auto"/>
          <w:sz w:val="22"/>
          <w:u w:val="single"/>
        </w:rPr>
        <w:lastRenderedPageBreak/>
        <w:t>Odpowiedź na pytanie nr 4:</w:t>
      </w:r>
      <w:r w:rsidRPr="00EC210D">
        <w:rPr>
          <w:rFonts w:asciiTheme="minorHAnsi" w:hAnsiTheme="minorHAnsi" w:cs="Tahoma"/>
          <w:color w:val="auto"/>
          <w:sz w:val="22"/>
          <w:u w:val="single"/>
        </w:rPr>
        <w:t xml:space="preserve"> </w:t>
      </w:r>
    </w:p>
    <w:p w14:paraId="3921750A" w14:textId="59E9A36F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auto"/>
          <w:sz w:val="22"/>
        </w:rPr>
      </w:pPr>
      <w:r w:rsidRPr="00EC210D">
        <w:rPr>
          <w:rFonts w:asciiTheme="minorHAnsi" w:hAnsiTheme="minorHAnsi" w:cs="Tahoma"/>
          <w:color w:val="auto"/>
          <w:sz w:val="22"/>
        </w:rPr>
        <w:t xml:space="preserve">Zamawiający </w:t>
      </w:r>
      <w:r w:rsidRPr="00EC210D">
        <w:rPr>
          <w:rFonts w:asciiTheme="minorHAnsi" w:hAnsiTheme="minorHAnsi" w:cs="Tahoma"/>
          <w:color w:val="auto"/>
          <w:sz w:val="22"/>
          <w:lang w:eastAsia="pl-PL"/>
        </w:rPr>
        <w:t xml:space="preserve">dopuszcza </w:t>
      </w:r>
      <w:r w:rsidRPr="00EC210D">
        <w:rPr>
          <w:rFonts w:asciiTheme="minorHAnsi" w:hAnsiTheme="minorHAnsi" w:cs="Tahoma"/>
          <w:color w:val="auto"/>
          <w:sz w:val="22"/>
        </w:rPr>
        <w:t>możliwość zaoferowania łóżka</w:t>
      </w:r>
      <w:r w:rsidRPr="00EC210D">
        <w:rPr>
          <w:rFonts w:asciiTheme="minorHAnsi" w:hAnsiTheme="minorHAnsi" w:cs="Tahoma"/>
          <w:color w:val="auto"/>
          <w:sz w:val="22"/>
          <w:lang w:eastAsia="pl-PL"/>
        </w:rPr>
        <w:t xml:space="preserve"> </w:t>
      </w:r>
      <w:r w:rsidR="0024088D" w:rsidRPr="00EC210D">
        <w:rPr>
          <w:rFonts w:asciiTheme="minorHAnsi" w:hAnsiTheme="minorHAnsi" w:cs="Tahoma"/>
          <w:color w:val="auto"/>
          <w:sz w:val="22"/>
        </w:rPr>
        <w:t>z możliwością przedłużenia</w:t>
      </w:r>
      <w:r w:rsidRPr="00EC210D">
        <w:rPr>
          <w:rFonts w:asciiTheme="minorHAnsi" w:hAnsiTheme="minorHAnsi" w:cs="Tahoma"/>
          <w:color w:val="auto"/>
          <w:sz w:val="22"/>
        </w:rPr>
        <w:t xml:space="preserve"> leża </w:t>
      </w:r>
      <w:r w:rsidR="0024088D" w:rsidRPr="00EC210D">
        <w:rPr>
          <w:rFonts w:asciiTheme="minorHAnsi" w:hAnsiTheme="minorHAnsi" w:cs="Tahoma"/>
          <w:color w:val="auto"/>
          <w:sz w:val="22"/>
        </w:rPr>
        <w:t xml:space="preserve">o </w:t>
      </w:r>
      <w:r w:rsidRPr="00EC210D">
        <w:rPr>
          <w:rFonts w:asciiTheme="minorHAnsi" w:hAnsiTheme="minorHAnsi" w:cs="Tahoma"/>
          <w:color w:val="auto"/>
          <w:sz w:val="22"/>
        </w:rPr>
        <w:t>20 cm</w:t>
      </w:r>
      <w:r w:rsidRPr="00EC210D">
        <w:rPr>
          <w:rFonts w:asciiTheme="minorHAnsi" w:hAnsiTheme="minorHAnsi" w:cs="Tahoma"/>
          <w:color w:val="auto"/>
          <w:sz w:val="22"/>
          <w:lang w:eastAsia="pl-PL"/>
        </w:rPr>
        <w:t>, zgodnie ze zmodyfikowanym załącznikiem nr 2 do SIWZ w zakresie pakietu nr 2.</w:t>
      </w:r>
    </w:p>
    <w:p w14:paraId="7F33C8A8" w14:textId="77777777" w:rsidR="00D25938" w:rsidRPr="00EC210D" w:rsidRDefault="00D25938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</w:p>
    <w:p w14:paraId="69EF089A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5 ( Dotyczy Pakietu nr 2):</w:t>
      </w:r>
    </w:p>
    <w:p w14:paraId="1229E765" w14:textId="6A3F3ECF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 xml:space="preserve">Czy Zamawiający dopuści łóżko </w:t>
      </w:r>
      <w:r w:rsidRPr="00EC210D">
        <w:rPr>
          <w:rFonts w:asciiTheme="minorHAnsi" w:hAnsiTheme="minorHAnsi" w:cs="Tahoma"/>
          <w:b/>
          <w:bCs/>
          <w:color w:val="000000" w:themeColor="text1"/>
          <w:sz w:val="22"/>
        </w:rPr>
        <w:t>ze szczytami wykonanymi z rur stalowych</w:t>
      </w:r>
      <w:r w:rsidR="009B7974" w:rsidRPr="00EC210D">
        <w:rPr>
          <w:rFonts w:asciiTheme="minorHAnsi" w:hAnsiTheme="minorHAnsi" w:cs="Tahoma"/>
          <w:color w:val="000000" w:themeColor="text1"/>
          <w:sz w:val="22"/>
        </w:rPr>
        <w:t xml:space="preserve"> </w:t>
      </w:r>
      <w:r w:rsidRPr="00EC210D">
        <w:rPr>
          <w:rFonts w:asciiTheme="minorHAnsi" w:hAnsiTheme="minorHAnsi" w:cs="Tahoma"/>
          <w:color w:val="000000" w:themeColor="text1"/>
          <w:sz w:val="22"/>
        </w:rPr>
        <w:t>okrągłych malowanych proszkowo wypełnione wysokiej jakości płyta HPL o grubości min. 8mm?</w:t>
      </w:r>
    </w:p>
    <w:p w14:paraId="241D0100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b/>
          <w:bCs/>
          <w:color w:val="auto"/>
          <w:sz w:val="22"/>
        </w:rPr>
      </w:pPr>
    </w:p>
    <w:p w14:paraId="07BC102E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  <w:r w:rsidRPr="00EC210D">
        <w:rPr>
          <w:rFonts w:asciiTheme="minorHAnsi" w:hAnsiTheme="minorHAnsi" w:cs="Tahoma"/>
          <w:bCs/>
          <w:color w:val="auto"/>
          <w:sz w:val="22"/>
          <w:u w:val="single"/>
        </w:rPr>
        <w:t>Odpowiedź na pytanie nr 5:</w:t>
      </w:r>
      <w:r w:rsidRPr="00EC210D">
        <w:rPr>
          <w:rFonts w:asciiTheme="minorHAnsi" w:hAnsiTheme="minorHAnsi" w:cs="Tahoma"/>
          <w:color w:val="auto"/>
          <w:sz w:val="22"/>
          <w:u w:val="single"/>
        </w:rPr>
        <w:t xml:space="preserve"> </w:t>
      </w:r>
    </w:p>
    <w:p w14:paraId="54C56A82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auto"/>
          <w:sz w:val="22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 xml:space="preserve">Zamawiający </w:t>
      </w:r>
      <w:r w:rsidRPr="00EC210D">
        <w:rPr>
          <w:rFonts w:asciiTheme="minorHAnsi" w:hAnsiTheme="minorHAnsi" w:cs="Tahoma"/>
          <w:color w:val="auto"/>
          <w:sz w:val="22"/>
          <w:lang w:eastAsia="pl-PL"/>
        </w:rPr>
        <w:t>dopuszcza, zgodnie ze zmodyfikowanym załącznikiem nr 2 do SIWZ w zakresie pakietu nr 2.</w:t>
      </w:r>
    </w:p>
    <w:p w14:paraId="3493E71A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b/>
          <w:bCs/>
          <w:color w:val="auto"/>
          <w:sz w:val="22"/>
          <w:lang w:eastAsia="pl-PL"/>
        </w:rPr>
      </w:pPr>
    </w:p>
    <w:p w14:paraId="29159D2C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6 ( Dotyczy Pakietu nr 2):</w:t>
      </w:r>
    </w:p>
    <w:p w14:paraId="3D3B7AD3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>Czy Zamawiający dopuści łóżko ze szczytami tworzywowymi w górnej części posiadającymi uchwyty ułatwiające transport?</w:t>
      </w:r>
    </w:p>
    <w:p w14:paraId="2DE3C253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bCs/>
          <w:color w:val="auto"/>
          <w:sz w:val="22"/>
          <w:u w:val="single"/>
        </w:rPr>
      </w:pPr>
    </w:p>
    <w:p w14:paraId="15A2C38B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  <w:r w:rsidRPr="00EC210D">
        <w:rPr>
          <w:rFonts w:asciiTheme="minorHAnsi" w:hAnsiTheme="minorHAnsi" w:cs="Tahoma"/>
          <w:bCs/>
          <w:color w:val="auto"/>
          <w:sz w:val="22"/>
          <w:u w:val="single"/>
        </w:rPr>
        <w:t>Odpowiedź na pytanie nr 6:</w:t>
      </w:r>
    </w:p>
    <w:p w14:paraId="203479B9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 xml:space="preserve">Zamawiający oczekuje złożenia oferty zgodnej z SIWZ. </w:t>
      </w:r>
    </w:p>
    <w:p w14:paraId="182E79F6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</w:p>
    <w:p w14:paraId="4A099E58" w14:textId="64FF587C" w:rsidR="0009292B" w:rsidRPr="00EC210D" w:rsidRDefault="004E6E06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7 (</w:t>
      </w:r>
      <w:r w:rsidR="0009292B"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Dotyczy Pakietu nr 2):</w:t>
      </w:r>
    </w:p>
    <w:p w14:paraId="6E0C76D9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>Czy Zamawiający dopuści łóżko bez autoregresji oparcia pleców ?</w:t>
      </w:r>
    </w:p>
    <w:p w14:paraId="6F385DB6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b/>
          <w:bCs/>
          <w:color w:val="auto"/>
          <w:sz w:val="22"/>
        </w:rPr>
      </w:pPr>
    </w:p>
    <w:p w14:paraId="60700B1F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  <w:r w:rsidRPr="00EC210D">
        <w:rPr>
          <w:rFonts w:asciiTheme="minorHAnsi" w:hAnsiTheme="minorHAnsi" w:cs="Tahoma"/>
          <w:bCs/>
          <w:color w:val="auto"/>
          <w:sz w:val="22"/>
          <w:u w:val="single"/>
        </w:rPr>
        <w:t>Odpowiedź na pytanie nr 7:</w:t>
      </w:r>
    </w:p>
    <w:p w14:paraId="456795C7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 xml:space="preserve">Zamawiający oczekuje złożenia oferty zgodnej z SIWZ. </w:t>
      </w:r>
    </w:p>
    <w:p w14:paraId="31E9D440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</w:p>
    <w:p w14:paraId="728076BC" w14:textId="00EFCC74" w:rsidR="0009292B" w:rsidRPr="00EC210D" w:rsidRDefault="004E6E06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8 (</w:t>
      </w:r>
      <w:r w:rsidR="0009292B"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Dotyczy Pakietu nr 2):</w:t>
      </w:r>
    </w:p>
    <w:p w14:paraId="4558022F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>Czy Zamawiający dopuści łóżko wyposażone w cztery barierki boczne tworzywowe opuszczane, opuszczanie wspomagane sprężyną gazową?</w:t>
      </w:r>
    </w:p>
    <w:p w14:paraId="5C589087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bCs/>
          <w:color w:val="auto"/>
          <w:sz w:val="22"/>
          <w:u w:val="single"/>
        </w:rPr>
      </w:pPr>
    </w:p>
    <w:p w14:paraId="4CAD6183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color w:val="auto"/>
          <w:sz w:val="22"/>
        </w:rPr>
      </w:pPr>
      <w:r w:rsidRPr="00EC210D">
        <w:rPr>
          <w:rFonts w:asciiTheme="minorHAnsi" w:hAnsiTheme="minorHAnsi" w:cs="Tahoma"/>
          <w:bCs/>
          <w:color w:val="auto"/>
          <w:sz w:val="22"/>
          <w:u w:val="single"/>
        </w:rPr>
        <w:t>Odpowiedź na pytanie nr 8:</w:t>
      </w:r>
      <w:r w:rsidRPr="00EC210D">
        <w:rPr>
          <w:rFonts w:asciiTheme="minorHAnsi" w:hAnsiTheme="minorHAnsi" w:cs="Tahoma"/>
          <w:color w:val="auto"/>
          <w:sz w:val="22"/>
        </w:rPr>
        <w:t xml:space="preserve"> </w:t>
      </w:r>
    </w:p>
    <w:p w14:paraId="3282A998" w14:textId="4C052190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sz w:val="22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>Zamawiający ocz</w:t>
      </w:r>
      <w:r w:rsidR="00D25938" w:rsidRPr="00EC210D">
        <w:rPr>
          <w:rFonts w:asciiTheme="minorHAnsi" w:hAnsiTheme="minorHAnsi" w:cs="Tahoma"/>
          <w:color w:val="000000" w:themeColor="text1"/>
          <w:sz w:val="22"/>
        </w:rPr>
        <w:t>ekuje złożenia oferty zgodnej z SIWZ</w:t>
      </w:r>
      <w:r w:rsidRPr="00EC210D">
        <w:rPr>
          <w:rFonts w:asciiTheme="minorHAnsi" w:hAnsiTheme="minorHAnsi" w:cs="Tahoma"/>
          <w:color w:val="000000" w:themeColor="text1"/>
          <w:sz w:val="22"/>
        </w:rPr>
        <w:t xml:space="preserve"> (OPZ 18 pkt – oczekiwane barierki aluminiowe)</w:t>
      </w:r>
    </w:p>
    <w:p w14:paraId="59B0FF3D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</w:p>
    <w:p w14:paraId="763CAAE3" w14:textId="575C2ABA" w:rsidR="0009292B" w:rsidRPr="00EC210D" w:rsidRDefault="004E6E06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9 (</w:t>
      </w:r>
      <w:r w:rsidR="0009292B"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Dotyczy Pakietu nr 2):</w:t>
      </w:r>
    </w:p>
    <w:p w14:paraId="1074BD9B" w14:textId="2279E55D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>Czy Zamawiaj</w:t>
      </w:r>
      <w:r w:rsidR="004E6E06" w:rsidRPr="00EC210D">
        <w:rPr>
          <w:rFonts w:asciiTheme="minorHAnsi" w:hAnsiTheme="minorHAnsi" w:cs="Tahoma"/>
          <w:color w:val="000000" w:themeColor="text1"/>
          <w:sz w:val="22"/>
        </w:rPr>
        <w:t xml:space="preserve">ący dopuści łóżko z barierkami </w:t>
      </w:r>
      <w:r w:rsidRPr="00EC210D">
        <w:rPr>
          <w:rFonts w:asciiTheme="minorHAnsi" w:hAnsiTheme="minorHAnsi" w:cs="Tahoma"/>
          <w:color w:val="000000" w:themeColor="text1"/>
          <w:sz w:val="22"/>
        </w:rPr>
        <w:t>bez możliwości wykorzystania jako słupek ułatwiający wstawanie, bez tunelu na przewód odprowadzający płyny fizjologiczne? Łóżko posiada możliwość zamocowania na całej długości ramy uchwytów na kaczkę, basen oraz woreczków urologicznych.</w:t>
      </w:r>
    </w:p>
    <w:p w14:paraId="699A8F97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bCs/>
          <w:color w:val="auto"/>
          <w:sz w:val="22"/>
          <w:u w:val="single"/>
        </w:rPr>
      </w:pPr>
    </w:p>
    <w:p w14:paraId="69837B1B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bCs/>
          <w:color w:val="000000" w:themeColor="text1"/>
          <w:sz w:val="22"/>
          <w:u w:val="single"/>
        </w:rPr>
        <w:t>Odpowiedź na pytanie nr 9:</w:t>
      </w:r>
      <w:r w:rsidRPr="00EC210D">
        <w:rPr>
          <w:rFonts w:asciiTheme="minorHAnsi" w:hAnsiTheme="minorHAnsi" w:cs="Tahoma"/>
          <w:color w:val="000000" w:themeColor="text1"/>
          <w:sz w:val="22"/>
          <w:u w:val="single"/>
        </w:rPr>
        <w:t xml:space="preserve"> </w:t>
      </w:r>
    </w:p>
    <w:p w14:paraId="7416A02F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color w:val="000000" w:themeColor="text1"/>
          <w:sz w:val="22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 xml:space="preserve">Parametr oceniany, tym samym Wykonawca nie jest zobowiązany do zaoferowania łóżka z barierką opisaną w pkt 20 OPZ. </w:t>
      </w:r>
    </w:p>
    <w:p w14:paraId="230C2210" w14:textId="063AB94A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color w:val="000000" w:themeColor="text1"/>
          <w:sz w:val="22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>Zamawiający dopuszcza m</w:t>
      </w:r>
      <w:r w:rsidR="007136E8">
        <w:rPr>
          <w:rFonts w:asciiTheme="minorHAnsi" w:hAnsiTheme="minorHAnsi" w:cs="Tahoma"/>
          <w:color w:val="000000" w:themeColor="text1"/>
          <w:sz w:val="22"/>
        </w:rPr>
        <w:t>ożliwość zaoferowania łóżek nie</w:t>
      </w:r>
      <w:r w:rsidRPr="00EC210D">
        <w:rPr>
          <w:rFonts w:asciiTheme="minorHAnsi" w:hAnsiTheme="minorHAnsi" w:cs="Tahoma"/>
          <w:color w:val="000000" w:themeColor="text1"/>
          <w:sz w:val="22"/>
        </w:rPr>
        <w:t>spełniających parametru opisane</w:t>
      </w:r>
      <w:r w:rsidR="000E13B0" w:rsidRPr="00EC210D">
        <w:rPr>
          <w:rFonts w:asciiTheme="minorHAnsi" w:hAnsiTheme="minorHAnsi" w:cs="Tahoma"/>
          <w:color w:val="000000" w:themeColor="text1"/>
          <w:sz w:val="22"/>
        </w:rPr>
        <w:t xml:space="preserve">go w pkt 21, przy </w:t>
      </w:r>
      <w:r w:rsidRPr="00EC210D">
        <w:rPr>
          <w:rFonts w:asciiTheme="minorHAnsi" w:hAnsiTheme="minorHAnsi" w:cs="Tahoma"/>
          <w:color w:val="000000" w:themeColor="text1"/>
          <w:sz w:val="22"/>
        </w:rPr>
        <w:t>czym wnosi o wskazanie (opisanie)</w:t>
      </w:r>
      <w:r w:rsidRPr="00EC210D">
        <w:rPr>
          <w:rFonts w:asciiTheme="minorHAnsi" w:hAnsiTheme="minorHAnsi" w:cs="Tahoma"/>
          <w:noProof/>
          <w:color w:val="000000" w:themeColor="text1"/>
          <w:sz w:val="22"/>
        </w:rPr>
        <w:t xml:space="preserve"> równoważnej oferowanej funkcjonalności dotyczącej zabezpieczenia przewodów odprowadzający</w:t>
      </w:r>
      <w:r w:rsidR="007136E8">
        <w:rPr>
          <w:rFonts w:asciiTheme="minorHAnsi" w:hAnsiTheme="minorHAnsi" w:cs="Tahoma"/>
          <w:noProof/>
          <w:color w:val="000000" w:themeColor="text1"/>
          <w:sz w:val="22"/>
        </w:rPr>
        <w:t>ch</w:t>
      </w:r>
      <w:r w:rsidRPr="00EC210D">
        <w:rPr>
          <w:rFonts w:asciiTheme="minorHAnsi" w:hAnsiTheme="minorHAnsi" w:cs="Tahoma"/>
          <w:noProof/>
          <w:color w:val="000000" w:themeColor="text1"/>
          <w:sz w:val="22"/>
        </w:rPr>
        <w:t xml:space="preserve"> płyny fizjologiczne, zgodnie ze zmodyfikowanym załącznikiem nr 2 do SIWZ w zakresie pakietu nr 2.</w:t>
      </w:r>
    </w:p>
    <w:p w14:paraId="23838460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</w:p>
    <w:p w14:paraId="077A1212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10 ( Dotyczy Pakietu nr 2):</w:t>
      </w:r>
    </w:p>
    <w:p w14:paraId="7114030B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>Czy Zamawiający dopuści łóżko z barierkami bocznymi metalowymi składanymi wzdłuż ramy leża zabezpieczającymi pacjenta na całej długości w taki sposób, że barierki składane są na ¾ długości oraz łóżko wyposażone jest w dodatkowy protektor zabezpieczający pacjenta na całej długości.</w:t>
      </w:r>
    </w:p>
    <w:p w14:paraId="27C5BA47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b/>
          <w:bCs/>
          <w:color w:val="auto"/>
          <w:sz w:val="22"/>
        </w:rPr>
      </w:pPr>
    </w:p>
    <w:p w14:paraId="6788043E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  <w:r w:rsidRPr="00EC210D">
        <w:rPr>
          <w:rFonts w:asciiTheme="minorHAnsi" w:hAnsiTheme="minorHAnsi" w:cs="Tahoma"/>
          <w:bCs/>
          <w:color w:val="auto"/>
          <w:sz w:val="22"/>
          <w:u w:val="single"/>
        </w:rPr>
        <w:t>Odpowiedź na pytanie nr 10:</w:t>
      </w:r>
      <w:r w:rsidRPr="00EC210D">
        <w:rPr>
          <w:rFonts w:asciiTheme="minorHAnsi" w:hAnsiTheme="minorHAnsi" w:cs="Tahoma"/>
          <w:color w:val="auto"/>
          <w:sz w:val="22"/>
          <w:u w:val="single"/>
        </w:rPr>
        <w:t xml:space="preserve"> </w:t>
      </w:r>
    </w:p>
    <w:p w14:paraId="68179F2E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color w:val="auto"/>
          <w:sz w:val="22"/>
        </w:rPr>
      </w:pPr>
      <w:r w:rsidRPr="00EC210D">
        <w:rPr>
          <w:rFonts w:asciiTheme="minorHAnsi" w:hAnsiTheme="minorHAnsi" w:cs="Tahoma"/>
          <w:color w:val="auto"/>
          <w:sz w:val="22"/>
        </w:rPr>
        <w:t xml:space="preserve">Zamawiający nie dopuszcza, jeżeli protektor nie jest stałym elementem łóżka. </w:t>
      </w:r>
    </w:p>
    <w:p w14:paraId="6D428DB0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</w:p>
    <w:p w14:paraId="2D427AF2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lastRenderedPageBreak/>
        <w:t>Pytanie nr 11 ( Dotyczy Pakietu nr 2):</w:t>
      </w:r>
    </w:p>
    <w:p w14:paraId="6A735FDE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 xml:space="preserve">Czy zamawiający dopuści łóżko wyposażone </w:t>
      </w:r>
      <w:r w:rsidRPr="00EC210D">
        <w:rPr>
          <w:rFonts w:asciiTheme="minorHAnsi" w:hAnsiTheme="minorHAnsi" w:cs="Tahoma"/>
          <w:b/>
          <w:bCs/>
          <w:color w:val="000000" w:themeColor="text1"/>
          <w:sz w:val="22"/>
        </w:rPr>
        <w:t>w metalowe uchwyty materaca</w:t>
      </w:r>
      <w:r w:rsidRPr="00EC210D">
        <w:rPr>
          <w:rFonts w:asciiTheme="minorHAnsi" w:hAnsiTheme="minorHAnsi" w:cs="Tahoma"/>
          <w:color w:val="000000" w:themeColor="text1"/>
          <w:sz w:val="22"/>
        </w:rPr>
        <w:t xml:space="preserve"> umiejscowione w takim miejscu, że nie narażają pacjentów na powstanie urazów kończyn?</w:t>
      </w:r>
    </w:p>
    <w:p w14:paraId="6731AC33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b/>
          <w:bCs/>
          <w:color w:val="auto"/>
          <w:sz w:val="22"/>
          <w:u w:val="single"/>
        </w:rPr>
      </w:pPr>
    </w:p>
    <w:p w14:paraId="77A81796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color w:val="000000" w:themeColor="text1"/>
          <w:sz w:val="22"/>
        </w:rPr>
      </w:pPr>
      <w:r w:rsidRPr="00EC210D">
        <w:rPr>
          <w:rFonts w:asciiTheme="minorHAnsi" w:hAnsiTheme="minorHAnsi" w:cs="Tahoma"/>
          <w:bCs/>
          <w:color w:val="000000" w:themeColor="text1"/>
          <w:sz w:val="22"/>
          <w:u w:val="single"/>
        </w:rPr>
        <w:t>Odpowiedź na pytanie nr 11:</w:t>
      </w:r>
      <w:r w:rsidRPr="00EC210D">
        <w:rPr>
          <w:rFonts w:asciiTheme="minorHAnsi" w:hAnsiTheme="minorHAnsi" w:cs="Tahoma"/>
          <w:color w:val="000000" w:themeColor="text1"/>
          <w:sz w:val="22"/>
        </w:rPr>
        <w:t xml:space="preserve"> </w:t>
      </w:r>
    </w:p>
    <w:p w14:paraId="069DC763" w14:textId="7F4521F9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color w:val="000000" w:themeColor="text1"/>
          <w:sz w:val="22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 xml:space="preserve">Zamawiający dopuszcza możliwość zaoferowania łóżka posiadającego metalowe uchwyty materaca, przy zachowaniu możliwości regulacji i/lub </w:t>
      </w:r>
      <w:r w:rsidRPr="00EC210D">
        <w:rPr>
          <w:rFonts w:asciiTheme="minorHAnsi" w:hAnsiTheme="minorHAnsi" w:cs="Tahoma"/>
          <w:noProof/>
          <w:color w:val="000000" w:themeColor="text1"/>
          <w:sz w:val="22"/>
        </w:rPr>
        <w:t>dostosowania do szerokości materaca oraz zapobiegaj</w:t>
      </w:r>
      <w:r w:rsidR="00D25938" w:rsidRPr="00EC210D">
        <w:rPr>
          <w:rFonts w:asciiTheme="minorHAnsi" w:hAnsiTheme="minorHAnsi" w:cs="Tahoma"/>
          <w:noProof/>
          <w:color w:val="000000" w:themeColor="text1"/>
          <w:sz w:val="22"/>
        </w:rPr>
        <w:t>ące powstawaniu urazów kończyn, zgodnie ze zmodyfikowanym załącznikiem nr 2 do SIWZ w zakresie pakietu nr 2.</w:t>
      </w:r>
    </w:p>
    <w:p w14:paraId="6DF6D809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FF0000"/>
          <w:sz w:val="22"/>
          <w:u w:val="single"/>
        </w:rPr>
      </w:pPr>
    </w:p>
    <w:p w14:paraId="717ADEE2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</w:p>
    <w:p w14:paraId="31CABE84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12 ( Dotyczy Pakietu nr 2):</w:t>
      </w:r>
    </w:p>
    <w:p w14:paraId="49FBA17F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>Czy Zamawiający dopuści łóżko z kołami o średnicy 125mm?</w:t>
      </w:r>
    </w:p>
    <w:p w14:paraId="556F7348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b/>
          <w:bCs/>
          <w:color w:val="auto"/>
          <w:sz w:val="22"/>
          <w:u w:val="single"/>
        </w:rPr>
      </w:pPr>
    </w:p>
    <w:p w14:paraId="2FA66B72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color w:val="auto"/>
          <w:sz w:val="22"/>
        </w:rPr>
      </w:pPr>
      <w:r w:rsidRPr="00EC210D">
        <w:rPr>
          <w:rFonts w:asciiTheme="minorHAnsi" w:hAnsiTheme="minorHAnsi" w:cs="Tahoma"/>
          <w:bCs/>
          <w:color w:val="auto"/>
          <w:sz w:val="22"/>
          <w:u w:val="single"/>
        </w:rPr>
        <w:t>Odpowiedź na pytanie nr 12:</w:t>
      </w:r>
      <w:r w:rsidRPr="00EC210D">
        <w:rPr>
          <w:rFonts w:asciiTheme="minorHAnsi" w:hAnsiTheme="minorHAnsi" w:cs="Tahoma"/>
          <w:color w:val="auto"/>
          <w:sz w:val="22"/>
        </w:rPr>
        <w:t xml:space="preserve"> </w:t>
      </w:r>
    </w:p>
    <w:p w14:paraId="1E74C989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  <w:r w:rsidRPr="00EC210D">
        <w:rPr>
          <w:rFonts w:asciiTheme="minorHAnsi" w:hAnsiTheme="minorHAnsi" w:cs="Tahoma"/>
          <w:color w:val="auto"/>
          <w:sz w:val="22"/>
        </w:rPr>
        <w:t>Zamawiający oczekuje zaoferowania łóżek z kołami opisanymi w OPZ (min. 150 mm).</w:t>
      </w:r>
    </w:p>
    <w:p w14:paraId="01644D70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</w:p>
    <w:p w14:paraId="7FFB6BCB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13 ( Dotyczy Pakietu nr 1):</w:t>
      </w:r>
    </w:p>
    <w:p w14:paraId="6B634E18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color w:val="000000" w:themeColor="text1"/>
          <w:sz w:val="22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>Czy (w pkt. 7 OPZ) Zamawiający dopuści materac o grubości 80 mm?</w:t>
      </w:r>
    </w:p>
    <w:p w14:paraId="5BB7E421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b/>
          <w:bCs/>
          <w:color w:val="auto"/>
          <w:sz w:val="22"/>
          <w:u w:val="single"/>
        </w:rPr>
      </w:pPr>
    </w:p>
    <w:p w14:paraId="38B7B81B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sz w:val="22"/>
        </w:rPr>
      </w:pPr>
      <w:r w:rsidRPr="00EC210D">
        <w:rPr>
          <w:rFonts w:asciiTheme="minorHAnsi" w:hAnsiTheme="minorHAnsi" w:cs="Tahoma"/>
          <w:bCs/>
          <w:color w:val="auto"/>
          <w:sz w:val="22"/>
          <w:u w:val="single"/>
        </w:rPr>
        <w:t>Odpowiedź na pytanie nr 13:</w:t>
      </w:r>
      <w:r w:rsidRPr="00EC210D">
        <w:rPr>
          <w:rFonts w:asciiTheme="minorHAnsi" w:hAnsiTheme="minorHAnsi" w:cs="Tahoma"/>
          <w:sz w:val="22"/>
        </w:rPr>
        <w:t xml:space="preserve"> </w:t>
      </w:r>
    </w:p>
    <w:p w14:paraId="7B1EAFC8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sz w:val="22"/>
        </w:rPr>
      </w:pPr>
      <w:r w:rsidRPr="00EC210D">
        <w:rPr>
          <w:rFonts w:asciiTheme="minorHAnsi" w:hAnsiTheme="minorHAnsi" w:cs="Tahoma"/>
          <w:color w:val="auto"/>
          <w:sz w:val="22"/>
        </w:rPr>
        <w:t>Zamawiający oczekuje zaoferowania materaca do wózka opisanego w OPZ.</w:t>
      </w:r>
    </w:p>
    <w:p w14:paraId="634A92E6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</w:p>
    <w:p w14:paraId="3EF27C83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14 ( Dotyczy Pakietu nr 1):</w:t>
      </w:r>
    </w:p>
    <w:p w14:paraId="779F8A33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color w:val="auto"/>
          <w:sz w:val="22"/>
        </w:rPr>
      </w:pPr>
      <w:r w:rsidRPr="00EC210D">
        <w:rPr>
          <w:rFonts w:asciiTheme="minorHAnsi" w:hAnsiTheme="minorHAnsi" w:cs="Tahoma"/>
          <w:color w:val="auto"/>
          <w:sz w:val="22"/>
        </w:rPr>
        <w:t>Czy (w pkt. 8 OPZ) Zamawiający dopuści materac w kolorze ciemnoniebieskim?</w:t>
      </w:r>
    </w:p>
    <w:p w14:paraId="3E85B3D9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</w:p>
    <w:p w14:paraId="2A516646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  <w:r w:rsidRPr="00EC210D">
        <w:rPr>
          <w:rFonts w:asciiTheme="minorHAnsi" w:hAnsiTheme="minorHAnsi" w:cs="Tahoma"/>
          <w:color w:val="auto"/>
          <w:sz w:val="22"/>
          <w:u w:val="single"/>
        </w:rPr>
        <w:t xml:space="preserve">Odpowiedź na pytanie nr 14: </w:t>
      </w:r>
    </w:p>
    <w:p w14:paraId="0FCD4820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auto"/>
          <w:sz w:val="22"/>
        </w:rPr>
      </w:pPr>
      <w:r w:rsidRPr="00EC210D">
        <w:rPr>
          <w:rFonts w:asciiTheme="minorHAnsi" w:hAnsiTheme="minorHAnsi" w:cs="Tahoma"/>
          <w:color w:val="auto"/>
          <w:sz w:val="22"/>
        </w:rPr>
        <w:t>Zamawiający dopuszcza</w:t>
      </w:r>
      <w:r w:rsidRPr="00EC210D">
        <w:rPr>
          <w:rFonts w:asciiTheme="minorHAnsi" w:hAnsiTheme="minorHAnsi" w:cs="Tahoma"/>
          <w:color w:val="auto"/>
          <w:sz w:val="22"/>
          <w:lang w:eastAsia="pl-PL"/>
        </w:rPr>
        <w:t>, zgodnie ze zmodyfikowanym załącznikiem nr 2 do SIWZ w zakresie pakietu nr 1.</w:t>
      </w:r>
    </w:p>
    <w:p w14:paraId="5154AC0C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sz w:val="22"/>
        </w:rPr>
      </w:pPr>
    </w:p>
    <w:p w14:paraId="38591995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15 ( Dotyczy Pakietu nr 1):</w:t>
      </w:r>
    </w:p>
    <w:p w14:paraId="4D373F12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 xml:space="preserve">Czy (w pkt. 12 OPZ) Zamawiający dopuści przechyły wzdłużne leża </w:t>
      </w:r>
      <w:r w:rsidRPr="00EC210D">
        <w:rPr>
          <w:rFonts w:asciiTheme="minorHAnsi" w:hAnsiTheme="minorHAnsi" w:cs="Tahoma"/>
          <w:b/>
          <w:bCs/>
          <w:color w:val="000000" w:themeColor="text1"/>
          <w:sz w:val="22"/>
        </w:rPr>
        <w:t>regulowane hydraulicznie za pomocą obustronnej dźwigni nożnej (pompy hydraulicznej)</w:t>
      </w:r>
      <w:r w:rsidRPr="00EC210D">
        <w:rPr>
          <w:rFonts w:asciiTheme="minorHAnsi" w:hAnsiTheme="minorHAnsi" w:cs="Tahoma"/>
          <w:color w:val="000000" w:themeColor="text1"/>
          <w:sz w:val="22"/>
        </w:rPr>
        <w:t xml:space="preserve"> oraz regulację pochylenia oparcia pleców wspomaganą sprężynami gazowymi z blokadą?</w:t>
      </w:r>
    </w:p>
    <w:p w14:paraId="5B7B7C7D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</w:rPr>
      </w:pPr>
    </w:p>
    <w:p w14:paraId="2B63B748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  <w:r w:rsidRPr="00EC210D">
        <w:rPr>
          <w:rFonts w:asciiTheme="minorHAnsi" w:hAnsiTheme="minorHAnsi" w:cs="Tahoma"/>
          <w:color w:val="auto"/>
          <w:sz w:val="22"/>
          <w:u w:val="single"/>
        </w:rPr>
        <w:t xml:space="preserve">Odpowiedź na pytanie nr 15: </w:t>
      </w:r>
    </w:p>
    <w:p w14:paraId="2B7AFFE7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auto"/>
          <w:sz w:val="22"/>
        </w:rPr>
      </w:pPr>
      <w:r w:rsidRPr="00EC210D">
        <w:rPr>
          <w:rFonts w:asciiTheme="minorHAnsi" w:hAnsiTheme="minorHAnsi" w:cs="Tahoma"/>
          <w:color w:val="auto"/>
          <w:sz w:val="22"/>
        </w:rPr>
        <w:t>Zamawiający dopuszcza</w:t>
      </w:r>
      <w:r w:rsidRPr="00EC210D">
        <w:rPr>
          <w:rFonts w:asciiTheme="minorHAnsi" w:hAnsiTheme="minorHAnsi" w:cs="Tahoma"/>
          <w:color w:val="auto"/>
          <w:sz w:val="22"/>
          <w:lang w:eastAsia="pl-PL"/>
        </w:rPr>
        <w:t>, zgodnie ze zmodyfikowanym załącznikiem nr 2 do SIWZ w zakresie pakietu nr 1.</w:t>
      </w:r>
    </w:p>
    <w:p w14:paraId="28B803FB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</w:p>
    <w:p w14:paraId="367D7D77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16 ( Dotyczy Pakietu nr 1):</w:t>
      </w:r>
    </w:p>
    <w:p w14:paraId="07430A70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color w:val="auto"/>
          <w:sz w:val="22"/>
        </w:rPr>
      </w:pPr>
      <w:r w:rsidRPr="00EC210D">
        <w:rPr>
          <w:rFonts w:asciiTheme="minorHAnsi" w:hAnsiTheme="minorHAnsi" w:cs="Tahoma"/>
          <w:color w:val="auto"/>
          <w:sz w:val="22"/>
        </w:rPr>
        <w:t>Czy (w pkt. 14 OPZ) Zamawiający dopuści przechyły wzdłużne leża regulowane hydraulicznie za pomocą obustronnej dźwigni nożnej (pompy hydraulicznej)?</w:t>
      </w:r>
    </w:p>
    <w:p w14:paraId="31F413C0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</w:p>
    <w:p w14:paraId="7BA674E7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auto"/>
          <w:sz w:val="22"/>
        </w:rPr>
      </w:pPr>
      <w:r w:rsidRPr="00EC210D">
        <w:rPr>
          <w:rFonts w:asciiTheme="minorHAnsi" w:hAnsiTheme="minorHAnsi" w:cs="Tahoma"/>
          <w:color w:val="auto"/>
          <w:sz w:val="22"/>
          <w:u w:val="single"/>
        </w:rPr>
        <w:t>Odpowiedź na pytanie nr 16</w:t>
      </w:r>
      <w:r w:rsidRPr="00EC210D">
        <w:rPr>
          <w:rFonts w:asciiTheme="minorHAnsi" w:hAnsiTheme="minorHAnsi" w:cs="Tahoma"/>
          <w:color w:val="auto"/>
          <w:sz w:val="22"/>
        </w:rPr>
        <w:t xml:space="preserve">: </w:t>
      </w:r>
    </w:p>
    <w:p w14:paraId="3BDFBF0C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auto"/>
          <w:sz w:val="22"/>
        </w:rPr>
      </w:pPr>
      <w:r w:rsidRPr="00EC210D">
        <w:rPr>
          <w:rFonts w:asciiTheme="minorHAnsi" w:hAnsiTheme="minorHAnsi" w:cs="Tahoma"/>
          <w:color w:val="auto"/>
          <w:sz w:val="22"/>
        </w:rPr>
        <w:t>Zamawiający dopuszcza w pkt. 12 i pkt 14 OPZ przechyły wzdłużne leża regulowane hydraulicznie za pomocą obustronnej dźwigni nożnej (pompy hydraulicznej)</w:t>
      </w:r>
      <w:r w:rsidRPr="00EC210D">
        <w:rPr>
          <w:rFonts w:asciiTheme="minorHAnsi" w:hAnsiTheme="minorHAnsi" w:cs="Tahoma"/>
          <w:color w:val="auto"/>
          <w:sz w:val="22"/>
          <w:lang w:eastAsia="pl-PL"/>
        </w:rPr>
        <w:t>, zgodnie ze zmodyfikowanym załącznikiem nr 2 do SIWZ</w:t>
      </w:r>
      <w:r w:rsidRPr="00EC210D">
        <w:rPr>
          <w:rFonts w:asciiTheme="minorHAnsi" w:hAnsiTheme="minorHAnsi" w:cs="Tahoma"/>
          <w:color w:val="auto"/>
          <w:sz w:val="22"/>
        </w:rPr>
        <w:t xml:space="preserve"> </w:t>
      </w:r>
      <w:r w:rsidRPr="00EC210D">
        <w:rPr>
          <w:rFonts w:asciiTheme="minorHAnsi" w:hAnsiTheme="minorHAnsi" w:cs="Tahoma"/>
          <w:color w:val="auto"/>
          <w:sz w:val="22"/>
          <w:lang w:eastAsia="pl-PL"/>
        </w:rPr>
        <w:t>w zakresie pakietu nr 1.</w:t>
      </w:r>
    </w:p>
    <w:p w14:paraId="11B11664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</w:p>
    <w:p w14:paraId="51B4A470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17 ( Dotyczy Pakietu nr 1):</w:t>
      </w:r>
    </w:p>
    <w:p w14:paraId="1A1539AD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>Czy (w pkt. 17 OPZ) Zamawiający dopuści wózek posiadający wieszak na kroplówki bez koszy na butelki?</w:t>
      </w:r>
    </w:p>
    <w:p w14:paraId="3B526549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</w:p>
    <w:p w14:paraId="63046747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  <w:r w:rsidRPr="00EC210D">
        <w:rPr>
          <w:rFonts w:asciiTheme="minorHAnsi" w:hAnsiTheme="minorHAnsi" w:cs="Tahoma"/>
          <w:color w:val="auto"/>
          <w:sz w:val="22"/>
          <w:u w:val="single"/>
        </w:rPr>
        <w:t>Odpowiedź na pytanie nr 17:</w:t>
      </w:r>
    </w:p>
    <w:p w14:paraId="3AFAECC1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auto"/>
          <w:sz w:val="22"/>
        </w:rPr>
      </w:pPr>
      <w:r w:rsidRPr="00EC210D">
        <w:rPr>
          <w:rFonts w:asciiTheme="minorHAnsi" w:hAnsiTheme="minorHAnsi" w:cs="Tahoma"/>
          <w:color w:val="auto"/>
          <w:sz w:val="22"/>
        </w:rPr>
        <w:t>Zamawiający dopuszcza,</w:t>
      </w:r>
      <w:r w:rsidRPr="00EC210D">
        <w:rPr>
          <w:rFonts w:asciiTheme="minorHAnsi" w:hAnsiTheme="minorHAnsi" w:cs="Tahoma"/>
          <w:color w:val="auto"/>
          <w:sz w:val="22"/>
          <w:lang w:eastAsia="pl-PL"/>
        </w:rPr>
        <w:t xml:space="preserve"> zgodnie ze zmodyfikowanym załącznikiem nr 2 do SIWZ</w:t>
      </w:r>
      <w:r w:rsidRPr="00EC210D">
        <w:rPr>
          <w:rFonts w:asciiTheme="minorHAnsi" w:hAnsiTheme="minorHAnsi" w:cs="Tahoma"/>
          <w:color w:val="auto"/>
          <w:sz w:val="22"/>
        </w:rPr>
        <w:t xml:space="preserve"> </w:t>
      </w:r>
      <w:r w:rsidRPr="00EC210D">
        <w:rPr>
          <w:rFonts w:asciiTheme="minorHAnsi" w:hAnsiTheme="minorHAnsi" w:cs="Tahoma"/>
          <w:color w:val="auto"/>
          <w:sz w:val="22"/>
          <w:lang w:eastAsia="pl-PL"/>
        </w:rPr>
        <w:t>w zakresie pakietu nr 1.</w:t>
      </w:r>
    </w:p>
    <w:p w14:paraId="47597969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</w:p>
    <w:p w14:paraId="4E938E0E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18 ( Dotyczy Pakietu nr 1):</w:t>
      </w:r>
    </w:p>
    <w:p w14:paraId="0DBD91EB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>Czy (w pkt. 18 OPZ) Zamawiający dopuści wózek wyposażony w 4 koła jezdne o średnicy 200 mm, wykonane z tworzywa, koła z blokadą centralną i kierunkową, z jednym kołem do jazdy na wprost (piąte koło o średnicy 125 mm); dźwignie oznaczone kolorystycznie?</w:t>
      </w:r>
    </w:p>
    <w:p w14:paraId="3C93AE40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</w:rPr>
      </w:pPr>
    </w:p>
    <w:p w14:paraId="0890AAD7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auto"/>
          <w:sz w:val="22"/>
        </w:rPr>
      </w:pPr>
      <w:r w:rsidRPr="00EC210D">
        <w:rPr>
          <w:rFonts w:asciiTheme="minorHAnsi" w:hAnsiTheme="minorHAnsi" w:cs="Tahoma"/>
          <w:color w:val="auto"/>
          <w:sz w:val="22"/>
          <w:u w:val="single"/>
        </w:rPr>
        <w:t>Odpowiedź na pytanie nr 18:</w:t>
      </w:r>
      <w:r w:rsidRPr="00EC210D">
        <w:rPr>
          <w:rFonts w:asciiTheme="minorHAnsi" w:hAnsiTheme="minorHAnsi" w:cs="Tahoma"/>
          <w:color w:val="auto"/>
          <w:sz w:val="22"/>
        </w:rPr>
        <w:t xml:space="preserve"> </w:t>
      </w:r>
    </w:p>
    <w:p w14:paraId="30F6A890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auto"/>
          <w:sz w:val="22"/>
        </w:rPr>
      </w:pPr>
      <w:r w:rsidRPr="00EC210D">
        <w:rPr>
          <w:rFonts w:asciiTheme="minorHAnsi" w:hAnsiTheme="minorHAnsi" w:cs="Tahoma"/>
          <w:color w:val="auto"/>
          <w:sz w:val="22"/>
        </w:rPr>
        <w:t xml:space="preserve">Zamawiający dopuszcza, </w:t>
      </w:r>
      <w:r w:rsidRPr="00EC210D">
        <w:rPr>
          <w:rFonts w:asciiTheme="minorHAnsi" w:hAnsiTheme="minorHAnsi" w:cs="Tahoma"/>
          <w:color w:val="auto"/>
          <w:sz w:val="22"/>
          <w:lang w:eastAsia="pl-PL"/>
        </w:rPr>
        <w:t>zgodnie ze zmodyfikowanym załącznikiem nr 2 do SIWZ</w:t>
      </w:r>
      <w:r w:rsidRPr="00EC210D">
        <w:rPr>
          <w:rFonts w:asciiTheme="minorHAnsi" w:hAnsiTheme="minorHAnsi" w:cs="Tahoma"/>
          <w:color w:val="auto"/>
          <w:sz w:val="22"/>
        </w:rPr>
        <w:t xml:space="preserve"> </w:t>
      </w:r>
      <w:r w:rsidRPr="00EC210D">
        <w:rPr>
          <w:rFonts w:asciiTheme="minorHAnsi" w:hAnsiTheme="minorHAnsi" w:cs="Tahoma"/>
          <w:color w:val="auto"/>
          <w:sz w:val="22"/>
          <w:lang w:eastAsia="pl-PL"/>
        </w:rPr>
        <w:t>w zakresie pakietu nr 1.</w:t>
      </w:r>
    </w:p>
    <w:p w14:paraId="01AD6778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</w:p>
    <w:p w14:paraId="7467212F" w14:textId="615A51C7" w:rsidR="0009292B" w:rsidRPr="00EC210D" w:rsidRDefault="0008126D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19 (</w:t>
      </w:r>
      <w:r w:rsidR="0009292B"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Dotyczy Pakietu nr 1):</w:t>
      </w:r>
    </w:p>
    <w:p w14:paraId="337109EE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>Czy (w pkt. 19 OPZ) Zamawiający dopuści bezpieczne obciążenie robocze wózka (maksymalny udźwig) 310 kg?</w:t>
      </w:r>
    </w:p>
    <w:p w14:paraId="1296B1A0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  <w:r w:rsidRPr="00EC210D">
        <w:rPr>
          <w:rFonts w:asciiTheme="minorHAnsi" w:hAnsiTheme="minorHAnsi" w:cs="Tahoma"/>
          <w:noProof/>
          <w:color w:val="auto"/>
          <w:sz w:val="22"/>
          <w:lang w:eastAsia="pl-PL"/>
        </w:rPr>
        <w:drawing>
          <wp:inline distT="0" distB="0" distL="0" distR="0" wp14:anchorId="56F6C663" wp14:editId="5425A9CB">
            <wp:extent cx="1808329" cy="1356247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10" cy="1364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290983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color w:val="auto"/>
          <w:sz w:val="22"/>
        </w:rPr>
      </w:pPr>
      <w:r w:rsidRPr="00EC210D">
        <w:rPr>
          <w:rFonts w:asciiTheme="minorHAnsi" w:hAnsiTheme="minorHAnsi" w:cs="Tahoma"/>
          <w:color w:val="auto"/>
          <w:sz w:val="22"/>
        </w:rPr>
        <w:t>(Zdjęcie poglądowe oferowanego wózka)</w:t>
      </w:r>
    </w:p>
    <w:p w14:paraId="535EBDE1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</w:p>
    <w:p w14:paraId="61EFF064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  <w:r w:rsidRPr="00EC210D">
        <w:rPr>
          <w:rFonts w:asciiTheme="minorHAnsi" w:hAnsiTheme="minorHAnsi" w:cs="Tahoma"/>
          <w:color w:val="auto"/>
          <w:sz w:val="22"/>
          <w:u w:val="single"/>
        </w:rPr>
        <w:t>Odpowiedź na pytanie nr 19:</w:t>
      </w:r>
    </w:p>
    <w:p w14:paraId="74A75207" w14:textId="132A139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  <w:r w:rsidRPr="00EC210D">
        <w:rPr>
          <w:rFonts w:asciiTheme="minorHAnsi" w:hAnsiTheme="minorHAnsi" w:cs="Tahoma"/>
          <w:color w:val="auto"/>
          <w:sz w:val="22"/>
        </w:rPr>
        <w:t xml:space="preserve">Zamawiający dopuszcza, </w:t>
      </w:r>
      <w:r w:rsidRPr="00EC210D">
        <w:rPr>
          <w:rFonts w:asciiTheme="minorHAnsi" w:hAnsiTheme="minorHAnsi" w:cs="Tahoma"/>
          <w:color w:val="auto"/>
          <w:sz w:val="22"/>
          <w:lang w:eastAsia="pl-PL"/>
        </w:rPr>
        <w:t>zgodnie ze zmodyfikowanym załącznikiem nr 2 do SIWZ</w:t>
      </w:r>
      <w:r w:rsidRPr="00EC210D">
        <w:rPr>
          <w:rFonts w:asciiTheme="minorHAnsi" w:hAnsiTheme="minorHAnsi" w:cs="Tahoma"/>
          <w:color w:val="auto"/>
          <w:sz w:val="22"/>
        </w:rPr>
        <w:t xml:space="preserve"> </w:t>
      </w:r>
      <w:r w:rsidRPr="00EC210D">
        <w:rPr>
          <w:rFonts w:asciiTheme="minorHAnsi" w:hAnsiTheme="minorHAnsi" w:cs="Tahoma"/>
          <w:color w:val="auto"/>
          <w:sz w:val="22"/>
          <w:lang w:eastAsia="pl-PL"/>
        </w:rPr>
        <w:t>w zakresie pakietu nr 1.</w:t>
      </w:r>
    </w:p>
    <w:p w14:paraId="5202C8F5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</w:p>
    <w:p w14:paraId="4FE446EE" w14:textId="5AC1B1DA" w:rsidR="0009292B" w:rsidRPr="00EC210D" w:rsidRDefault="0008126D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20 (</w:t>
      </w:r>
      <w:r w:rsidR="0009292B"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Dotyczy Pakietu nr 2):</w:t>
      </w:r>
    </w:p>
    <w:p w14:paraId="0381EFD5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>Czy (w pkt. 2 OPZ) Zamawiający dopuści podstawę łóżka pantograf, konstrukcję posiadającą cztery punkty podparcia zintegrowane z leżem oraz sześć punktów podparcia zintegrowanych z podstawą łóżka gwarantującą stabilność leża?</w:t>
      </w:r>
    </w:p>
    <w:p w14:paraId="4D57C8A7" w14:textId="77777777" w:rsidR="0008126D" w:rsidRPr="00EC210D" w:rsidRDefault="0008126D" w:rsidP="00EC210D">
      <w:pPr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</w:p>
    <w:p w14:paraId="61001981" w14:textId="77777777" w:rsidR="0008126D" w:rsidRPr="00EC210D" w:rsidRDefault="0009292B" w:rsidP="00EC210D">
      <w:pPr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  <w:r w:rsidRPr="00EC210D">
        <w:rPr>
          <w:rFonts w:asciiTheme="minorHAnsi" w:hAnsiTheme="minorHAnsi" w:cs="Tahoma"/>
          <w:color w:val="auto"/>
          <w:sz w:val="22"/>
          <w:u w:val="single"/>
        </w:rPr>
        <w:t xml:space="preserve">Odpowiedź na pytanie nr 20: </w:t>
      </w:r>
    </w:p>
    <w:p w14:paraId="2ADA69EA" w14:textId="58F1BFCC" w:rsidR="0009292B" w:rsidRPr="00EC210D" w:rsidRDefault="0008126D" w:rsidP="00EC210D">
      <w:pPr>
        <w:spacing w:after="0" w:line="240" w:lineRule="auto"/>
        <w:rPr>
          <w:rFonts w:asciiTheme="minorHAnsi" w:hAnsiTheme="minorHAnsi" w:cs="Tahoma"/>
          <w:color w:val="auto"/>
          <w:sz w:val="22"/>
        </w:rPr>
      </w:pPr>
      <w:r w:rsidRPr="00EC210D">
        <w:rPr>
          <w:rFonts w:asciiTheme="minorHAnsi" w:hAnsiTheme="minorHAnsi" w:cs="Tahoma"/>
          <w:color w:val="auto"/>
          <w:sz w:val="22"/>
        </w:rPr>
        <w:t xml:space="preserve">Zamawiający dopuszcza, </w:t>
      </w:r>
      <w:r w:rsidRPr="00EC210D">
        <w:rPr>
          <w:rFonts w:asciiTheme="minorHAnsi" w:hAnsiTheme="minorHAnsi" w:cs="Tahoma"/>
          <w:color w:val="auto"/>
          <w:sz w:val="22"/>
          <w:lang w:eastAsia="pl-PL"/>
        </w:rPr>
        <w:t>zgodnie ze zmodyfikowanym załącznikiem nr 2 do SIWZ</w:t>
      </w:r>
      <w:r w:rsidRPr="00EC210D">
        <w:rPr>
          <w:rFonts w:asciiTheme="minorHAnsi" w:hAnsiTheme="minorHAnsi" w:cs="Tahoma"/>
          <w:color w:val="auto"/>
          <w:sz w:val="22"/>
        </w:rPr>
        <w:t xml:space="preserve"> </w:t>
      </w:r>
      <w:r w:rsidRPr="00EC210D">
        <w:rPr>
          <w:rFonts w:asciiTheme="minorHAnsi" w:hAnsiTheme="minorHAnsi" w:cs="Tahoma"/>
          <w:color w:val="auto"/>
          <w:sz w:val="22"/>
          <w:lang w:eastAsia="pl-PL"/>
        </w:rPr>
        <w:t>w zakresie pakietu nr 2.</w:t>
      </w:r>
      <w:r w:rsidR="0009292B" w:rsidRPr="00EC210D">
        <w:rPr>
          <w:rFonts w:asciiTheme="minorHAnsi" w:hAnsiTheme="minorHAnsi" w:cs="Tahoma"/>
          <w:color w:val="auto"/>
          <w:sz w:val="22"/>
        </w:rPr>
        <w:t xml:space="preserve"> </w:t>
      </w:r>
    </w:p>
    <w:p w14:paraId="181DFDF1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</w:p>
    <w:p w14:paraId="51A3C869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21 ( Dotyczy Pakietu nr 2):</w:t>
      </w:r>
    </w:p>
    <w:p w14:paraId="134C5763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>Czy (w pkt. 4 OPZ) Zamawiający dopuści długość całkowitą łóżka 2230 mm?</w:t>
      </w:r>
    </w:p>
    <w:p w14:paraId="56FBA100" w14:textId="77777777" w:rsidR="0008126D" w:rsidRPr="00EC210D" w:rsidRDefault="0008126D" w:rsidP="00EC210D">
      <w:pPr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</w:p>
    <w:p w14:paraId="0C615D18" w14:textId="77777777" w:rsidR="0008126D" w:rsidRPr="00EC210D" w:rsidRDefault="0009292B" w:rsidP="00EC210D">
      <w:pPr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  <w:r w:rsidRPr="00EC210D">
        <w:rPr>
          <w:rFonts w:asciiTheme="minorHAnsi" w:hAnsiTheme="minorHAnsi" w:cs="Tahoma"/>
          <w:color w:val="auto"/>
          <w:sz w:val="22"/>
          <w:u w:val="single"/>
        </w:rPr>
        <w:t>Odpowiedź na pytanie nr 21:</w:t>
      </w:r>
    </w:p>
    <w:p w14:paraId="72C13260" w14:textId="0E3D0BD5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  <w:r w:rsidRPr="00EC210D">
        <w:rPr>
          <w:rFonts w:asciiTheme="minorHAnsi" w:hAnsiTheme="minorHAnsi" w:cs="Tahoma"/>
          <w:color w:val="auto"/>
          <w:sz w:val="22"/>
        </w:rPr>
        <w:t xml:space="preserve">Zamawiający oczekuje zaoferowania łóżek o wymiarach opisanych w SIWZ. </w:t>
      </w:r>
    </w:p>
    <w:p w14:paraId="78B67CAA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</w:p>
    <w:p w14:paraId="0BD98643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22 ( Dotyczy Pakietu nr 2):</w:t>
      </w:r>
    </w:p>
    <w:p w14:paraId="33007F99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>Czy (w pkt. 8 OPZ) Zamawiający dopuści łóżko, którego konstrukcja nie wymaga stosowania gniazda wyrównania potencjału?</w:t>
      </w:r>
    </w:p>
    <w:p w14:paraId="0DBB6D16" w14:textId="77777777" w:rsidR="00BF19AC" w:rsidRPr="00EC210D" w:rsidRDefault="00BF19AC" w:rsidP="00EC210D">
      <w:pPr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</w:p>
    <w:p w14:paraId="52D5E91E" w14:textId="77777777" w:rsidR="00702786" w:rsidRPr="00EC210D" w:rsidRDefault="0009292B" w:rsidP="00EC210D">
      <w:pPr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  <w:r w:rsidRPr="00EC210D">
        <w:rPr>
          <w:rFonts w:asciiTheme="minorHAnsi" w:hAnsiTheme="minorHAnsi" w:cs="Tahoma"/>
          <w:color w:val="auto"/>
          <w:sz w:val="22"/>
          <w:u w:val="single"/>
        </w:rPr>
        <w:t>Odpowiedź na pytanie nr 22:</w:t>
      </w:r>
    </w:p>
    <w:p w14:paraId="352BE075" w14:textId="2D897BA8" w:rsidR="0009292B" w:rsidRPr="00EC210D" w:rsidRDefault="00702786" w:rsidP="00EC210D">
      <w:pPr>
        <w:spacing w:after="0" w:line="240" w:lineRule="auto"/>
        <w:rPr>
          <w:rFonts w:asciiTheme="minorHAnsi" w:hAnsiTheme="minorHAnsi" w:cs="Tahoma"/>
          <w:color w:val="auto"/>
          <w:sz w:val="22"/>
        </w:rPr>
      </w:pPr>
      <w:r w:rsidRPr="00EC210D">
        <w:rPr>
          <w:rFonts w:asciiTheme="minorHAnsi" w:hAnsiTheme="minorHAnsi" w:cs="Tahoma"/>
          <w:color w:val="auto"/>
          <w:sz w:val="22"/>
        </w:rPr>
        <w:t xml:space="preserve">Zamawiający dopuszcza, </w:t>
      </w:r>
      <w:r w:rsidRPr="00EC210D">
        <w:rPr>
          <w:rFonts w:asciiTheme="minorHAnsi" w:hAnsiTheme="minorHAnsi" w:cs="Tahoma"/>
          <w:color w:val="auto"/>
          <w:sz w:val="22"/>
          <w:lang w:eastAsia="pl-PL"/>
        </w:rPr>
        <w:t>zgodnie ze zmodyfikowanym załącznikiem nr 2 do SIWZ</w:t>
      </w:r>
      <w:r w:rsidRPr="00EC210D">
        <w:rPr>
          <w:rFonts w:asciiTheme="minorHAnsi" w:hAnsiTheme="minorHAnsi" w:cs="Tahoma"/>
          <w:color w:val="auto"/>
          <w:sz w:val="22"/>
        </w:rPr>
        <w:t xml:space="preserve"> </w:t>
      </w:r>
      <w:r w:rsidRPr="00EC210D">
        <w:rPr>
          <w:rFonts w:asciiTheme="minorHAnsi" w:hAnsiTheme="minorHAnsi" w:cs="Tahoma"/>
          <w:color w:val="auto"/>
          <w:sz w:val="22"/>
          <w:lang w:eastAsia="pl-PL"/>
        </w:rPr>
        <w:t>w zakresie pakietu nr 2.</w:t>
      </w:r>
    </w:p>
    <w:p w14:paraId="6F4EB41B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</w:p>
    <w:p w14:paraId="39605437" w14:textId="472C340E" w:rsidR="0009292B" w:rsidRPr="00EC210D" w:rsidRDefault="003929ED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23 (</w:t>
      </w:r>
      <w:r w:rsidR="0009292B"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Dotyczy Pakietu nr 2):</w:t>
      </w:r>
    </w:p>
    <w:p w14:paraId="3F8B84BE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>Czy (w pkt. 9 OPZ) Zamawiający dopuści regulację segmentu podudzia ręczną za pomocą sprężyny gazowej?</w:t>
      </w:r>
    </w:p>
    <w:p w14:paraId="008D1186" w14:textId="77777777" w:rsidR="00BF19AC" w:rsidRPr="00EC210D" w:rsidRDefault="00BF19AC" w:rsidP="00EC210D">
      <w:pPr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</w:p>
    <w:p w14:paraId="4D2A4595" w14:textId="77777777" w:rsidR="00BF19AC" w:rsidRPr="00EC210D" w:rsidRDefault="0009292B" w:rsidP="00EC210D">
      <w:pPr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  <w:r w:rsidRPr="00EC210D">
        <w:rPr>
          <w:rFonts w:asciiTheme="minorHAnsi" w:hAnsiTheme="minorHAnsi" w:cs="Tahoma"/>
          <w:color w:val="auto"/>
          <w:sz w:val="22"/>
          <w:u w:val="single"/>
        </w:rPr>
        <w:t>Odpowiedź na pytanie nr 23:</w:t>
      </w:r>
    </w:p>
    <w:p w14:paraId="667040CB" w14:textId="07BD3453" w:rsidR="0009292B" w:rsidRPr="00EC210D" w:rsidRDefault="00BF19AC" w:rsidP="00EC210D">
      <w:pPr>
        <w:spacing w:after="0" w:line="240" w:lineRule="auto"/>
        <w:rPr>
          <w:rFonts w:asciiTheme="minorHAnsi" w:hAnsiTheme="minorHAnsi" w:cs="Tahoma"/>
          <w:color w:val="auto"/>
          <w:sz w:val="22"/>
        </w:rPr>
      </w:pPr>
      <w:r w:rsidRPr="00EC210D">
        <w:rPr>
          <w:rFonts w:asciiTheme="minorHAnsi" w:hAnsiTheme="minorHAnsi" w:cs="Tahoma"/>
          <w:color w:val="auto"/>
          <w:sz w:val="22"/>
        </w:rPr>
        <w:t>Zamawiający dopuszcza</w:t>
      </w:r>
      <w:r w:rsidRPr="00EC210D">
        <w:rPr>
          <w:rFonts w:asciiTheme="minorHAnsi" w:hAnsiTheme="minorHAnsi" w:cs="Tahoma"/>
          <w:color w:val="auto"/>
          <w:sz w:val="22"/>
          <w:lang w:eastAsia="pl-PL"/>
        </w:rPr>
        <w:t>, zgodnie ze zmodyfikowanym załącznikiem nr 2 do SIWZ</w:t>
      </w:r>
      <w:r w:rsidRPr="00EC210D">
        <w:rPr>
          <w:rFonts w:asciiTheme="minorHAnsi" w:hAnsiTheme="minorHAnsi" w:cs="Tahoma"/>
          <w:color w:val="auto"/>
          <w:sz w:val="22"/>
        </w:rPr>
        <w:t xml:space="preserve"> </w:t>
      </w:r>
      <w:r w:rsidRPr="00EC210D">
        <w:rPr>
          <w:rFonts w:asciiTheme="minorHAnsi" w:hAnsiTheme="minorHAnsi" w:cs="Tahoma"/>
          <w:color w:val="auto"/>
          <w:sz w:val="22"/>
          <w:lang w:eastAsia="pl-PL"/>
        </w:rPr>
        <w:t>w zakresie pakietu nr 2.</w:t>
      </w:r>
    </w:p>
    <w:p w14:paraId="7B72886E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</w:p>
    <w:p w14:paraId="73E8D83F" w14:textId="4AF02B8F" w:rsidR="0009292B" w:rsidRPr="00EC210D" w:rsidRDefault="003929ED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24 (</w:t>
      </w:r>
      <w:r w:rsidR="0009292B"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Dotyczy Pakietu nr 2):</w:t>
      </w:r>
    </w:p>
    <w:p w14:paraId="46BCE57E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color w:val="000000" w:themeColor="text1"/>
          <w:sz w:val="22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 xml:space="preserve">Czy (w pkt. 11 OPZ) Zamawiający dopuści łóżko sterowane przewodowym pilotem z możliwością selektywnej blokady funkcji przez personel medyczny, bez optycznego wskaźnika podłączenia do sieci; w celu bezpieczeństwa pilot z możliwością selektywnej blokady funkcji (wszystkich funkcji dostępnych na pilocie/blokady całego pilota): regulacji segmentu oparcia pleców, segmentu uda, wysokości leża, funkcji </w:t>
      </w:r>
      <w:proofErr w:type="spellStart"/>
      <w:r w:rsidRPr="00EC210D">
        <w:rPr>
          <w:rFonts w:asciiTheme="minorHAnsi" w:hAnsiTheme="minorHAnsi" w:cs="Tahoma"/>
          <w:color w:val="000000" w:themeColor="text1"/>
          <w:sz w:val="22"/>
        </w:rPr>
        <w:t>Trendelenburga</w:t>
      </w:r>
      <w:proofErr w:type="spellEnd"/>
      <w:r w:rsidRPr="00EC210D">
        <w:rPr>
          <w:rFonts w:asciiTheme="minorHAnsi" w:hAnsiTheme="minorHAnsi" w:cs="Tahoma"/>
          <w:color w:val="000000" w:themeColor="text1"/>
          <w:sz w:val="22"/>
        </w:rPr>
        <w:t xml:space="preserve"> i anty-</w:t>
      </w:r>
      <w:proofErr w:type="spellStart"/>
      <w:r w:rsidRPr="00EC210D">
        <w:rPr>
          <w:rFonts w:asciiTheme="minorHAnsi" w:hAnsiTheme="minorHAnsi" w:cs="Tahoma"/>
          <w:color w:val="000000" w:themeColor="text1"/>
          <w:sz w:val="22"/>
        </w:rPr>
        <w:t>Trendelenburga</w:t>
      </w:r>
      <w:proofErr w:type="spellEnd"/>
      <w:r w:rsidRPr="00EC210D">
        <w:rPr>
          <w:rFonts w:asciiTheme="minorHAnsi" w:hAnsiTheme="minorHAnsi" w:cs="Tahoma"/>
          <w:color w:val="000000" w:themeColor="text1"/>
          <w:sz w:val="22"/>
        </w:rPr>
        <w:t>?</w:t>
      </w:r>
    </w:p>
    <w:p w14:paraId="3EE5EC17" w14:textId="77777777" w:rsidR="00BF19AC" w:rsidRPr="00EC210D" w:rsidRDefault="00BF19AC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</w:p>
    <w:p w14:paraId="0FF08FFA" w14:textId="77777777" w:rsidR="00BF19AC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  <w:r w:rsidRPr="00EC210D">
        <w:rPr>
          <w:rFonts w:asciiTheme="minorHAnsi" w:hAnsiTheme="minorHAnsi" w:cs="Tahoma"/>
          <w:color w:val="auto"/>
          <w:sz w:val="22"/>
          <w:u w:val="single"/>
        </w:rPr>
        <w:t>Odpowiedź na pytanie nr 24</w:t>
      </w:r>
      <w:r w:rsidRPr="00EC210D">
        <w:rPr>
          <w:rFonts w:asciiTheme="minorHAnsi" w:hAnsiTheme="minorHAnsi" w:cs="Tahoma"/>
          <w:color w:val="auto"/>
          <w:sz w:val="22"/>
        </w:rPr>
        <w:t>:</w:t>
      </w:r>
    </w:p>
    <w:p w14:paraId="57BCEF4F" w14:textId="5F1B1200" w:rsidR="0009292B" w:rsidRPr="00EC210D" w:rsidRDefault="00BF19AC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  <w:r w:rsidRPr="00EC210D">
        <w:rPr>
          <w:rFonts w:asciiTheme="minorHAnsi" w:hAnsiTheme="minorHAnsi" w:cs="Tahoma"/>
          <w:color w:val="auto"/>
          <w:sz w:val="22"/>
        </w:rPr>
        <w:t xml:space="preserve">Zamawiający dopuszcza, </w:t>
      </w:r>
      <w:r w:rsidRPr="00EC210D">
        <w:rPr>
          <w:rFonts w:asciiTheme="minorHAnsi" w:hAnsiTheme="minorHAnsi" w:cs="Tahoma"/>
          <w:color w:val="auto"/>
          <w:sz w:val="22"/>
          <w:lang w:eastAsia="pl-PL"/>
        </w:rPr>
        <w:t>zgodnie ze zmodyfikowanym załącznikiem nr 2 do SIWZ</w:t>
      </w:r>
      <w:r w:rsidRPr="00EC210D">
        <w:rPr>
          <w:rFonts w:asciiTheme="minorHAnsi" w:hAnsiTheme="minorHAnsi" w:cs="Tahoma"/>
          <w:color w:val="auto"/>
          <w:sz w:val="22"/>
        </w:rPr>
        <w:t xml:space="preserve"> </w:t>
      </w:r>
      <w:r w:rsidRPr="00EC210D">
        <w:rPr>
          <w:rFonts w:asciiTheme="minorHAnsi" w:hAnsiTheme="minorHAnsi" w:cs="Tahoma"/>
          <w:color w:val="auto"/>
          <w:sz w:val="22"/>
          <w:lang w:eastAsia="pl-PL"/>
        </w:rPr>
        <w:t>w zakresie pakietu nr 2.</w:t>
      </w:r>
    </w:p>
    <w:p w14:paraId="0635900E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</w:p>
    <w:p w14:paraId="4FE42135" w14:textId="2E47E1BA" w:rsidR="0009292B" w:rsidRPr="00EC210D" w:rsidRDefault="003929ED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25 (</w:t>
      </w:r>
      <w:r w:rsidR="0009292B"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Dotyczy Pakietu nr 2):</w:t>
      </w:r>
    </w:p>
    <w:p w14:paraId="7DDAC9F6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>Czy (w pkt. 12 OPZ) Zamawiający dopuści segment oparcia pleców z możliwością mechanicznego szybkiego poziomowania (CPR), dźwignia umieszczona pod segmentem oparcia pleców oznaczona kolorem pomarańczowym?</w:t>
      </w:r>
    </w:p>
    <w:p w14:paraId="4905B6A6" w14:textId="77777777" w:rsidR="000D0483" w:rsidRPr="00EC210D" w:rsidRDefault="000D0483" w:rsidP="00EC210D">
      <w:pPr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</w:p>
    <w:p w14:paraId="7B3CE2C8" w14:textId="77777777" w:rsidR="000D0483" w:rsidRPr="00EC210D" w:rsidRDefault="000D0483" w:rsidP="00EC210D">
      <w:pPr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</w:p>
    <w:p w14:paraId="64A61075" w14:textId="77777777" w:rsidR="000D0483" w:rsidRPr="00EC210D" w:rsidRDefault="0009292B" w:rsidP="00EC210D">
      <w:pPr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  <w:r w:rsidRPr="00EC210D">
        <w:rPr>
          <w:rFonts w:asciiTheme="minorHAnsi" w:hAnsiTheme="minorHAnsi" w:cs="Tahoma"/>
          <w:color w:val="auto"/>
          <w:sz w:val="22"/>
          <w:u w:val="single"/>
        </w:rPr>
        <w:t>Odpowiedź na pytanie nr 25:</w:t>
      </w:r>
    </w:p>
    <w:p w14:paraId="4D82EF28" w14:textId="725F31C8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  <w:r w:rsidRPr="00EC210D">
        <w:rPr>
          <w:rFonts w:asciiTheme="minorHAnsi" w:hAnsiTheme="minorHAnsi" w:cs="Tahoma"/>
          <w:color w:val="auto"/>
          <w:sz w:val="22"/>
        </w:rPr>
        <w:t>Zamawiaj</w:t>
      </w:r>
      <w:r w:rsidR="000D0483" w:rsidRPr="00EC210D">
        <w:rPr>
          <w:rFonts w:asciiTheme="minorHAnsi" w:hAnsiTheme="minorHAnsi" w:cs="Tahoma"/>
          <w:color w:val="auto"/>
          <w:sz w:val="22"/>
        </w:rPr>
        <w:t xml:space="preserve">ący dopuszcza, </w:t>
      </w:r>
      <w:r w:rsidR="000D0483" w:rsidRPr="00EC210D">
        <w:rPr>
          <w:rFonts w:asciiTheme="minorHAnsi" w:hAnsiTheme="minorHAnsi" w:cs="Tahoma"/>
          <w:color w:val="auto"/>
          <w:sz w:val="22"/>
          <w:lang w:eastAsia="pl-PL"/>
        </w:rPr>
        <w:t>zgodnie ze zmodyfikowanym załącznikiem nr 2 do SIWZ</w:t>
      </w:r>
      <w:r w:rsidR="000D0483" w:rsidRPr="00EC210D">
        <w:rPr>
          <w:rFonts w:asciiTheme="minorHAnsi" w:hAnsiTheme="minorHAnsi" w:cs="Tahoma"/>
          <w:color w:val="auto"/>
          <w:sz w:val="22"/>
        </w:rPr>
        <w:t xml:space="preserve"> </w:t>
      </w:r>
      <w:r w:rsidR="000D0483" w:rsidRPr="00EC210D">
        <w:rPr>
          <w:rFonts w:asciiTheme="minorHAnsi" w:hAnsiTheme="minorHAnsi" w:cs="Tahoma"/>
          <w:color w:val="auto"/>
          <w:sz w:val="22"/>
          <w:lang w:eastAsia="pl-PL"/>
        </w:rPr>
        <w:t>w zakresie pakietu nr 2.</w:t>
      </w:r>
    </w:p>
    <w:p w14:paraId="331DB70F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</w:p>
    <w:p w14:paraId="16049903" w14:textId="0485633D" w:rsidR="0009292B" w:rsidRPr="00EC210D" w:rsidRDefault="00D25938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26 (</w:t>
      </w:r>
      <w:r w:rsidR="0009292B"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Dotyczy Pakietu nr 2):</w:t>
      </w:r>
    </w:p>
    <w:p w14:paraId="496EC468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 xml:space="preserve">Czy (w pkt. 12 OPZ) Zamawiający dopuści łóżko nie posiadające </w:t>
      </w:r>
      <w:proofErr w:type="spellStart"/>
      <w:r w:rsidRPr="00EC210D">
        <w:rPr>
          <w:rFonts w:asciiTheme="minorHAnsi" w:hAnsiTheme="minorHAnsi" w:cs="Tahoma"/>
          <w:color w:val="000000" w:themeColor="text1"/>
          <w:sz w:val="22"/>
        </w:rPr>
        <w:t>autokonturu</w:t>
      </w:r>
      <w:proofErr w:type="spellEnd"/>
      <w:r w:rsidRPr="00EC210D">
        <w:rPr>
          <w:rFonts w:asciiTheme="minorHAnsi" w:hAnsiTheme="minorHAnsi" w:cs="Tahoma"/>
          <w:color w:val="000000" w:themeColor="text1"/>
          <w:sz w:val="22"/>
        </w:rPr>
        <w:t xml:space="preserve"> segmentu oparcia pleców i uda?</w:t>
      </w:r>
    </w:p>
    <w:p w14:paraId="3971AC17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</w:rPr>
      </w:pPr>
    </w:p>
    <w:p w14:paraId="2BD74F66" w14:textId="77777777" w:rsidR="000D0483" w:rsidRPr="00EC210D" w:rsidRDefault="0009292B" w:rsidP="00EC210D">
      <w:pPr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  <w:r w:rsidRPr="00EC210D">
        <w:rPr>
          <w:rFonts w:asciiTheme="minorHAnsi" w:hAnsiTheme="minorHAnsi" w:cs="Tahoma"/>
          <w:color w:val="auto"/>
          <w:sz w:val="22"/>
          <w:u w:val="single"/>
        </w:rPr>
        <w:t>Odpowiedź na pytanie nr 26:</w:t>
      </w:r>
    </w:p>
    <w:p w14:paraId="58E3ADD2" w14:textId="1A4A580D" w:rsidR="0009292B" w:rsidRPr="00EC210D" w:rsidRDefault="000D0483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</w:rPr>
      </w:pPr>
      <w:r w:rsidRPr="00EC210D">
        <w:rPr>
          <w:rFonts w:asciiTheme="minorHAnsi" w:hAnsiTheme="minorHAnsi" w:cs="Tahoma"/>
          <w:color w:val="auto"/>
          <w:sz w:val="22"/>
        </w:rPr>
        <w:t>Zamawiają</w:t>
      </w:r>
      <w:r w:rsidR="0009292B" w:rsidRPr="00EC210D">
        <w:rPr>
          <w:rFonts w:asciiTheme="minorHAnsi" w:hAnsiTheme="minorHAnsi" w:cs="Tahoma"/>
          <w:color w:val="auto"/>
          <w:sz w:val="22"/>
        </w:rPr>
        <w:t xml:space="preserve">cy oczekuje zaoferowania łóżka posiadającego funkcję </w:t>
      </w:r>
      <w:proofErr w:type="spellStart"/>
      <w:r w:rsidR="0009292B" w:rsidRPr="00EC210D">
        <w:rPr>
          <w:rFonts w:asciiTheme="minorHAnsi" w:hAnsiTheme="minorHAnsi" w:cs="Tahoma"/>
          <w:color w:val="000000" w:themeColor="text1"/>
          <w:sz w:val="22"/>
        </w:rPr>
        <w:t>autokonturu</w:t>
      </w:r>
      <w:proofErr w:type="spellEnd"/>
      <w:r w:rsidR="0009292B" w:rsidRPr="00EC210D">
        <w:rPr>
          <w:rFonts w:asciiTheme="minorHAnsi" w:hAnsiTheme="minorHAnsi" w:cs="Tahoma"/>
          <w:color w:val="000000" w:themeColor="text1"/>
          <w:sz w:val="22"/>
        </w:rPr>
        <w:t xml:space="preserve">. </w:t>
      </w:r>
    </w:p>
    <w:p w14:paraId="3190255C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</w:p>
    <w:p w14:paraId="01F60C9F" w14:textId="15992054" w:rsidR="0009292B" w:rsidRPr="00EC210D" w:rsidRDefault="00D25938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27 (</w:t>
      </w:r>
      <w:r w:rsidR="0009292B"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Dotyczy Pakietu nr 2):</w:t>
      </w:r>
    </w:p>
    <w:p w14:paraId="574EED34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>Czy (w pkt. 13 OPZ) Zamawiający dopuści leże w segmencie oparcia pleców, uda i podudzia wypełnione płytami HPL odpornymi na działanie wysokiej temperatury, środków dezynfekujących oraz działanie UV, płyty odejmowane bez użycia narzędzi; segment miednicy stały, stalowy lakierowany proszkowo?</w:t>
      </w:r>
    </w:p>
    <w:p w14:paraId="3120A9BD" w14:textId="77777777" w:rsidR="000D0483" w:rsidRPr="00EC210D" w:rsidRDefault="000D0483" w:rsidP="00EC210D">
      <w:pPr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</w:p>
    <w:p w14:paraId="5AA51D14" w14:textId="77777777" w:rsidR="000D0483" w:rsidRPr="00EC210D" w:rsidRDefault="0009292B" w:rsidP="00EC210D">
      <w:pPr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  <w:r w:rsidRPr="00EC210D">
        <w:rPr>
          <w:rFonts w:asciiTheme="minorHAnsi" w:hAnsiTheme="minorHAnsi" w:cs="Tahoma"/>
          <w:color w:val="auto"/>
          <w:sz w:val="22"/>
          <w:u w:val="single"/>
        </w:rPr>
        <w:t>Odpowiedź na pytanie nr 27:</w:t>
      </w:r>
    </w:p>
    <w:p w14:paraId="09EEBBA3" w14:textId="4694A5AE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  <w:r w:rsidRPr="00EC210D">
        <w:rPr>
          <w:rFonts w:asciiTheme="minorHAnsi" w:hAnsiTheme="minorHAnsi" w:cs="Tahoma"/>
          <w:color w:val="auto"/>
          <w:sz w:val="22"/>
          <w:lang w:eastAsia="pl-PL"/>
        </w:rPr>
        <w:t xml:space="preserve">Zamawiający dopuszcza łóżko z </w:t>
      </w:r>
      <w:r w:rsidRPr="00EC210D">
        <w:rPr>
          <w:rFonts w:asciiTheme="minorHAnsi" w:hAnsiTheme="minorHAnsi" w:cs="Tahoma"/>
          <w:color w:val="000000" w:themeColor="text1"/>
          <w:sz w:val="22"/>
        </w:rPr>
        <w:t>leżem w segmencie oparcia pleców, uda i podudzia wypełnione płytami HPL odpornymi na działanie wysokiej temperatury, środków dezynfekujących oraz działanie UV, płyty odejmowane bez użycia narzędzi; segment miednicy stały</w:t>
      </w:r>
      <w:r w:rsidR="000D0483" w:rsidRPr="00EC210D">
        <w:rPr>
          <w:rFonts w:asciiTheme="minorHAnsi" w:hAnsiTheme="minorHAnsi" w:cs="Tahoma"/>
          <w:color w:val="000000" w:themeColor="text1"/>
          <w:sz w:val="22"/>
        </w:rPr>
        <w:t xml:space="preserve">, stalowy lakierowany proszkowo, </w:t>
      </w:r>
      <w:r w:rsidR="000D0483" w:rsidRPr="00EC210D">
        <w:rPr>
          <w:rFonts w:asciiTheme="minorHAnsi" w:hAnsiTheme="minorHAnsi" w:cs="Tahoma"/>
          <w:color w:val="auto"/>
          <w:sz w:val="22"/>
          <w:lang w:eastAsia="pl-PL"/>
        </w:rPr>
        <w:t>zgodnie ze zmodyfikowanym załącznikiem nr 2 do SIWZ</w:t>
      </w:r>
      <w:r w:rsidR="000D0483" w:rsidRPr="00EC210D">
        <w:rPr>
          <w:rFonts w:asciiTheme="minorHAnsi" w:hAnsiTheme="minorHAnsi" w:cs="Tahoma"/>
          <w:color w:val="auto"/>
          <w:sz w:val="22"/>
        </w:rPr>
        <w:t xml:space="preserve"> </w:t>
      </w:r>
      <w:r w:rsidR="00D25938" w:rsidRPr="00EC210D">
        <w:rPr>
          <w:rFonts w:asciiTheme="minorHAnsi" w:hAnsiTheme="minorHAnsi" w:cs="Tahoma"/>
          <w:color w:val="auto"/>
          <w:sz w:val="22"/>
          <w:lang w:eastAsia="pl-PL"/>
        </w:rPr>
        <w:t>w zakresie pakietu nr 2</w:t>
      </w:r>
      <w:r w:rsidR="000D0483" w:rsidRPr="00EC210D">
        <w:rPr>
          <w:rFonts w:asciiTheme="minorHAnsi" w:hAnsiTheme="minorHAnsi" w:cs="Tahoma"/>
          <w:color w:val="auto"/>
          <w:sz w:val="22"/>
          <w:lang w:eastAsia="pl-PL"/>
        </w:rPr>
        <w:t>.</w:t>
      </w:r>
    </w:p>
    <w:p w14:paraId="26A11B3B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</w:p>
    <w:p w14:paraId="0D9E770F" w14:textId="158B6D07" w:rsidR="0009292B" w:rsidRPr="00EC210D" w:rsidRDefault="00D25938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28 (</w:t>
      </w:r>
      <w:r w:rsidR="0009292B"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Dotyczy Pakietu nr 2):</w:t>
      </w:r>
    </w:p>
    <w:p w14:paraId="134A3F03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 xml:space="preserve">Czy (w pkt. 14 i 15 OPZ) Zamawiający dopuści szczyty łóżka o kształcie prostokąta zamkniętego z wyraźnie zaokrąglonymi krawędziami, </w:t>
      </w:r>
      <w:r w:rsidRPr="00EC210D">
        <w:rPr>
          <w:rFonts w:asciiTheme="minorHAnsi" w:hAnsiTheme="minorHAnsi" w:cs="Tahoma"/>
          <w:b/>
          <w:bCs/>
          <w:color w:val="000000" w:themeColor="text1"/>
          <w:sz w:val="22"/>
        </w:rPr>
        <w:t>wykonane z tworzywa sztucznego ABS</w:t>
      </w:r>
      <w:r w:rsidRPr="00EC210D">
        <w:rPr>
          <w:rFonts w:asciiTheme="minorHAnsi" w:hAnsiTheme="minorHAnsi" w:cs="Tahoma"/>
          <w:color w:val="000000" w:themeColor="text1"/>
          <w:sz w:val="22"/>
        </w:rPr>
        <w:t>, odpornego na działanie wysokiej temperatury, uszkodzenia mechaniczne, chemiczne oraz promieniowanie UV, łatwo odejmowane, w kolorze niebieskim (ultramaryna)?</w:t>
      </w:r>
    </w:p>
    <w:p w14:paraId="51397B2B" w14:textId="77777777" w:rsidR="000D0483" w:rsidRPr="00EC210D" w:rsidRDefault="000D0483" w:rsidP="00EC210D">
      <w:pPr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</w:p>
    <w:p w14:paraId="226D3B6E" w14:textId="77777777" w:rsidR="000D0483" w:rsidRPr="00EC210D" w:rsidRDefault="0009292B" w:rsidP="00EC210D">
      <w:pPr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  <w:r w:rsidRPr="00EC210D">
        <w:rPr>
          <w:rFonts w:asciiTheme="minorHAnsi" w:hAnsiTheme="minorHAnsi" w:cs="Tahoma"/>
          <w:color w:val="auto"/>
          <w:sz w:val="22"/>
          <w:u w:val="single"/>
        </w:rPr>
        <w:t>Odpowiedź na pytanie nr 28</w:t>
      </w:r>
      <w:r w:rsidRPr="00EC210D">
        <w:rPr>
          <w:rFonts w:asciiTheme="minorHAnsi" w:hAnsiTheme="minorHAnsi" w:cs="Tahoma"/>
          <w:color w:val="auto"/>
          <w:sz w:val="22"/>
        </w:rPr>
        <w:t>:</w:t>
      </w:r>
    </w:p>
    <w:p w14:paraId="22601149" w14:textId="7EAD1632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bCs/>
          <w:color w:val="auto"/>
          <w:sz w:val="22"/>
        </w:rPr>
      </w:pPr>
      <w:r w:rsidRPr="00EC210D">
        <w:rPr>
          <w:rFonts w:asciiTheme="minorHAnsi" w:hAnsiTheme="minorHAnsi" w:cs="Tahoma"/>
          <w:color w:val="auto"/>
          <w:sz w:val="22"/>
        </w:rPr>
        <w:t>Zamawiający oczekuje zaoferowania łóżek posiadających s</w:t>
      </w:r>
      <w:r w:rsidRPr="00EC210D">
        <w:rPr>
          <w:rFonts w:asciiTheme="minorHAnsi" w:hAnsiTheme="minorHAnsi" w:cs="Tahoma"/>
          <w:noProof/>
          <w:color w:val="auto"/>
          <w:sz w:val="22"/>
        </w:rPr>
        <w:t xml:space="preserve">zczyty wypełnione płytą HPL. </w:t>
      </w:r>
    </w:p>
    <w:p w14:paraId="5A83E407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</w:p>
    <w:p w14:paraId="10CFB777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29 ( Dotyczy Pakietu nr 2):</w:t>
      </w:r>
    </w:p>
    <w:p w14:paraId="0BBDF852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>Czy (w pkt. 16 OPZ) Zamawiający dopuści górną część szczytu posiadającą dwa wyprofilowane, antypoślizgowe uchwyty ułatwiające transport, stanowiące ok. 80% długości szczytu?</w:t>
      </w:r>
    </w:p>
    <w:p w14:paraId="1824FB49" w14:textId="77777777" w:rsidR="0070354B" w:rsidRPr="00EC210D" w:rsidRDefault="0070354B" w:rsidP="00EC210D">
      <w:pPr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</w:p>
    <w:p w14:paraId="6B6CCDDC" w14:textId="77777777" w:rsidR="0070354B" w:rsidRPr="00EC210D" w:rsidRDefault="0009292B" w:rsidP="00EC210D">
      <w:pPr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  <w:r w:rsidRPr="00EC210D">
        <w:rPr>
          <w:rFonts w:asciiTheme="minorHAnsi" w:hAnsiTheme="minorHAnsi" w:cs="Tahoma"/>
          <w:color w:val="auto"/>
          <w:sz w:val="22"/>
          <w:u w:val="single"/>
        </w:rPr>
        <w:t>Odpowiedź na pytanie nr 29</w:t>
      </w:r>
      <w:r w:rsidR="0070354B" w:rsidRPr="00EC210D">
        <w:rPr>
          <w:rFonts w:asciiTheme="minorHAnsi" w:hAnsiTheme="minorHAnsi" w:cs="Tahoma"/>
          <w:color w:val="auto"/>
          <w:sz w:val="22"/>
          <w:u w:val="single"/>
        </w:rPr>
        <w:t>:</w:t>
      </w:r>
    </w:p>
    <w:p w14:paraId="11EC1C16" w14:textId="0F5D0C90" w:rsidR="0009292B" w:rsidRPr="00EC210D" w:rsidRDefault="0070354B" w:rsidP="00EC210D">
      <w:pPr>
        <w:spacing w:after="0" w:line="240" w:lineRule="auto"/>
        <w:rPr>
          <w:rFonts w:asciiTheme="minorHAnsi" w:hAnsiTheme="minorHAnsi" w:cs="Tahoma"/>
          <w:color w:val="auto"/>
          <w:sz w:val="22"/>
        </w:rPr>
      </w:pPr>
      <w:r w:rsidRPr="00EC210D">
        <w:rPr>
          <w:rFonts w:asciiTheme="minorHAnsi" w:hAnsiTheme="minorHAnsi" w:cs="Tahoma"/>
          <w:color w:val="auto"/>
          <w:sz w:val="22"/>
        </w:rPr>
        <w:t xml:space="preserve">Zamawiający dopuszcza, </w:t>
      </w:r>
      <w:r w:rsidRPr="00EC210D">
        <w:rPr>
          <w:rFonts w:asciiTheme="minorHAnsi" w:hAnsiTheme="minorHAnsi" w:cs="Tahoma"/>
          <w:color w:val="auto"/>
          <w:sz w:val="22"/>
          <w:lang w:eastAsia="pl-PL"/>
        </w:rPr>
        <w:t>zgodnie ze zmodyfikowanym załącznikiem nr 2 do SIWZ</w:t>
      </w:r>
      <w:r w:rsidRPr="00EC210D">
        <w:rPr>
          <w:rFonts w:asciiTheme="minorHAnsi" w:hAnsiTheme="minorHAnsi" w:cs="Tahoma"/>
          <w:color w:val="auto"/>
          <w:sz w:val="22"/>
        </w:rPr>
        <w:t xml:space="preserve"> </w:t>
      </w:r>
      <w:r w:rsidRPr="00EC210D">
        <w:rPr>
          <w:rFonts w:asciiTheme="minorHAnsi" w:hAnsiTheme="minorHAnsi" w:cs="Tahoma"/>
          <w:color w:val="auto"/>
          <w:sz w:val="22"/>
          <w:lang w:eastAsia="pl-PL"/>
        </w:rPr>
        <w:t>w zakresie pakietu nr 2.</w:t>
      </w:r>
      <w:r w:rsidR="0009292B" w:rsidRPr="00EC210D">
        <w:rPr>
          <w:rFonts w:asciiTheme="minorHAnsi" w:hAnsiTheme="minorHAnsi" w:cs="Tahoma"/>
          <w:color w:val="auto"/>
          <w:sz w:val="22"/>
        </w:rPr>
        <w:t xml:space="preserve"> </w:t>
      </w:r>
    </w:p>
    <w:p w14:paraId="29FE379C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</w:rPr>
      </w:pPr>
    </w:p>
    <w:p w14:paraId="18A81751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30 ( Dotyczy Pakietu nr 2):</w:t>
      </w:r>
    </w:p>
    <w:p w14:paraId="03934862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>Czy (w pkt. 17 OPZ) Zamawiający dopuści łóżko standardowo wyposażone po dwóch stronach łóżka w uchwyty na woreczki urologiczne?</w:t>
      </w:r>
    </w:p>
    <w:p w14:paraId="2E48D5B5" w14:textId="77777777" w:rsidR="00E56FDE" w:rsidRPr="00EC210D" w:rsidRDefault="00E56FDE" w:rsidP="00EC210D">
      <w:pPr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</w:p>
    <w:p w14:paraId="44E71141" w14:textId="77777777" w:rsidR="00E56FDE" w:rsidRPr="00EC210D" w:rsidRDefault="0009292B" w:rsidP="00EC210D">
      <w:pPr>
        <w:spacing w:after="0" w:line="240" w:lineRule="auto"/>
        <w:rPr>
          <w:rFonts w:asciiTheme="minorHAnsi" w:hAnsiTheme="minorHAnsi" w:cs="Tahoma"/>
          <w:color w:val="auto"/>
          <w:sz w:val="22"/>
        </w:rPr>
      </w:pPr>
      <w:r w:rsidRPr="00EC210D">
        <w:rPr>
          <w:rFonts w:asciiTheme="minorHAnsi" w:hAnsiTheme="minorHAnsi" w:cs="Tahoma"/>
          <w:color w:val="auto"/>
          <w:sz w:val="22"/>
          <w:u w:val="single"/>
        </w:rPr>
        <w:t>Odpowiedź na pytanie nr 30</w:t>
      </w:r>
      <w:r w:rsidRPr="00EC210D">
        <w:rPr>
          <w:rFonts w:asciiTheme="minorHAnsi" w:hAnsiTheme="minorHAnsi" w:cs="Tahoma"/>
          <w:color w:val="auto"/>
          <w:sz w:val="22"/>
        </w:rPr>
        <w:t xml:space="preserve">: </w:t>
      </w:r>
    </w:p>
    <w:p w14:paraId="444C95CB" w14:textId="2957B5C7" w:rsidR="0009292B" w:rsidRPr="00EC210D" w:rsidRDefault="00E56FDE" w:rsidP="00EC210D">
      <w:pPr>
        <w:spacing w:after="0" w:line="240" w:lineRule="auto"/>
        <w:rPr>
          <w:rFonts w:asciiTheme="minorHAnsi" w:hAnsiTheme="minorHAnsi" w:cs="Tahoma"/>
          <w:color w:val="auto"/>
          <w:sz w:val="22"/>
        </w:rPr>
      </w:pPr>
      <w:r w:rsidRPr="00EC210D">
        <w:rPr>
          <w:rFonts w:asciiTheme="minorHAnsi" w:hAnsiTheme="minorHAnsi" w:cs="Tahoma"/>
          <w:color w:val="auto"/>
          <w:sz w:val="22"/>
        </w:rPr>
        <w:t xml:space="preserve">Zamawiający dopuszcza, </w:t>
      </w:r>
      <w:r w:rsidRPr="00EC210D">
        <w:rPr>
          <w:rFonts w:asciiTheme="minorHAnsi" w:hAnsiTheme="minorHAnsi" w:cs="Tahoma"/>
          <w:color w:val="auto"/>
          <w:sz w:val="22"/>
          <w:lang w:eastAsia="pl-PL"/>
        </w:rPr>
        <w:t>zgodnie ze zmodyfikowanym załącznikiem nr 2 do SIWZ</w:t>
      </w:r>
      <w:r w:rsidRPr="00EC210D">
        <w:rPr>
          <w:rFonts w:asciiTheme="minorHAnsi" w:hAnsiTheme="minorHAnsi" w:cs="Tahoma"/>
          <w:color w:val="auto"/>
          <w:sz w:val="22"/>
        </w:rPr>
        <w:t xml:space="preserve"> </w:t>
      </w:r>
      <w:r w:rsidRPr="00EC210D">
        <w:rPr>
          <w:rFonts w:asciiTheme="minorHAnsi" w:hAnsiTheme="minorHAnsi" w:cs="Tahoma"/>
          <w:color w:val="auto"/>
          <w:sz w:val="22"/>
          <w:lang w:eastAsia="pl-PL"/>
        </w:rPr>
        <w:t>w zakresie pakietu nr 2.</w:t>
      </w:r>
      <w:r w:rsidR="0009292B" w:rsidRPr="00EC210D">
        <w:rPr>
          <w:rFonts w:asciiTheme="minorHAnsi" w:hAnsiTheme="minorHAnsi" w:cs="Tahoma"/>
          <w:color w:val="auto"/>
          <w:sz w:val="22"/>
        </w:rPr>
        <w:t xml:space="preserve"> </w:t>
      </w:r>
    </w:p>
    <w:p w14:paraId="491B5D72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</w:p>
    <w:p w14:paraId="39DCA9F1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31 ( Dotyczy Pakietu nr 2):</w:t>
      </w:r>
    </w:p>
    <w:p w14:paraId="61705FFC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>Czy (w pkt. 18 OPZ) Zamawiający dopuści łóżko wyposażone w cztery opuszczane i składane obok ramy leża niezależnie tworzywowe (polipropylen) barierki boczne, nie powiększające gabarytów łóżka, zabezpieczające pacjenta na całej długości, spełniające normę bezpieczeństwa EN 60601-2-52:2010?</w:t>
      </w:r>
    </w:p>
    <w:p w14:paraId="5E5012E2" w14:textId="77777777" w:rsidR="00650D21" w:rsidRPr="00EC210D" w:rsidRDefault="00650D21" w:rsidP="00EC210D">
      <w:pPr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</w:p>
    <w:p w14:paraId="0910D2D7" w14:textId="77777777" w:rsidR="00650D21" w:rsidRPr="00EC210D" w:rsidRDefault="0009292B" w:rsidP="00EC210D">
      <w:pPr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  <w:r w:rsidRPr="00EC210D">
        <w:rPr>
          <w:rFonts w:asciiTheme="minorHAnsi" w:hAnsiTheme="minorHAnsi" w:cs="Tahoma"/>
          <w:color w:val="auto"/>
          <w:sz w:val="22"/>
          <w:u w:val="single"/>
        </w:rPr>
        <w:t>Odpowiedź na pytanie nr 31</w:t>
      </w:r>
      <w:r w:rsidRPr="00EC210D">
        <w:rPr>
          <w:rFonts w:asciiTheme="minorHAnsi" w:hAnsiTheme="minorHAnsi" w:cs="Tahoma"/>
          <w:color w:val="auto"/>
          <w:sz w:val="22"/>
        </w:rPr>
        <w:t>:</w:t>
      </w:r>
    </w:p>
    <w:p w14:paraId="2F1F33CB" w14:textId="6575411E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auto"/>
          <w:sz w:val="22"/>
        </w:rPr>
      </w:pPr>
      <w:r w:rsidRPr="00EC210D">
        <w:rPr>
          <w:rFonts w:asciiTheme="minorHAnsi" w:hAnsiTheme="minorHAnsi" w:cs="Tahoma"/>
          <w:color w:val="auto"/>
          <w:sz w:val="22"/>
        </w:rPr>
        <w:t xml:space="preserve">Zamawiający oczekuje łóżek z bocznymi barierkami </w:t>
      </w:r>
      <w:r w:rsidRPr="00EC210D">
        <w:rPr>
          <w:rFonts w:asciiTheme="minorHAnsi" w:hAnsiTheme="minorHAnsi" w:cs="Tahoma"/>
          <w:noProof/>
          <w:color w:val="auto"/>
          <w:sz w:val="22"/>
        </w:rPr>
        <w:t xml:space="preserve">aluminiowymi. </w:t>
      </w:r>
    </w:p>
    <w:p w14:paraId="5B12C624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</w:p>
    <w:p w14:paraId="7A483348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32 ( Dotyczy Pakietu nr 2):</w:t>
      </w:r>
    </w:p>
    <w:p w14:paraId="3EE45A0D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>Czy Zamawiający dopuści łóżko nie posiadające parametru opisanego w pkt. 21 OPZ?</w:t>
      </w:r>
    </w:p>
    <w:p w14:paraId="595F792A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</w:p>
    <w:p w14:paraId="3EB8354C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auto"/>
          <w:sz w:val="22"/>
        </w:rPr>
      </w:pPr>
      <w:r w:rsidRPr="00EC210D">
        <w:rPr>
          <w:rFonts w:asciiTheme="minorHAnsi" w:hAnsiTheme="minorHAnsi" w:cs="Tahoma"/>
          <w:color w:val="auto"/>
          <w:sz w:val="22"/>
          <w:u w:val="single"/>
        </w:rPr>
        <w:t xml:space="preserve">Odpowiedź na pytanie nr 32: </w:t>
      </w:r>
    </w:p>
    <w:p w14:paraId="3BE173CF" w14:textId="38C9E100" w:rsidR="0009292B" w:rsidRPr="00EC210D" w:rsidRDefault="007136E8" w:rsidP="00EC210D">
      <w:pPr>
        <w:spacing w:after="0" w:line="240" w:lineRule="auto"/>
        <w:rPr>
          <w:rFonts w:asciiTheme="minorHAnsi" w:hAnsiTheme="minorHAnsi" w:cs="Tahoma"/>
          <w:color w:val="auto"/>
          <w:sz w:val="22"/>
        </w:rPr>
      </w:pPr>
      <w:r>
        <w:rPr>
          <w:rFonts w:asciiTheme="minorHAnsi" w:hAnsiTheme="minorHAnsi" w:cs="Tahoma"/>
          <w:color w:val="auto"/>
          <w:sz w:val="22"/>
        </w:rPr>
        <w:t>Z</w:t>
      </w:r>
      <w:r w:rsidR="0009292B" w:rsidRPr="00EC210D">
        <w:rPr>
          <w:rFonts w:asciiTheme="minorHAnsi" w:hAnsiTheme="minorHAnsi" w:cs="Tahoma"/>
          <w:color w:val="auto"/>
          <w:sz w:val="22"/>
        </w:rPr>
        <w:t xml:space="preserve">godnie z </w:t>
      </w:r>
      <w:r>
        <w:rPr>
          <w:rFonts w:asciiTheme="minorHAnsi" w:hAnsiTheme="minorHAnsi" w:cs="Tahoma"/>
          <w:color w:val="auto"/>
          <w:sz w:val="22"/>
        </w:rPr>
        <w:t>odpowiedzią na pytanie</w:t>
      </w:r>
      <w:r w:rsidR="0009292B" w:rsidRPr="00EC210D">
        <w:rPr>
          <w:rFonts w:asciiTheme="minorHAnsi" w:hAnsiTheme="minorHAnsi" w:cs="Tahoma"/>
          <w:color w:val="auto"/>
          <w:sz w:val="22"/>
        </w:rPr>
        <w:t xml:space="preserve"> nr 9.</w:t>
      </w:r>
    </w:p>
    <w:p w14:paraId="5324A5D0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</w:p>
    <w:p w14:paraId="3FF9FFB1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33 ( Dotyczy Pakietu nr 2):</w:t>
      </w:r>
    </w:p>
    <w:p w14:paraId="74D30F0D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 xml:space="preserve">Czy (w pkt. 24 OPZ) Zamawiający dopuści łóżko wyposażone w elastyczne, tworzywowe uchwyty materaca przy segmencie pleców i podudzia dostosowane do szerokości materaca, zapobiegające powstawaniu urazów kończyn? </w:t>
      </w:r>
    </w:p>
    <w:p w14:paraId="6CB2EB95" w14:textId="77777777" w:rsidR="00752C01" w:rsidRPr="00EC210D" w:rsidRDefault="00752C01" w:rsidP="00EC210D">
      <w:pPr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</w:p>
    <w:p w14:paraId="270493CA" w14:textId="77777777" w:rsidR="00752C01" w:rsidRPr="00EC210D" w:rsidRDefault="0009292B" w:rsidP="00EC210D">
      <w:pPr>
        <w:spacing w:after="0" w:line="240" w:lineRule="auto"/>
        <w:rPr>
          <w:rFonts w:asciiTheme="minorHAnsi" w:hAnsiTheme="minorHAnsi" w:cs="Tahoma"/>
          <w:color w:val="auto"/>
          <w:sz w:val="22"/>
        </w:rPr>
      </w:pPr>
      <w:r w:rsidRPr="00EC210D">
        <w:rPr>
          <w:rFonts w:asciiTheme="minorHAnsi" w:hAnsiTheme="minorHAnsi" w:cs="Tahoma"/>
          <w:color w:val="auto"/>
          <w:sz w:val="22"/>
          <w:u w:val="single"/>
        </w:rPr>
        <w:t>Odpowiedź na pytanie nr 33</w:t>
      </w:r>
      <w:r w:rsidRPr="00EC210D">
        <w:rPr>
          <w:rFonts w:asciiTheme="minorHAnsi" w:hAnsiTheme="minorHAnsi" w:cs="Tahoma"/>
          <w:color w:val="auto"/>
          <w:sz w:val="22"/>
        </w:rPr>
        <w:t xml:space="preserve">: </w:t>
      </w:r>
    </w:p>
    <w:p w14:paraId="5FF5592F" w14:textId="483949F0" w:rsidR="0009292B" w:rsidRPr="00EC210D" w:rsidRDefault="00752C01" w:rsidP="00EC210D">
      <w:pPr>
        <w:spacing w:after="0" w:line="240" w:lineRule="auto"/>
        <w:rPr>
          <w:rFonts w:asciiTheme="minorHAnsi" w:hAnsiTheme="minorHAnsi" w:cs="Tahoma"/>
          <w:color w:val="auto"/>
          <w:sz w:val="22"/>
        </w:rPr>
      </w:pPr>
      <w:r w:rsidRPr="00EC210D">
        <w:rPr>
          <w:rFonts w:asciiTheme="minorHAnsi" w:hAnsiTheme="minorHAnsi" w:cs="Tahoma"/>
          <w:color w:val="auto"/>
          <w:sz w:val="22"/>
        </w:rPr>
        <w:t xml:space="preserve">Zamawiający dopuszcza, </w:t>
      </w:r>
      <w:r w:rsidRPr="00EC210D">
        <w:rPr>
          <w:rFonts w:asciiTheme="minorHAnsi" w:hAnsiTheme="minorHAnsi" w:cs="Tahoma"/>
          <w:color w:val="auto"/>
          <w:sz w:val="22"/>
          <w:lang w:eastAsia="pl-PL"/>
        </w:rPr>
        <w:t>zgodnie ze zmodyfikowanym załącznikiem nr 2 do SIWZ</w:t>
      </w:r>
      <w:r w:rsidRPr="00EC210D">
        <w:rPr>
          <w:rFonts w:asciiTheme="minorHAnsi" w:hAnsiTheme="minorHAnsi" w:cs="Tahoma"/>
          <w:color w:val="auto"/>
          <w:sz w:val="22"/>
        </w:rPr>
        <w:t xml:space="preserve"> </w:t>
      </w:r>
      <w:r w:rsidRPr="00EC210D">
        <w:rPr>
          <w:rFonts w:asciiTheme="minorHAnsi" w:hAnsiTheme="minorHAnsi" w:cs="Tahoma"/>
          <w:color w:val="auto"/>
          <w:sz w:val="22"/>
          <w:lang w:eastAsia="pl-PL"/>
        </w:rPr>
        <w:t>w zakresie pakietu nr 2.</w:t>
      </w:r>
      <w:r w:rsidR="0009292B" w:rsidRPr="00EC210D">
        <w:rPr>
          <w:rFonts w:asciiTheme="minorHAnsi" w:hAnsiTheme="minorHAnsi" w:cs="Tahoma"/>
          <w:color w:val="auto"/>
          <w:sz w:val="22"/>
        </w:rPr>
        <w:t xml:space="preserve"> </w:t>
      </w:r>
    </w:p>
    <w:p w14:paraId="626B5CD4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</w:p>
    <w:p w14:paraId="4BD51B6A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34 ( Dotyczy Pakietu nr 2):</w:t>
      </w:r>
    </w:p>
    <w:p w14:paraId="498988A6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>Czy (w pkt. 25 OPZ) Zamawiający dopuści podstawę łóżka jezdną, wyposażoną w koła o średnicy 150 mm, w tym jedno antystatyczne (kierunkowe), z centralną blokada oraz blokadą kierunkową?</w:t>
      </w:r>
    </w:p>
    <w:p w14:paraId="2945F10F" w14:textId="77777777" w:rsidR="001D3104" w:rsidRPr="00EC210D" w:rsidRDefault="001D3104" w:rsidP="00EC210D">
      <w:pPr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</w:p>
    <w:p w14:paraId="7B3D9AF9" w14:textId="77777777" w:rsidR="001D3104" w:rsidRPr="00EC210D" w:rsidRDefault="0009292B" w:rsidP="00EC210D">
      <w:pPr>
        <w:spacing w:after="0" w:line="240" w:lineRule="auto"/>
        <w:rPr>
          <w:rFonts w:asciiTheme="minorHAnsi" w:hAnsiTheme="minorHAnsi" w:cs="Tahoma"/>
          <w:color w:val="auto"/>
          <w:sz w:val="22"/>
        </w:rPr>
      </w:pPr>
      <w:r w:rsidRPr="00EC210D">
        <w:rPr>
          <w:rFonts w:asciiTheme="minorHAnsi" w:hAnsiTheme="minorHAnsi" w:cs="Tahoma"/>
          <w:color w:val="auto"/>
          <w:sz w:val="22"/>
          <w:u w:val="single"/>
        </w:rPr>
        <w:t>Odpowiedź na pytanie nr 34:</w:t>
      </w:r>
      <w:r w:rsidRPr="00EC210D">
        <w:rPr>
          <w:rFonts w:asciiTheme="minorHAnsi" w:hAnsiTheme="minorHAnsi" w:cs="Tahoma"/>
          <w:color w:val="auto"/>
          <w:sz w:val="22"/>
        </w:rPr>
        <w:t xml:space="preserve"> </w:t>
      </w:r>
    </w:p>
    <w:p w14:paraId="3C4C2BA9" w14:textId="2754CE03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auto"/>
          <w:sz w:val="22"/>
        </w:rPr>
      </w:pPr>
      <w:r w:rsidRPr="00EC210D">
        <w:rPr>
          <w:rFonts w:asciiTheme="minorHAnsi" w:hAnsiTheme="minorHAnsi" w:cs="Tahoma"/>
          <w:color w:val="auto"/>
          <w:sz w:val="22"/>
        </w:rPr>
        <w:t>Zamawiający dopuszcza możliwość zaoferowania łóżka z co najmn</w:t>
      </w:r>
      <w:r w:rsidR="00DE0823" w:rsidRPr="00EC210D">
        <w:rPr>
          <w:rFonts w:asciiTheme="minorHAnsi" w:hAnsiTheme="minorHAnsi" w:cs="Tahoma"/>
          <w:color w:val="auto"/>
          <w:sz w:val="22"/>
        </w:rPr>
        <w:t xml:space="preserve">iej jednym kołem </w:t>
      </w:r>
      <w:r w:rsidR="001D3104" w:rsidRPr="00EC210D">
        <w:rPr>
          <w:rFonts w:asciiTheme="minorHAnsi" w:hAnsiTheme="minorHAnsi" w:cs="Tahoma"/>
          <w:color w:val="auto"/>
          <w:sz w:val="22"/>
        </w:rPr>
        <w:t xml:space="preserve">antystatycznym, </w:t>
      </w:r>
      <w:r w:rsidR="001D3104" w:rsidRPr="00EC210D">
        <w:rPr>
          <w:rFonts w:asciiTheme="minorHAnsi" w:hAnsiTheme="minorHAnsi" w:cs="Tahoma"/>
          <w:color w:val="auto"/>
          <w:sz w:val="22"/>
          <w:lang w:eastAsia="pl-PL"/>
        </w:rPr>
        <w:t>zgodnie ze zmodyfikowanym załącznikiem nr 2 do SIWZ</w:t>
      </w:r>
      <w:r w:rsidR="001D3104" w:rsidRPr="00EC210D">
        <w:rPr>
          <w:rFonts w:asciiTheme="minorHAnsi" w:hAnsiTheme="minorHAnsi" w:cs="Tahoma"/>
          <w:color w:val="auto"/>
          <w:sz w:val="22"/>
        </w:rPr>
        <w:t xml:space="preserve"> </w:t>
      </w:r>
      <w:r w:rsidR="001D3104" w:rsidRPr="00EC210D">
        <w:rPr>
          <w:rFonts w:asciiTheme="minorHAnsi" w:hAnsiTheme="minorHAnsi" w:cs="Tahoma"/>
          <w:color w:val="auto"/>
          <w:sz w:val="22"/>
          <w:lang w:eastAsia="pl-PL"/>
        </w:rPr>
        <w:t>w zakresie pakietu nr 2.</w:t>
      </w:r>
      <w:r w:rsidRPr="00EC210D">
        <w:rPr>
          <w:rFonts w:asciiTheme="minorHAnsi" w:hAnsiTheme="minorHAnsi" w:cs="Tahoma"/>
          <w:color w:val="auto"/>
          <w:sz w:val="22"/>
        </w:rPr>
        <w:t xml:space="preserve">  </w:t>
      </w:r>
    </w:p>
    <w:p w14:paraId="5133C6B0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  <w:r w:rsidRPr="00EC210D">
        <w:rPr>
          <w:rFonts w:asciiTheme="minorHAnsi" w:hAnsiTheme="minorHAnsi" w:cs="Tahoma"/>
          <w:noProof/>
          <w:sz w:val="22"/>
          <w:lang w:eastAsia="pl-PL"/>
        </w:rPr>
        <w:drawing>
          <wp:inline distT="0" distB="0" distL="0" distR="0" wp14:anchorId="43EFA4D1" wp14:editId="5B92B81F">
            <wp:extent cx="2440940" cy="1804670"/>
            <wp:effectExtent l="0" t="0" r="0" b="5080"/>
            <wp:docPr id="6" name="Obraz 6" descr="NOWE New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WE NewCa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A350A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>(Zdjęcie poglądowe oferowanego łóżka)</w:t>
      </w:r>
    </w:p>
    <w:p w14:paraId="01B19814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b/>
          <w:bCs/>
          <w:color w:val="auto"/>
          <w:sz w:val="22"/>
        </w:rPr>
      </w:pPr>
    </w:p>
    <w:p w14:paraId="2FB4E7D7" w14:textId="77777777" w:rsidR="007F1D91" w:rsidRDefault="007F1D91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</w:p>
    <w:p w14:paraId="4A2EF3BA" w14:textId="77777777" w:rsidR="007F1D91" w:rsidRDefault="007F1D91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</w:p>
    <w:p w14:paraId="1523E9C5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35 ( Dotyczy Pakietu nr 2):</w:t>
      </w:r>
    </w:p>
    <w:p w14:paraId="1DCBEE62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>Czy Zamawiający dopuści do zaoferowania wielofunkcyjne łóżko elektryczne z materacem, które posiada leże podparte w sześciu punktach, gwarantując stabilność leża?</w:t>
      </w:r>
    </w:p>
    <w:p w14:paraId="32B73CB7" w14:textId="77777777" w:rsidR="001D3104" w:rsidRPr="00EC210D" w:rsidRDefault="001D3104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  <w:u w:val="single"/>
        </w:rPr>
      </w:pPr>
    </w:p>
    <w:p w14:paraId="7AF9AF97" w14:textId="77777777" w:rsidR="001D3104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bCs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color w:val="000000" w:themeColor="text1"/>
          <w:sz w:val="22"/>
          <w:u w:val="single"/>
        </w:rPr>
        <w:t>Odpowiedź na pytanie nr 35</w:t>
      </w:r>
      <w:r w:rsidRPr="00EC210D">
        <w:rPr>
          <w:rFonts w:asciiTheme="minorHAnsi" w:hAnsiTheme="minorHAnsi" w:cs="Tahoma"/>
          <w:bCs/>
          <w:color w:val="000000" w:themeColor="text1"/>
          <w:sz w:val="22"/>
          <w:u w:val="single"/>
        </w:rPr>
        <w:t>:</w:t>
      </w:r>
      <w:r w:rsidRPr="00EC210D">
        <w:rPr>
          <w:rFonts w:asciiTheme="minorHAnsi" w:hAnsiTheme="minorHAnsi" w:cs="Tahoma"/>
          <w:b/>
          <w:bCs/>
          <w:color w:val="000000" w:themeColor="text1"/>
          <w:sz w:val="22"/>
          <w:u w:val="single"/>
        </w:rPr>
        <w:t xml:space="preserve"> </w:t>
      </w:r>
    </w:p>
    <w:p w14:paraId="3384D87B" w14:textId="6D192568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Cs/>
          <w:color w:val="000000" w:themeColor="text1"/>
          <w:sz w:val="22"/>
        </w:rPr>
      </w:pPr>
      <w:r w:rsidRPr="00EC210D">
        <w:rPr>
          <w:rFonts w:asciiTheme="minorHAnsi" w:hAnsiTheme="minorHAnsi" w:cs="Tahoma"/>
          <w:bCs/>
          <w:color w:val="000000" w:themeColor="text1"/>
          <w:sz w:val="22"/>
        </w:rPr>
        <w:t>Zamawiający dopuszcza</w:t>
      </w:r>
      <w:r w:rsidR="001D3104" w:rsidRPr="00EC210D">
        <w:rPr>
          <w:rFonts w:asciiTheme="minorHAnsi" w:hAnsiTheme="minorHAnsi" w:cs="Tahoma"/>
          <w:color w:val="auto"/>
          <w:sz w:val="22"/>
          <w:lang w:eastAsia="pl-PL"/>
        </w:rPr>
        <w:t>, zgodnie ze zmodyfikowanym załącznikiem nr 2 do SIWZ</w:t>
      </w:r>
      <w:r w:rsidR="001D3104" w:rsidRPr="00EC210D">
        <w:rPr>
          <w:rFonts w:asciiTheme="minorHAnsi" w:hAnsiTheme="minorHAnsi" w:cs="Tahoma"/>
          <w:color w:val="auto"/>
          <w:sz w:val="22"/>
        </w:rPr>
        <w:t xml:space="preserve"> </w:t>
      </w:r>
      <w:r w:rsidR="001D3104" w:rsidRPr="00EC210D">
        <w:rPr>
          <w:rFonts w:asciiTheme="minorHAnsi" w:hAnsiTheme="minorHAnsi" w:cs="Tahoma"/>
          <w:color w:val="auto"/>
          <w:sz w:val="22"/>
          <w:lang w:eastAsia="pl-PL"/>
        </w:rPr>
        <w:t>w zakresie pakietu nr 2.</w:t>
      </w:r>
      <w:r w:rsidRPr="00EC210D">
        <w:rPr>
          <w:rFonts w:asciiTheme="minorHAnsi" w:hAnsiTheme="minorHAnsi" w:cs="Tahoma"/>
          <w:bCs/>
          <w:color w:val="000000" w:themeColor="text1"/>
          <w:sz w:val="22"/>
        </w:rPr>
        <w:t xml:space="preserve"> </w:t>
      </w:r>
    </w:p>
    <w:p w14:paraId="0A71A6FA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</w:p>
    <w:p w14:paraId="451F7274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36 ( Dotyczy Pakietu nr 2):</w:t>
      </w:r>
    </w:p>
    <w:p w14:paraId="6276975E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>Czy Zamawiający dopuści do zaoferowania wielofunkcyjne łóżko elektryczne z materacem, które posiada regulację segmentu oparcia pleców w zakresie 0</w:t>
      </w:r>
      <w:r w:rsidRPr="00EC210D">
        <w:rPr>
          <w:rFonts w:asciiTheme="minorHAnsi" w:hAnsiTheme="minorHAnsi" w:cs="Tahoma"/>
          <w:color w:val="000000" w:themeColor="text1"/>
          <w:sz w:val="22"/>
          <w:vertAlign w:val="superscript"/>
        </w:rPr>
        <w:t>0</w:t>
      </w:r>
      <w:r w:rsidRPr="00EC210D">
        <w:rPr>
          <w:rFonts w:asciiTheme="minorHAnsi" w:hAnsiTheme="minorHAnsi" w:cs="Tahoma"/>
          <w:color w:val="000000" w:themeColor="text1"/>
          <w:sz w:val="22"/>
        </w:rPr>
        <w:t xml:space="preserve"> – 70</w:t>
      </w:r>
      <w:r w:rsidRPr="00EC210D">
        <w:rPr>
          <w:rFonts w:asciiTheme="minorHAnsi" w:hAnsiTheme="minorHAnsi" w:cs="Tahoma"/>
          <w:color w:val="000000" w:themeColor="text1"/>
          <w:sz w:val="22"/>
          <w:vertAlign w:val="superscript"/>
        </w:rPr>
        <w:t>0</w:t>
      </w:r>
      <w:r w:rsidRPr="00EC210D">
        <w:rPr>
          <w:rFonts w:asciiTheme="minorHAnsi" w:hAnsiTheme="minorHAnsi" w:cs="Tahoma"/>
          <w:color w:val="000000" w:themeColor="text1"/>
          <w:sz w:val="22"/>
        </w:rPr>
        <w:t xml:space="preserve"> bez optycznego wskaźnika kąta przechyłu?</w:t>
      </w:r>
    </w:p>
    <w:p w14:paraId="2E2CD9B6" w14:textId="77777777" w:rsidR="001D3104" w:rsidRPr="00EC210D" w:rsidRDefault="001D3104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  <w:u w:val="single"/>
        </w:rPr>
      </w:pPr>
    </w:p>
    <w:p w14:paraId="39834A61" w14:textId="77777777" w:rsidR="001D3104" w:rsidRPr="00EC210D" w:rsidRDefault="0009292B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color w:val="000000" w:themeColor="text1"/>
          <w:sz w:val="22"/>
          <w:u w:val="single"/>
        </w:rPr>
        <w:t>Odpowiedź na pytanie nr 36:</w:t>
      </w:r>
    </w:p>
    <w:p w14:paraId="7A99D912" w14:textId="24A6CDAB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Cs/>
          <w:color w:val="000000" w:themeColor="text1"/>
          <w:sz w:val="22"/>
        </w:rPr>
      </w:pPr>
      <w:r w:rsidRPr="00EC210D">
        <w:rPr>
          <w:rFonts w:asciiTheme="minorHAnsi" w:hAnsiTheme="minorHAnsi" w:cs="Tahoma"/>
          <w:bCs/>
          <w:color w:val="000000" w:themeColor="text1"/>
          <w:sz w:val="22"/>
        </w:rPr>
        <w:t>Zamawiający dopuszcza</w:t>
      </w:r>
      <w:r w:rsidR="001D3104" w:rsidRPr="00EC210D">
        <w:rPr>
          <w:rFonts w:asciiTheme="minorHAnsi" w:hAnsiTheme="minorHAnsi" w:cs="Tahoma"/>
          <w:color w:val="auto"/>
          <w:sz w:val="22"/>
          <w:lang w:eastAsia="pl-PL"/>
        </w:rPr>
        <w:t>, zgodnie ze zmodyfikowanym załącznikiem nr 2 do SIWZ</w:t>
      </w:r>
      <w:r w:rsidR="001D3104" w:rsidRPr="00EC210D">
        <w:rPr>
          <w:rFonts w:asciiTheme="minorHAnsi" w:hAnsiTheme="minorHAnsi" w:cs="Tahoma"/>
          <w:color w:val="auto"/>
          <w:sz w:val="22"/>
        </w:rPr>
        <w:t xml:space="preserve"> </w:t>
      </w:r>
      <w:r w:rsidR="001D3104" w:rsidRPr="00EC210D">
        <w:rPr>
          <w:rFonts w:asciiTheme="minorHAnsi" w:hAnsiTheme="minorHAnsi" w:cs="Tahoma"/>
          <w:color w:val="auto"/>
          <w:sz w:val="22"/>
          <w:lang w:eastAsia="pl-PL"/>
        </w:rPr>
        <w:t>w zakresie pakietu nr 2.</w:t>
      </w:r>
      <w:r w:rsidR="001D3104" w:rsidRPr="00EC210D">
        <w:rPr>
          <w:rFonts w:asciiTheme="minorHAnsi" w:hAnsiTheme="minorHAnsi" w:cs="Tahoma"/>
          <w:bCs/>
          <w:color w:val="000000" w:themeColor="text1"/>
          <w:sz w:val="22"/>
        </w:rPr>
        <w:t xml:space="preserve"> </w:t>
      </w:r>
      <w:r w:rsidRPr="00EC210D">
        <w:rPr>
          <w:rFonts w:asciiTheme="minorHAnsi" w:hAnsiTheme="minorHAnsi" w:cs="Tahoma"/>
          <w:bCs/>
          <w:color w:val="000000" w:themeColor="text1"/>
          <w:sz w:val="22"/>
        </w:rPr>
        <w:t xml:space="preserve">  </w:t>
      </w:r>
    </w:p>
    <w:p w14:paraId="7B298544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</w:p>
    <w:p w14:paraId="02EA7A1E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37 ( Dotyczy Pakietu nr 2):</w:t>
      </w:r>
    </w:p>
    <w:p w14:paraId="785B807A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>Czy Zamawiający dopuści do zaoferowania wielofunkcyjne łóżko elektryczne z materacem, które posiada pilota przewodowego bez optycznego wskaźnika podłączenia do sieci?</w:t>
      </w:r>
    </w:p>
    <w:p w14:paraId="69FB7746" w14:textId="77777777" w:rsidR="002918CB" w:rsidRPr="00EC210D" w:rsidRDefault="002918CB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  <w:u w:val="single"/>
        </w:rPr>
      </w:pPr>
    </w:p>
    <w:p w14:paraId="6F1BAE37" w14:textId="77777777" w:rsidR="002918CB" w:rsidRPr="00EC210D" w:rsidRDefault="0009292B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color w:val="000000" w:themeColor="text1"/>
          <w:sz w:val="22"/>
          <w:u w:val="single"/>
        </w:rPr>
        <w:t>Odpowiedź na pytanie nr 37</w:t>
      </w:r>
      <w:r w:rsidRPr="00EC210D">
        <w:rPr>
          <w:rFonts w:asciiTheme="minorHAnsi" w:hAnsiTheme="minorHAnsi" w:cs="Tahoma"/>
          <w:color w:val="000000" w:themeColor="text1"/>
          <w:sz w:val="22"/>
        </w:rPr>
        <w:t>:</w:t>
      </w:r>
      <w:r w:rsidRPr="00EC210D">
        <w:rPr>
          <w:rFonts w:asciiTheme="minorHAnsi" w:hAnsiTheme="minorHAnsi" w:cs="Tahoma"/>
          <w:color w:val="000000" w:themeColor="text1"/>
          <w:sz w:val="22"/>
          <w:u w:val="single"/>
        </w:rPr>
        <w:t xml:space="preserve"> </w:t>
      </w:r>
    </w:p>
    <w:p w14:paraId="695CAF46" w14:textId="250FBA74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Cs/>
          <w:color w:val="000000" w:themeColor="text1"/>
          <w:sz w:val="22"/>
        </w:rPr>
      </w:pPr>
      <w:r w:rsidRPr="00EC210D">
        <w:rPr>
          <w:rFonts w:asciiTheme="minorHAnsi" w:hAnsiTheme="minorHAnsi" w:cs="Tahoma"/>
          <w:bCs/>
          <w:color w:val="000000" w:themeColor="text1"/>
          <w:sz w:val="22"/>
        </w:rPr>
        <w:t>Zamawiający dopuszcza</w:t>
      </w:r>
      <w:r w:rsidR="002918CB" w:rsidRPr="00EC210D">
        <w:rPr>
          <w:rFonts w:asciiTheme="minorHAnsi" w:hAnsiTheme="minorHAnsi" w:cs="Tahoma"/>
          <w:color w:val="auto"/>
          <w:sz w:val="22"/>
          <w:lang w:eastAsia="pl-PL"/>
        </w:rPr>
        <w:t>, zgodnie ze zmodyfikowanym załącznikiem nr 2 do SIWZ</w:t>
      </w:r>
      <w:r w:rsidR="002918CB" w:rsidRPr="00EC210D">
        <w:rPr>
          <w:rFonts w:asciiTheme="minorHAnsi" w:hAnsiTheme="minorHAnsi" w:cs="Tahoma"/>
          <w:color w:val="auto"/>
          <w:sz w:val="22"/>
        </w:rPr>
        <w:t xml:space="preserve"> </w:t>
      </w:r>
      <w:r w:rsidR="002918CB" w:rsidRPr="00EC210D">
        <w:rPr>
          <w:rFonts w:asciiTheme="minorHAnsi" w:hAnsiTheme="minorHAnsi" w:cs="Tahoma"/>
          <w:color w:val="auto"/>
          <w:sz w:val="22"/>
          <w:lang w:eastAsia="pl-PL"/>
        </w:rPr>
        <w:t>w zakresie pakietu nr 2.</w:t>
      </w:r>
      <w:r w:rsidR="002918CB" w:rsidRPr="00EC210D">
        <w:rPr>
          <w:rFonts w:asciiTheme="minorHAnsi" w:hAnsiTheme="minorHAnsi" w:cs="Tahoma"/>
          <w:bCs/>
          <w:color w:val="000000" w:themeColor="text1"/>
          <w:sz w:val="22"/>
        </w:rPr>
        <w:t xml:space="preserve"> </w:t>
      </w:r>
      <w:r w:rsidRPr="00EC210D">
        <w:rPr>
          <w:rFonts w:asciiTheme="minorHAnsi" w:hAnsiTheme="minorHAnsi" w:cs="Tahoma"/>
          <w:bCs/>
          <w:color w:val="000000" w:themeColor="text1"/>
          <w:sz w:val="22"/>
        </w:rPr>
        <w:t xml:space="preserve"> </w:t>
      </w:r>
    </w:p>
    <w:p w14:paraId="23BCF104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</w:p>
    <w:p w14:paraId="2276DF1A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38 ( Dotyczy Pakietu nr 2):</w:t>
      </w:r>
    </w:p>
    <w:p w14:paraId="4559A836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 xml:space="preserve">Czy Zamawiający dopuści do zaoferowania wielofunkcyjne łóżko elektryczne z materacem, który posiada </w:t>
      </w:r>
      <w:r w:rsidRPr="00EC210D">
        <w:rPr>
          <w:rFonts w:asciiTheme="minorHAnsi" w:hAnsiTheme="minorHAnsi" w:cs="Tahoma"/>
          <w:b/>
          <w:bCs/>
          <w:color w:val="000000" w:themeColor="text1"/>
          <w:sz w:val="22"/>
        </w:rPr>
        <w:t>szczyty tworzywowe</w:t>
      </w:r>
      <w:r w:rsidRPr="00EC210D">
        <w:rPr>
          <w:rFonts w:asciiTheme="minorHAnsi" w:hAnsiTheme="minorHAnsi" w:cs="Tahoma"/>
          <w:color w:val="000000" w:themeColor="text1"/>
          <w:sz w:val="22"/>
        </w:rPr>
        <w:t xml:space="preserve"> z kolorową wklejką, osadzone w tulejach , odpornymi na działanie wysokiej temperatury, uszkodzenia mechaniczne, chemiczne i promieniowanie UV? Górna część szczytów posiada otwory ułatwiające transport łóżka.</w:t>
      </w:r>
    </w:p>
    <w:p w14:paraId="05D84E25" w14:textId="77777777" w:rsidR="00114F13" w:rsidRPr="00EC210D" w:rsidRDefault="00114F13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  <w:u w:val="single"/>
        </w:rPr>
      </w:pPr>
    </w:p>
    <w:p w14:paraId="3175529F" w14:textId="77777777" w:rsidR="00114F13" w:rsidRPr="00EC210D" w:rsidRDefault="0009292B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color w:val="000000" w:themeColor="text1"/>
          <w:sz w:val="22"/>
          <w:u w:val="single"/>
        </w:rPr>
        <w:t>Odpowiedź na pytanie nr 38:</w:t>
      </w:r>
    </w:p>
    <w:p w14:paraId="1B96E933" w14:textId="1F5059FA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>Zamawiający oczekuje zaofero</w:t>
      </w:r>
      <w:r w:rsidR="00114F13" w:rsidRPr="00EC210D">
        <w:rPr>
          <w:rFonts w:asciiTheme="minorHAnsi" w:hAnsiTheme="minorHAnsi" w:cs="Tahoma"/>
          <w:color w:val="000000" w:themeColor="text1"/>
          <w:sz w:val="22"/>
        </w:rPr>
        <w:t>wania łóżek opisanych w OPZ</w:t>
      </w:r>
      <w:r w:rsidRPr="00EC210D">
        <w:rPr>
          <w:rFonts w:asciiTheme="minorHAnsi" w:hAnsiTheme="minorHAnsi" w:cs="Tahoma"/>
          <w:color w:val="000000" w:themeColor="text1"/>
          <w:sz w:val="22"/>
        </w:rPr>
        <w:t>.</w:t>
      </w:r>
    </w:p>
    <w:p w14:paraId="077D0B3E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</w:p>
    <w:p w14:paraId="63250876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39 ( Dotyczy Pakietu nr 2):</w:t>
      </w:r>
    </w:p>
    <w:p w14:paraId="1EC286E3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 xml:space="preserve">Czy Zamawiający dopuści do zaoferowania wielofunkcyjne łóżko elektryczne z materacem, które posiada </w:t>
      </w:r>
      <w:r w:rsidRPr="00EC210D">
        <w:rPr>
          <w:rFonts w:asciiTheme="minorHAnsi" w:hAnsiTheme="minorHAnsi" w:cs="Tahoma"/>
          <w:b/>
          <w:bCs/>
          <w:color w:val="000000" w:themeColor="text1"/>
          <w:sz w:val="22"/>
        </w:rPr>
        <w:t>poręcze boczne tworzywowe</w:t>
      </w:r>
      <w:r w:rsidRPr="00EC210D">
        <w:rPr>
          <w:rFonts w:asciiTheme="minorHAnsi" w:hAnsiTheme="minorHAnsi" w:cs="Tahoma"/>
          <w:color w:val="000000" w:themeColor="text1"/>
          <w:sz w:val="22"/>
        </w:rPr>
        <w:t>, podwójne, wytworzone z tworzywa, zabezpieczające pacjenta na całej długości leża, w nieznacznym stopniu poszerzające gabaryty łóżka (szerokość łóżka z poręczami bocznymi wynosi 990 mm), zwolnienie i opuszczanie każdej poręczy dokonywane jedną ręką; Górna powierzchnia poręczy bocznych w części udowej (po ich opuszczeniu) nie wystająca ponad górną płaszczyznę materaca, aby wyeliminować ucisk na mięśnie i tętnice ud pacjenta?</w:t>
      </w:r>
    </w:p>
    <w:p w14:paraId="0C8A56AB" w14:textId="77777777" w:rsidR="001E51BB" w:rsidRPr="00EC210D" w:rsidRDefault="001E51BB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  <w:u w:val="single"/>
        </w:rPr>
      </w:pPr>
    </w:p>
    <w:p w14:paraId="47135D5F" w14:textId="77777777" w:rsidR="001E51BB" w:rsidRPr="00EC210D" w:rsidRDefault="0009292B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color w:val="000000" w:themeColor="text1"/>
          <w:sz w:val="22"/>
          <w:u w:val="single"/>
        </w:rPr>
        <w:t>Odpowiedź na pytanie nr 39:</w:t>
      </w:r>
    </w:p>
    <w:p w14:paraId="27BD7B26" w14:textId="6E7EAB9B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>Zamawiający oczekuje zaofero</w:t>
      </w:r>
      <w:r w:rsidR="001E51BB" w:rsidRPr="00EC210D">
        <w:rPr>
          <w:rFonts w:asciiTheme="minorHAnsi" w:hAnsiTheme="minorHAnsi" w:cs="Tahoma"/>
          <w:color w:val="000000" w:themeColor="text1"/>
          <w:sz w:val="22"/>
        </w:rPr>
        <w:t>wania łóżek opisanych w OPZ</w:t>
      </w:r>
      <w:r w:rsidRPr="00EC210D">
        <w:rPr>
          <w:rFonts w:asciiTheme="minorHAnsi" w:hAnsiTheme="minorHAnsi" w:cs="Tahoma"/>
          <w:color w:val="000000" w:themeColor="text1"/>
          <w:sz w:val="22"/>
        </w:rPr>
        <w:t>.</w:t>
      </w:r>
    </w:p>
    <w:p w14:paraId="2B2A1BA0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</w:p>
    <w:p w14:paraId="09729328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40 ( Dotyczy Pakietu nr 2):</w:t>
      </w:r>
    </w:p>
    <w:p w14:paraId="0B842AB2" w14:textId="77777777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color w:val="auto"/>
          <w:sz w:val="22"/>
          <w:u w:val="single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 xml:space="preserve">Czy Zamawiający dopuści do zaoferowania wielofunkcyjne łóżko elektryczne z materacem, które posiada </w:t>
      </w:r>
      <w:r w:rsidRPr="00EC210D">
        <w:rPr>
          <w:rFonts w:asciiTheme="minorHAnsi" w:hAnsiTheme="minorHAnsi" w:cs="Tahoma"/>
          <w:color w:val="auto"/>
          <w:sz w:val="22"/>
        </w:rPr>
        <w:t>barierki boczne nie posiadające w części środkowej w tunel na przewód odprowadzający płyny fizjologiczne?</w:t>
      </w:r>
    </w:p>
    <w:p w14:paraId="715DF0CE" w14:textId="77777777" w:rsidR="00BA4896" w:rsidRPr="00EC210D" w:rsidRDefault="00BA4896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  <w:u w:val="single"/>
        </w:rPr>
      </w:pPr>
    </w:p>
    <w:p w14:paraId="686694E0" w14:textId="262A073B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</w:rPr>
      </w:pPr>
      <w:r w:rsidRPr="00EC210D">
        <w:rPr>
          <w:rFonts w:asciiTheme="minorHAnsi" w:hAnsiTheme="minorHAnsi" w:cs="Tahoma"/>
          <w:color w:val="000000" w:themeColor="text1"/>
          <w:sz w:val="22"/>
          <w:u w:val="single"/>
        </w:rPr>
        <w:t>Odpowiedź na pytanie nr 40:</w:t>
      </w:r>
      <w:r w:rsidRPr="00EC210D">
        <w:rPr>
          <w:rFonts w:asciiTheme="minorHAnsi" w:hAnsiTheme="minorHAnsi" w:cs="Tahoma"/>
          <w:color w:val="000000" w:themeColor="text1"/>
          <w:sz w:val="22"/>
        </w:rPr>
        <w:t xml:space="preserve"> </w:t>
      </w:r>
    </w:p>
    <w:p w14:paraId="5E6F5D5F" w14:textId="2AAEECC1" w:rsidR="00BA4896" w:rsidRPr="00EC210D" w:rsidRDefault="007136E8" w:rsidP="00EC210D">
      <w:pPr>
        <w:spacing w:after="0" w:line="240" w:lineRule="auto"/>
        <w:rPr>
          <w:rFonts w:asciiTheme="minorHAnsi" w:hAnsiTheme="minorHAnsi" w:cs="Tahoma"/>
          <w:color w:val="auto"/>
          <w:sz w:val="22"/>
        </w:rPr>
      </w:pPr>
      <w:r>
        <w:rPr>
          <w:rFonts w:asciiTheme="minorHAnsi" w:hAnsiTheme="minorHAnsi" w:cs="Tahoma"/>
          <w:color w:val="auto"/>
          <w:sz w:val="22"/>
        </w:rPr>
        <w:t>Z</w:t>
      </w:r>
      <w:r w:rsidR="00BA4896" w:rsidRPr="00EC210D">
        <w:rPr>
          <w:rFonts w:asciiTheme="minorHAnsi" w:hAnsiTheme="minorHAnsi" w:cs="Tahoma"/>
          <w:color w:val="auto"/>
          <w:sz w:val="22"/>
        </w:rPr>
        <w:t xml:space="preserve">godnie z </w:t>
      </w:r>
      <w:r>
        <w:rPr>
          <w:rFonts w:asciiTheme="minorHAnsi" w:hAnsiTheme="minorHAnsi" w:cs="Tahoma"/>
          <w:color w:val="auto"/>
          <w:sz w:val="22"/>
        </w:rPr>
        <w:t>odpowiedzią na pytanie</w:t>
      </w:r>
      <w:r w:rsidR="00BA4896" w:rsidRPr="00EC210D">
        <w:rPr>
          <w:rFonts w:asciiTheme="minorHAnsi" w:hAnsiTheme="minorHAnsi" w:cs="Tahoma"/>
          <w:color w:val="auto"/>
          <w:sz w:val="22"/>
        </w:rPr>
        <w:t xml:space="preserve"> nr 9.</w:t>
      </w:r>
    </w:p>
    <w:p w14:paraId="306EB3E2" w14:textId="77777777" w:rsidR="007F1D91" w:rsidRDefault="007F1D91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</w:p>
    <w:p w14:paraId="21F7B38E" w14:textId="77777777" w:rsidR="007F1D91" w:rsidRDefault="007F1D91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</w:p>
    <w:p w14:paraId="36B008E2" w14:textId="77777777" w:rsidR="007F1D91" w:rsidRDefault="007F1D91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</w:p>
    <w:p w14:paraId="1A5185B8" w14:textId="77777777" w:rsidR="007F1D91" w:rsidRDefault="007F1D91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</w:p>
    <w:p w14:paraId="024B387F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41 ( Dotyczy Pakietu nr 2):</w:t>
      </w:r>
    </w:p>
    <w:p w14:paraId="1AC3126B" w14:textId="687F0114" w:rsidR="0009292B" w:rsidRPr="00EC210D" w:rsidRDefault="0009292B" w:rsidP="00EC210D">
      <w:pPr>
        <w:tabs>
          <w:tab w:val="left" w:pos="6386"/>
        </w:tabs>
        <w:spacing w:after="0" w:line="240" w:lineRule="auto"/>
        <w:rPr>
          <w:rFonts w:asciiTheme="minorHAnsi" w:hAnsiTheme="minorHAnsi" w:cs="Tahoma"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 xml:space="preserve">Czy Zamawiający dopuści do zaoferowania wielofunkcyjne łóżko elektryczne z materacem, które nie jest </w:t>
      </w:r>
      <w:r w:rsidR="0075413A" w:rsidRPr="00EC210D">
        <w:rPr>
          <w:rFonts w:asciiTheme="minorHAnsi" w:hAnsiTheme="minorHAnsi" w:cs="Tahoma"/>
          <w:color w:val="000000" w:themeColor="text1"/>
          <w:sz w:val="22"/>
        </w:rPr>
        <w:t xml:space="preserve">wyposażone </w:t>
      </w:r>
      <w:r w:rsidRPr="00EC210D">
        <w:rPr>
          <w:rFonts w:asciiTheme="minorHAnsi" w:hAnsiTheme="minorHAnsi" w:cs="Tahoma"/>
          <w:color w:val="000000" w:themeColor="text1"/>
          <w:sz w:val="22"/>
        </w:rPr>
        <w:t>w elastyczne tworzywowe uchwyty materaca przy dwóch segmentach leża, dostosowujących się do szerokości materaca, zapobiegające powstawaniu urazów kończyn?</w:t>
      </w:r>
    </w:p>
    <w:p w14:paraId="22741314" w14:textId="77777777" w:rsidR="002671BE" w:rsidRPr="00EC210D" w:rsidRDefault="002671BE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  <w:u w:val="single"/>
        </w:rPr>
      </w:pPr>
    </w:p>
    <w:p w14:paraId="51BCB364" w14:textId="77777777" w:rsidR="002671BE" w:rsidRPr="00EC210D" w:rsidRDefault="0009292B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color w:val="000000" w:themeColor="text1"/>
          <w:sz w:val="22"/>
          <w:u w:val="single"/>
        </w:rPr>
        <w:t>Odpowiedź na pytanie nr 41</w:t>
      </w:r>
      <w:r w:rsidR="002671BE" w:rsidRPr="00EC210D">
        <w:rPr>
          <w:rFonts w:asciiTheme="minorHAnsi" w:hAnsiTheme="minorHAnsi" w:cs="Tahoma"/>
          <w:color w:val="000000" w:themeColor="text1"/>
          <w:sz w:val="22"/>
          <w:u w:val="single"/>
        </w:rPr>
        <w:t>:</w:t>
      </w:r>
    </w:p>
    <w:p w14:paraId="48A641C7" w14:textId="4DF185B9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>Zamawiający dopuszcza możliwość zaoferowania łóżka bez elastycznych tworzywowych uchwytów materaca</w:t>
      </w:r>
      <w:r w:rsidR="000941C2" w:rsidRPr="00EC210D">
        <w:rPr>
          <w:rFonts w:asciiTheme="minorHAnsi" w:hAnsiTheme="minorHAnsi" w:cs="Tahoma"/>
          <w:color w:val="000000" w:themeColor="text1"/>
          <w:sz w:val="22"/>
        </w:rPr>
        <w:t xml:space="preserve">, </w:t>
      </w:r>
      <w:r w:rsidR="000941C2" w:rsidRPr="00EC210D">
        <w:rPr>
          <w:rFonts w:asciiTheme="minorHAnsi" w:hAnsiTheme="minorHAnsi" w:cs="Tahoma"/>
          <w:color w:val="000000" w:themeColor="text1"/>
          <w:sz w:val="22"/>
          <w:lang w:eastAsia="pl-PL"/>
        </w:rPr>
        <w:t>zgodnie ze zmodyfikowanym załącznikiem nr 2 do SIWZ</w:t>
      </w:r>
      <w:r w:rsidR="000941C2" w:rsidRPr="00EC210D">
        <w:rPr>
          <w:rFonts w:asciiTheme="minorHAnsi" w:hAnsiTheme="minorHAnsi" w:cs="Tahoma"/>
          <w:color w:val="000000" w:themeColor="text1"/>
          <w:sz w:val="22"/>
        </w:rPr>
        <w:t xml:space="preserve"> </w:t>
      </w:r>
      <w:r w:rsidR="000941C2" w:rsidRPr="00EC210D">
        <w:rPr>
          <w:rFonts w:asciiTheme="minorHAnsi" w:hAnsiTheme="minorHAnsi" w:cs="Tahoma"/>
          <w:color w:val="000000" w:themeColor="text1"/>
          <w:sz w:val="22"/>
          <w:lang w:eastAsia="pl-PL"/>
        </w:rPr>
        <w:t>w zakresie pakietu nr 2.</w:t>
      </w:r>
      <w:r w:rsidR="000941C2" w:rsidRPr="00EC210D">
        <w:rPr>
          <w:rFonts w:asciiTheme="minorHAnsi" w:hAnsiTheme="minorHAnsi" w:cs="Tahoma"/>
          <w:color w:val="000000" w:themeColor="text1"/>
          <w:sz w:val="22"/>
        </w:rPr>
        <w:t xml:space="preserve"> </w:t>
      </w:r>
      <w:r w:rsidRPr="00EC210D">
        <w:rPr>
          <w:rFonts w:asciiTheme="minorHAnsi" w:hAnsiTheme="minorHAnsi" w:cs="Tahoma"/>
          <w:color w:val="000000" w:themeColor="text1"/>
          <w:sz w:val="22"/>
        </w:rPr>
        <w:t xml:space="preserve">Należy opisać rozwiązanie równoważne, jeżeli jest przewidywane. </w:t>
      </w:r>
    </w:p>
    <w:p w14:paraId="2D3654E6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</w:p>
    <w:p w14:paraId="1863BAB9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42 ( Dotyczy Pakietu nr 2):</w:t>
      </w:r>
    </w:p>
    <w:p w14:paraId="44FF0367" w14:textId="77777777" w:rsidR="0009292B" w:rsidRPr="00EC210D" w:rsidRDefault="0009292B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 xml:space="preserve">Czy Zamawiający dopuści do zaoferowania wielofunkcyjne łóżko elektryczne z materacem, które posiada podstawę jezdną wyposażoną w koła </w:t>
      </w:r>
      <w:proofErr w:type="spellStart"/>
      <w:r w:rsidRPr="00EC210D">
        <w:rPr>
          <w:rFonts w:asciiTheme="minorHAnsi" w:hAnsiTheme="minorHAnsi" w:cs="Tahoma"/>
          <w:color w:val="000000" w:themeColor="text1"/>
          <w:sz w:val="22"/>
        </w:rPr>
        <w:t>nieantystatyczne</w:t>
      </w:r>
      <w:proofErr w:type="spellEnd"/>
      <w:r w:rsidRPr="00EC210D">
        <w:rPr>
          <w:rFonts w:asciiTheme="minorHAnsi" w:hAnsiTheme="minorHAnsi" w:cs="Tahoma"/>
          <w:color w:val="000000" w:themeColor="text1"/>
          <w:sz w:val="22"/>
        </w:rPr>
        <w:t xml:space="preserve"> o średnicy Ø150 mm, zaopatrzone w mechanizm centralnej blokady, koła z tworzywowymi osłonami (widoczny tylko bieżnik), dźwignie uruchamiające centralną blokadę kół umieszczone w dwóch narożach ramy podwozia łóżka od strony nóg pacjenta, funkcja jazdy na wprost i łatwego manewrowania? </w:t>
      </w:r>
    </w:p>
    <w:p w14:paraId="286AEF91" w14:textId="77777777" w:rsidR="002671BE" w:rsidRPr="00EC210D" w:rsidRDefault="002671BE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  <w:u w:val="single"/>
        </w:rPr>
      </w:pPr>
    </w:p>
    <w:p w14:paraId="4DC338C2" w14:textId="77777777" w:rsidR="002671BE" w:rsidRPr="00EC210D" w:rsidRDefault="0009292B" w:rsidP="00EC210D">
      <w:pPr>
        <w:spacing w:after="0" w:line="240" w:lineRule="auto"/>
        <w:rPr>
          <w:rFonts w:asciiTheme="minorHAnsi" w:hAnsiTheme="minorHAnsi" w:cs="Tahoma"/>
          <w:color w:val="000000" w:themeColor="text1"/>
          <w:sz w:val="22"/>
          <w:u w:val="single"/>
        </w:rPr>
      </w:pPr>
      <w:r w:rsidRPr="00EC210D">
        <w:rPr>
          <w:rFonts w:asciiTheme="minorHAnsi" w:hAnsiTheme="minorHAnsi" w:cs="Tahoma"/>
          <w:color w:val="000000" w:themeColor="text1"/>
          <w:sz w:val="22"/>
          <w:u w:val="single"/>
        </w:rPr>
        <w:t>Odpowiedź na pytanie nr 42:</w:t>
      </w:r>
    </w:p>
    <w:p w14:paraId="2D660B4C" w14:textId="3A983E9B" w:rsidR="002509DE" w:rsidRDefault="002671BE" w:rsidP="00EC210D">
      <w:pPr>
        <w:spacing w:after="0" w:line="240" w:lineRule="auto"/>
        <w:rPr>
          <w:rFonts w:asciiTheme="minorHAnsi" w:hAnsiTheme="minorHAnsi"/>
          <w:bCs/>
          <w:color w:val="000000" w:themeColor="text1"/>
          <w:sz w:val="22"/>
        </w:rPr>
      </w:pPr>
      <w:r w:rsidRPr="00EC210D">
        <w:rPr>
          <w:rFonts w:asciiTheme="minorHAnsi" w:hAnsiTheme="minorHAnsi" w:cs="Tahoma"/>
          <w:color w:val="auto"/>
          <w:sz w:val="22"/>
        </w:rPr>
        <w:t>Zgodnie z odpowiedzią</w:t>
      </w:r>
      <w:r w:rsidR="0009292B" w:rsidRPr="00EC210D">
        <w:rPr>
          <w:rFonts w:asciiTheme="minorHAnsi" w:hAnsiTheme="minorHAnsi" w:cs="Tahoma"/>
          <w:color w:val="auto"/>
          <w:sz w:val="22"/>
        </w:rPr>
        <w:t xml:space="preserve"> na pytanie nr 34</w:t>
      </w:r>
      <w:r w:rsidRPr="00EC210D">
        <w:rPr>
          <w:rFonts w:asciiTheme="minorHAnsi" w:hAnsiTheme="minorHAnsi"/>
          <w:bCs/>
          <w:color w:val="000000" w:themeColor="text1"/>
          <w:sz w:val="22"/>
        </w:rPr>
        <w:t>.</w:t>
      </w:r>
    </w:p>
    <w:p w14:paraId="48764F48" w14:textId="77777777" w:rsidR="00EA5A3B" w:rsidRDefault="00EA5A3B" w:rsidP="00EC210D">
      <w:pPr>
        <w:spacing w:after="0" w:line="240" w:lineRule="auto"/>
        <w:rPr>
          <w:rFonts w:asciiTheme="minorHAnsi" w:hAnsiTheme="minorHAnsi"/>
          <w:bCs/>
          <w:color w:val="000000" w:themeColor="text1"/>
          <w:sz w:val="22"/>
        </w:rPr>
      </w:pPr>
    </w:p>
    <w:p w14:paraId="288A3494" w14:textId="77777777" w:rsidR="00EA5A3B" w:rsidRDefault="00EA5A3B" w:rsidP="00EA5A3B">
      <w:pPr>
        <w:spacing w:after="0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A5A3B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43 ( Dotyczy Pakietu nr 1):</w:t>
      </w:r>
    </w:p>
    <w:p w14:paraId="246F88B2" w14:textId="2254778A" w:rsidR="00EA5A3B" w:rsidRPr="00EA5A3B" w:rsidRDefault="00EA5A3B" w:rsidP="00EA5A3B">
      <w:pPr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A5A3B">
        <w:rPr>
          <w:rFonts w:asciiTheme="minorHAnsi" w:hAnsiTheme="minorHAnsi"/>
          <w:color w:val="000000" w:themeColor="text1"/>
          <w:sz w:val="22"/>
        </w:rPr>
        <w:t>Czy Zamawiający dopuści wózek do przewożenia pacjenta z materacem o grubości 10 cm, co jest rozwiązaniem lepszym od oczekiwanego?</w:t>
      </w:r>
    </w:p>
    <w:p w14:paraId="65DBD314" w14:textId="7D32481D" w:rsidR="00EA5A3B" w:rsidRPr="00EA5A3B" w:rsidRDefault="00EA5A3B" w:rsidP="00EA5A3B">
      <w:pPr>
        <w:tabs>
          <w:tab w:val="left" w:pos="6386"/>
        </w:tabs>
        <w:spacing w:after="0"/>
        <w:rPr>
          <w:rFonts w:asciiTheme="minorHAnsi" w:hAnsiTheme="minorHAnsi" w:cs="Tahoma"/>
          <w:color w:val="000000" w:themeColor="text1"/>
          <w:sz w:val="22"/>
        </w:rPr>
      </w:pPr>
      <w:r w:rsidRPr="00EA5A3B">
        <w:rPr>
          <w:rFonts w:asciiTheme="minorHAnsi" w:hAnsiTheme="minorHAnsi" w:cs="Tahoma"/>
          <w:bCs/>
          <w:color w:val="000000" w:themeColor="text1"/>
          <w:sz w:val="22"/>
          <w:u w:val="single"/>
        </w:rPr>
        <w:t>Odpowiedź na pytanie nr  43:</w:t>
      </w:r>
    </w:p>
    <w:p w14:paraId="7D2BA92C" w14:textId="02295281" w:rsidR="00EA5A3B" w:rsidRPr="00EA5A3B" w:rsidRDefault="00EA5A3B" w:rsidP="00EA5A3B">
      <w:pPr>
        <w:tabs>
          <w:tab w:val="left" w:pos="6386"/>
        </w:tabs>
        <w:rPr>
          <w:rFonts w:asciiTheme="minorHAnsi" w:hAnsiTheme="minorHAnsi" w:cs="Tahoma"/>
          <w:color w:val="000000" w:themeColor="text1"/>
          <w:sz w:val="22"/>
        </w:rPr>
      </w:pPr>
      <w:r w:rsidRPr="00EA5A3B">
        <w:rPr>
          <w:rFonts w:asciiTheme="minorHAnsi" w:hAnsiTheme="minorHAnsi" w:cs="Tahoma"/>
          <w:color w:val="000000" w:themeColor="text1"/>
          <w:sz w:val="22"/>
        </w:rPr>
        <w:t>Zamawiający oczekuje zaoferowania materaca do wózka opisanego w OPZ.</w:t>
      </w:r>
    </w:p>
    <w:p w14:paraId="0F0601E9" w14:textId="77777777" w:rsidR="00EA5A3B" w:rsidRPr="00EA5A3B" w:rsidRDefault="00EA5A3B" w:rsidP="00EA5A3B">
      <w:pPr>
        <w:spacing w:after="0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A5A3B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44 ( Dotyczy Pakietu nr 1):</w:t>
      </w:r>
    </w:p>
    <w:p w14:paraId="23B0B3C3" w14:textId="77777777" w:rsidR="008D5203" w:rsidRDefault="00EA5A3B" w:rsidP="008D5203">
      <w:pPr>
        <w:spacing w:after="0" w:line="240" w:lineRule="auto"/>
        <w:contextualSpacing/>
        <w:rPr>
          <w:rFonts w:asciiTheme="minorHAnsi" w:hAnsiTheme="minorHAnsi" w:cs="Tahoma"/>
          <w:color w:val="000000" w:themeColor="text1"/>
          <w:sz w:val="22"/>
        </w:rPr>
      </w:pPr>
      <w:r w:rsidRPr="00EA5A3B">
        <w:rPr>
          <w:rFonts w:asciiTheme="minorHAnsi" w:hAnsiTheme="minorHAnsi" w:cs="Tahoma"/>
          <w:color w:val="000000" w:themeColor="text1"/>
          <w:sz w:val="22"/>
        </w:rPr>
        <w:t>Czy Zamawiający dopuści wózek do przewożenia pacjenta z regulacją wysokości leża w zakresie 470-790 mm?</w:t>
      </w:r>
    </w:p>
    <w:p w14:paraId="3AF9E82F" w14:textId="77777777" w:rsidR="008D5203" w:rsidRDefault="008D5203" w:rsidP="008D5203">
      <w:pPr>
        <w:spacing w:after="0" w:line="240" w:lineRule="auto"/>
        <w:contextualSpacing/>
        <w:rPr>
          <w:rFonts w:asciiTheme="minorHAnsi" w:hAnsiTheme="minorHAnsi" w:cs="Tahoma"/>
          <w:color w:val="000000" w:themeColor="text1"/>
          <w:sz w:val="22"/>
        </w:rPr>
      </w:pPr>
    </w:p>
    <w:p w14:paraId="064EC2D5" w14:textId="4CECFEDB" w:rsidR="00EA5A3B" w:rsidRPr="008D5203" w:rsidRDefault="00EA5A3B" w:rsidP="008D5203">
      <w:pPr>
        <w:spacing w:after="0" w:line="240" w:lineRule="auto"/>
        <w:contextualSpacing/>
        <w:rPr>
          <w:rFonts w:asciiTheme="minorHAnsi" w:hAnsiTheme="minorHAnsi" w:cs="Tahoma"/>
          <w:color w:val="000000" w:themeColor="text1"/>
          <w:sz w:val="22"/>
        </w:rPr>
      </w:pPr>
      <w:bookmarkStart w:id="0" w:name="_GoBack"/>
      <w:bookmarkEnd w:id="0"/>
      <w:r w:rsidRPr="00EA5A3B">
        <w:rPr>
          <w:rFonts w:asciiTheme="minorHAnsi" w:hAnsiTheme="minorHAnsi" w:cs="Tahoma"/>
          <w:bCs/>
          <w:color w:val="000000" w:themeColor="text1"/>
          <w:sz w:val="22"/>
          <w:u w:val="single"/>
        </w:rPr>
        <w:t>Odpowiedź na pytanie 44:</w:t>
      </w:r>
      <w:r w:rsidRPr="00EA5A3B">
        <w:rPr>
          <w:rFonts w:asciiTheme="minorHAnsi" w:hAnsiTheme="minorHAnsi" w:cs="Tahoma"/>
          <w:color w:val="000000" w:themeColor="text1"/>
          <w:sz w:val="22"/>
          <w:u w:val="single"/>
        </w:rPr>
        <w:t xml:space="preserve"> </w:t>
      </w:r>
    </w:p>
    <w:p w14:paraId="3349B348" w14:textId="29005D8A" w:rsidR="00EA5A3B" w:rsidRPr="00EA5A3B" w:rsidRDefault="00EA5A3B" w:rsidP="00EA5A3B">
      <w:pPr>
        <w:rPr>
          <w:rFonts w:asciiTheme="minorHAnsi" w:hAnsiTheme="minorHAnsi" w:cs="Tahoma"/>
          <w:color w:val="000000" w:themeColor="text1"/>
          <w:sz w:val="22"/>
        </w:rPr>
      </w:pPr>
      <w:r w:rsidRPr="00EA5A3B">
        <w:rPr>
          <w:rFonts w:asciiTheme="minorHAnsi" w:hAnsiTheme="minorHAnsi" w:cs="Tahoma"/>
          <w:color w:val="000000" w:themeColor="text1"/>
          <w:sz w:val="22"/>
        </w:rPr>
        <w:t>Zamawiający dopuszcza</w:t>
      </w:r>
      <w:r>
        <w:rPr>
          <w:rFonts w:asciiTheme="minorHAnsi" w:hAnsiTheme="minorHAnsi" w:cs="Tahoma"/>
          <w:color w:val="000000" w:themeColor="text1"/>
          <w:sz w:val="22"/>
        </w:rPr>
        <w:t xml:space="preserve"> ww. wózek. </w:t>
      </w:r>
      <w:r w:rsidRPr="00EA5A3B">
        <w:rPr>
          <w:rFonts w:asciiTheme="minorHAnsi" w:hAnsiTheme="minorHAnsi" w:cs="Tahoma"/>
          <w:color w:val="000000" w:themeColor="text1"/>
          <w:sz w:val="22"/>
        </w:rPr>
        <w:t>Dolna granica zmiany wysokości mieści się w wymaganiach. Zamawiający rozszerza dopuszczalny zakres górnej wysokości leża od 79 cm do 105 cm od poz</w:t>
      </w:r>
      <w:r w:rsidR="00D95AB6">
        <w:rPr>
          <w:rFonts w:asciiTheme="minorHAnsi" w:hAnsiTheme="minorHAnsi" w:cs="Tahoma"/>
          <w:color w:val="000000" w:themeColor="text1"/>
          <w:sz w:val="22"/>
        </w:rPr>
        <w:t xml:space="preserve">iomu podłogi </w:t>
      </w:r>
      <w:r w:rsidRPr="00EA5A3B">
        <w:rPr>
          <w:rFonts w:asciiTheme="minorHAnsi" w:hAnsiTheme="minorHAnsi" w:cs="Tahoma"/>
          <w:color w:val="000000" w:themeColor="text1"/>
          <w:sz w:val="22"/>
        </w:rPr>
        <w:t>(OPZ pkt 9)</w:t>
      </w:r>
      <w:r w:rsidR="00D95AB6">
        <w:rPr>
          <w:rFonts w:asciiTheme="minorHAnsi" w:hAnsiTheme="minorHAnsi" w:cs="Tahoma"/>
          <w:color w:val="000000" w:themeColor="text1"/>
          <w:sz w:val="22"/>
        </w:rPr>
        <w:t xml:space="preserve">, </w:t>
      </w:r>
      <w:r w:rsidR="00D95AB6" w:rsidRPr="00EC210D">
        <w:rPr>
          <w:rFonts w:asciiTheme="minorHAnsi" w:hAnsiTheme="minorHAnsi" w:cs="Tahoma"/>
          <w:color w:val="auto"/>
          <w:sz w:val="22"/>
          <w:lang w:eastAsia="pl-PL"/>
        </w:rPr>
        <w:t>zgodnie ze zmodyfikowanym załącznikiem nr 2 do SIWZ</w:t>
      </w:r>
      <w:r w:rsidR="00D95AB6" w:rsidRPr="00EC210D">
        <w:rPr>
          <w:rFonts w:asciiTheme="minorHAnsi" w:hAnsiTheme="minorHAnsi" w:cs="Tahoma"/>
          <w:color w:val="auto"/>
          <w:sz w:val="22"/>
        </w:rPr>
        <w:t xml:space="preserve"> </w:t>
      </w:r>
      <w:r w:rsidR="00D95AB6">
        <w:rPr>
          <w:rFonts w:asciiTheme="minorHAnsi" w:hAnsiTheme="minorHAnsi" w:cs="Tahoma"/>
          <w:color w:val="auto"/>
          <w:sz w:val="22"/>
          <w:lang w:eastAsia="pl-PL"/>
        </w:rPr>
        <w:t>w zakresie pakietu nr 1</w:t>
      </w:r>
      <w:r w:rsidR="00D95AB6" w:rsidRPr="00EC210D">
        <w:rPr>
          <w:rFonts w:asciiTheme="minorHAnsi" w:hAnsiTheme="minorHAnsi" w:cs="Tahoma"/>
          <w:color w:val="auto"/>
          <w:sz w:val="22"/>
          <w:lang w:eastAsia="pl-PL"/>
        </w:rPr>
        <w:t>.</w:t>
      </w:r>
      <w:r w:rsidR="00D95AB6" w:rsidRPr="00EC210D">
        <w:rPr>
          <w:rFonts w:asciiTheme="minorHAnsi" w:hAnsiTheme="minorHAnsi" w:cs="Tahoma"/>
          <w:bCs/>
          <w:color w:val="000000" w:themeColor="text1"/>
          <w:sz w:val="22"/>
        </w:rPr>
        <w:t xml:space="preserve">  </w:t>
      </w:r>
    </w:p>
    <w:p w14:paraId="2D6F9412" w14:textId="77777777" w:rsidR="00EA5A3B" w:rsidRPr="00EA5A3B" w:rsidRDefault="00EA5A3B" w:rsidP="00D95AB6">
      <w:pPr>
        <w:spacing w:after="0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A5A3B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45 ( Dotyczy Pakietu nr 1):</w:t>
      </w:r>
    </w:p>
    <w:p w14:paraId="43FBA890" w14:textId="14656EC2" w:rsidR="00B62F19" w:rsidRDefault="00EA5A3B" w:rsidP="00B62F19">
      <w:pPr>
        <w:spacing w:after="0" w:line="240" w:lineRule="auto"/>
        <w:contextualSpacing/>
        <w:rPr>
          <w:rFonts w:asciiTheme="minorHAnsi" w:hAnsiTheme="minorHAnsi"/>
          <w:color w:val="000000" w:themeColor="text1"/>
          <w:sz w:val="22"/>
        </w:rPr>
      </w:pPr>
      <w:r w:rsidRPr="00EA5A3B">
        <w:rPr>
          <w:rFonts w:asciiTheme="minorHAnsi" w:hAnsiTheme="minorHAnsi"/>
          <w:color w:val="000000" w:themeColor="text1"/>
          <w:sz w:val="22"/>
        </w:rPr>
        <w:t>Czy Zamawiający dopuści wózek do przewożenia pacjenta z barierkami bocznymi o wysokości 35 cm ponad leże?</w:t>
      </w:r>
    </w:p>
    <w:p w14:paraId="1256B549" w14:textId="77777777" w:rsidR="00B62F19" w:rsidRPr="00EA5A3B" w:rsidRDefault="00B62F19" w:rsidP="00B62F19">
      <w:pPr>
        <w:spacing w:after="0" w:line="240" w:lineRule="auto"/>
        <w:contextualSpacing/>
        <w:rPr>
          <w:rFonts w:asciiTheme="minorHAnsi" w:hAnsiTheme="minorHAnsi"/>
          <w:color w:val="000000" w:themeColor="text1"/>
          <w:sz w:val="22"/>
        </w:rPr>
      </w:pPr>
    </w:p>
    <w:p w14:paraId="7D9E772A" w14:textId="77777777" w:rsidR="00EA5A3B" w:rsidRPr="00EA5A3B" w:rsidRDefault="00EA5A3B" w:rsidP="00EA5A3B">
      <w:pPr>
        <w:contextualSpacing/>
        <w:rPr>
          <w:rFonts w:asciiTheme="minorHAnsi" w:hAnsiTheme="minorHAnsi"/>
          <w:color w:val="000000" w:themeColor="text1"/>
          <w:sz w:val="22"/>
          <w:u w:val="single"/>
        </w:rPr>
      </w:pPr>
      <w:r w:rsidRPr="00EA5A3B">
        <w:rPr>
          <w:rFonts w:asciiTheme="minorHAnsi" w:hAnsiTheme="minorHAnsi"/>
          <w:bCs/>
          <w:color w:val="000000" w:themeColor="text1"/>
          <w:sz w:val="22"/>
          <w:u w:val="single"/>
        </w:rPr>
        <w:t>Odpowiedź na pytanie 45:</w:t>
      </w:r>
    </w:p>
    <w:p w14:paraId="1564C0E2" w14:textId="6FAD1F17" w:rsidR="00EA5A3B" w:rsidRDefault="00EA5A3B" w:rsidP="00B62F19">
      <w:pPr>
        <w:spacing w:after="0"/>
        <w:contextualSpacing/>
        <w:rPr>
          <w:rFonts w:asciiTheme="minorHAnsi" w:hAnsiTheme="minorHAnsi" w:cs="Tahoma"/>
          <w:color w:val="000000" w:themeColor="text1"/>
          <w:sz w:val="22"/>
        </w:rPr>
      </w:pPr>
      <w:r w:rsidRPr="00EA5A3B">
        <w:rPr>
          <w:rFonts w:asciiTheme="minorHAnsi" w:hAnsiTheme="minorHAnsi"/>
          <w:color w:val="000000" w:themeColor="text1"/>
          <w:sz w:val="22"/>
        </w:rPr>
        <w:t>Zamawiający dopuszcza możliwość zaoferowania wózka z barierkami bocznymi sięgającymi do wysokości min. 20 cm powyżej leża, lecz nie wi</w:t>
      </w:r>
      <w:r>
        <w:rPr>
          <w:rFonts w:asciiTheme="minorHAnsi" w:hAnsiTheme="minorHAnsi"/>
          <w:color w:val="000000" w:themeColor="text1"/>
          <w:sz w:val="22"/>
        </w:rPr>
        <w:t>ęcej niż do 35 cm powyżej leża (</w:t>
      </w:r>
      <w:r>
        <w:rPr>
          <w:rFonts w:asciiTheme="minorHAnsi" w:hAnsiTheme="minorHAnsi"/>
          <w:b/>
          <w:bCs/>
          <w:color w:val="000000" w:themeColor="text1"/>
          <w:sz w:val="22"/>
        </w:rPr>
        <w:t>pkt 11 OPZ)</w:t>
      </w:r>
      <w:r w:rsidR="00B62F19">
        <w:rPr>
          <w:rFonts w:asciiTheme="minorHAnsi" w:hAnsiTheme="minorHAnsi"/>
          <w:b/>
          <w:bCs/>
          <w:color w:val="000000" w:themeColor="text1"/>
          <w:sz w:val="22"/>
        </w:rPr>
        <w:t xml:space="preserve">, </w:t>
      </w:r>
      <w:r w:rsidR="00B62F19" w:rsidRPr="00EC210D">
        <w:rPr>
          <w:rFonts w:asciiTheme="minorHAnsi" w:hAnsiTheme="minorHAnsi" w:cs="Tahoma"/>
          <w:color w:val="auto"/>
          <w:sz w:val="22"/>
          <w:lang w:eastAsia="pl-PL"/>
        </w:rPr>
        <w:t>zgodnie ze zmodyfikowanym załącznikiem nr 2 do SIWZ</w:t>
      </w:r>
      <w:r w:rsidR="00B62F19" w:rsidRPr="00EC210D">
        <w:rPr>
          <w:rFonts w:asciiTheme="minorHAnsi" w:hAnsiTheme="minorHAnsi" w:cs="Tahoma"/>
          <w:color w:val="auto"/>
          <w:sz w:val="22"/>
        </w:rPr>
        <w:t xml:space="preserve"> </w:t>
      </w:r>
      <w:r w:rsidR="00B62F19">
        <w:rPr>
          <w:rFonts w:asciiTheme="minorHAnsi" w:hAnsiTheme="minorHAnsi" w:cs="Tahoma"/>
          <w:color w:val="auto"/>
          <w:sz w:val="22"/>
          <w:lang w:eastAsia="pl-PL"/>
        </w:rPr>
        <w:t>w zakresie pakietu nr 1</w:t>
      </w:r>
      <w:r w:rsidR="00B62F19" w:rsidRPr="00EC210D">
        <w:rPr>
          <w:rFonts w:asciiTheme="minorHAnsi" w:hAnsiTheme="minorHAnsi" w:cs="Tahoma"/>
          <w:color w:val="auto"/>
          <w:sz w:val="22"/>
          <w:lang w:eastAsia="pl-PL"/>
        </w:rPr>
        <w:t>.</w:t>
      </w:r>
      <w:r w:rsidR="00B62F19" w:rsidRPr="00EC210D">
        <w:rPr>
          <w:rFonts w:asciiTheme="minorHAnsi" w:hAnsiTheme="minorHAnsi" w:cs="Tahoma"/>
          <w:bCs/>
          <w:color w:val="000000" w:themeColor="text1"/>
          <w:sz w:val="22"/>
        </w:rPr>
        <w:t xml:space="preserve">  </w:t>
      </w:r>
    </w:p>
    <w:p w14:paraId="4B7565C0" w14:textId="77777777" w:rsidR="00B62F19" w:rsidRPr="00EA5A3B" w:rsidRDefault="00B62F19" w:rsidP="00B62F19">
      <w:pPr>
        <w:spacing w:after="0"/>
        <w:contextualSpacing/>
        <w:rPr>
          <w:rFonts w:asciiTheme="minorHAnsi" w:hAnsiTheme="minorHAnsi" w:cs="Tahoma"/>
          <w:color w:val="000000" w:themeColor="text1"/>
          <w:sz w:val="22"/>
        </w:rPr>
      </w:pPr>
    </w:p>
    <w:p w14:paraId="5D668DB5" w14:textId="77777777" w:rsidR="00EA5A3B" w:rsidRPr="00EA5A3B" w:rsidRDefault="00EA5A3B" w:rsidP="00D95AB6">
      <w:pPr>
        <w:spacing w:after="0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A5A3B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46 ( Dotyczy Pakietu nr 1):</w:t>
      </w:r>
    </w:p>
    <w:p w14:paraId="27A13E52" w14:textId="0458F5EB" w:rsidR="00EA5A3B" w:rsidRDefault="00EA5A3B" w:rsidP="00D95AB6">
      <w:pPr>
        <w:spacing w:after="0"/>
        <w:contextualSpacing/>
        <w:rPr>
          <w:rFonts w:asciiTheme="minorHAnsi" w:hAnsiTheme="minorHAnsi"/>
          <w:color w:val="000000" w:themeColor="text1"/>
          <w:sz w:val="22"/>
        </w:rPr>
      </w:pPr>
      <w:r w:rsidRPr="00EA5A3B">
        <w:rPr>
          <w:rFonts w:asciiTheme="minorHAnsi" w:hAnsiTheme="minorHAnsi"/>
          <w:color w:val="000000" w:themeColor="text1"/>
          <w:sz w:val="22"/>
        </w:rPr>
        <w:t xml:space="preserve">Czy Zamawiający dopuści wózek do przewożenia pacjenta z </w:t>
      </w:r>
      <w:proofErr w:type="spellStart"/>
      <w:r w:rsidRPr="00EA5A3B">
        <w:rPr>
          <w:rFonts w:asciiTheme="minorHAnsi" w:hAnsiTheme="minorHAnsi"/>
          <w:color w:val="000000" w:themeColor="text1"/>
          <w:sz w:val="22"/>
        </w:rPr>
        <w:t>Trendelenburgiem</w:t>
      </w:r>
      <w:proofErr w:type="spellEnd"/>
      <w:r w:rsidRPr="00EA5A3B">
        <w:rPr>
          <w:rFonts w:asciiTheme="minorHAnsi" w:hAnsiTheme="minorHAnsi"/>
          <w:color w:val="000000" w:themeColor="text1"/>
          <w:sz w:val="22"/>
        </w:rPr>
        <w:t xml:space="preserve"> 12° i anty-</w:t>
      </w:r>
      <w:proofErr w:type="spellStart"/>
      <w:r w:rsidRPr="00EA5A3B">
        <w:rPr>
          <w:rFonts w:asciiTheme="minorHAnsi" w:hAnsiTheme="minorHAnsi"/>
          <w:color w:val="000000" w:themeColor="text1"/>
          <w:sz w:val="22"/>
        </w:rPr>
        <w:t>Trendelenburgiem</w:t>
      </w:r>
      <w:proofErr w:type="spellEnd"/>
      <w:r w:rsidRPr="00EA5A3B">
        <w:rPr>
          <w:rFonts w:asciiTheme="minorHAnsi" w:hAnsiTheme="minorHAnsi"/>
          <w:color w:val="000000" w:themeColor="text1"/>
          <w:sz w:val="22"/>
        </w:rPr>
        <w:t xml:space="preserve"> 12°?</w:t>
      </w:r>
    </w:p>
    <w:p w14:paraId="3518291E" w14:textId="77777777" w:rsidR="00D95AB6" w:rsidRPr="00D95AB6" w:rsidRDefault="00D95AB6" w:rsidP="00D95AB6">
      <w:pPr>
        <w:spacing w:after="0"/>
        <w:contextualSpacing/>
        <w:rPr>
          <w:rFonts w:asciiTheme="minorHAnsi" w:hAnsiTheme="minorHAnsi"/>
          <w:color w:val="000000" w:themeColor="text1"/>
          <w:sz w:val="22"/>
        </w:rPr>
      </w:pPr>
    </w:p>
    <w:p w14:paraId="18EED2BE" w14:textId="77777777" w:rsidR="00D95AB6" w:rsidRDefault="00D95AB6" w:rsidP="00EA5A3B">
      <w:pPr>
        <w:rPr>
          <w:rFonts w:asciiTheme="minorHAnsi" w:hAnsiTheme="minorHAnsi"/>
          <w:color w:val="000000" w:themeColor="text1"/>
          <w:sz w:val="22"/>
          <w:u w:val="single"/>
        </w:rPr>
      </w:pPr>
    </w:p>
    <w:p w14:paraId="1D17881C" w14:textId="77777777" w:rsidR="00D95AB6" w:rsidRDefault="00D95AB6" w:rsidP="00EA5A3B">
      <w:pPr>
        <w:rPr>
          <w:rFonts w:asciiTheme="minorHAnsi" w:hAnsiTheme="minorHAnsi"/>
          <w:color w:val="000000" w:themeColor="text1"/>
          <w:sz w:val="22"/>
          <w:u w:val="single"/>
        </w:rPr>
      </w:pPr>
    </w:p>
    <w:p w14:paraId="7AEE4394" w14:textId="77777777" w:rsidR="00D95AB6" w:rsidRDefault="00EA5A3B" w:rsidP="00D95AB6">
      <w:pPr>
        <w:spacing w:after="0"/>
        <w:rPr>
          <w:rFonts w:asciiTheme="minorHAnsi" w:hAnsiTheme="minorHAnsi"/>
          <w:color w:val="000000" w:themeColor="text1"/>
          <w:sz w:val="22"/>
          <w:u w:val="single"/>
        </w:rPr>
      </w:pPr>
      <w:r w:rsidRPr="00EA5A3B">
        <w:rPr>
          <w:rFonts w:asciiTheme="minorHAnsi" w:hAnsiTheme="minorHAnsi"/>
          <w:color w:val="000000" w:themeColor="text1"/>
          <w:sz w:val="22"/>
          <w:u w:val="single"/>
        </w:rPr>
        <w:t xml:space="preserve">Odpowiedź na pytanie 46: </w:t>
      </w:r>
    </w:p>
    <w:p w14:paraId="15BC1AFC" w14:textId="7628CC3C" w:rsidR="00EA5A3B" w:rsidRPr="00D95AB6" w:rsidRDefault="00EA5A3B" w:rsidP="00EA5A3B">
      <w:pPr>
        <w:rPr>
          <w:rFonts w:asciiTheme="minorHAnsi" w:hAnsiTheme="minorHAnsi" w:cs="Tahoma"/>
          <w:color w:val="000000" w:themeColor="text1"/>
          <w:sz w:val="22"/>
        </w:rPr>
      </w:pPr>
      <w:r w:rsidRPr="00EA5A3B">
        <w:rPr>
          <w:rFonts w:asciiTheme="minorHAnsi" w:hAnsiTheme="minorHAnsi"/>
          <w:color w:val="000000" w:themeColor="text1"/>
          <w:sz w:val="22"/>
        </w:rPr>
        <w:t>Zamawiający dopuszcza możliwość złożenia oferty na wózek posiadający p</w:t>
      </w:r>
      <w:r w:rsidRPr="00EA5A3B">
        <w:rPr>
          <w:rFonts w:asciiTheme="minorHAnsi" w:eastAsia="SimSun" w:hAnsiTheme="minorHAnsi" w:cs="Tahoma"/>
          <w:color w:val="000000" w:themeColor="text1"/>
          <w:kern w:val="1"/>
          <w:sz w:val="22"/>
          <w:lang w:eastAsia="hi-IN" w:bidi="hi-IN"/>
        </w:rPr>
        <w:t xml:space="preserve">rzechyły wzdłużne leża o płynnej regulacji: </w:t>
      </w:r>
      <w:r w:rsidRPr="00EA5A3B">
        <w:rPr>
          <w:rFonts w:asciiTheme="minorHAnsi" w:hAnsiTheme="minorHAnsi" w:cs="Tahoma"/>
          <w:color w:val="000000" w:themeColor="text1"/>
          <w:sz w:val="22"/>
        </w:rPr>
        <w:t xml:space="preserve">- kąt przechyłu </w:t>
      </w:r>
      <w:proofErr w:type="spellStart"/>
      <w:r w:rsidRPr="00EA5A3B">
        <w:rPr>
          <w:rFonts w:asciiTheme="minorHAnsi" w:hAnsiTheme="minorHAnsi" w:cs="Tahoma"/>
          <w:color w:val="000000" w:themeColor="text1"/>
          <w:sz w:val="22"/>
        </w:rPr>
        <w:t>Trendelenburga</w:t>
      </w:r>
      <w:proofErr w:type="spellEnd"/>
      <w:r w:rsidR="00B62F19">
        <w:rPr>
          <w:rFonts w:asciiTheme="minorHAnsi" w:hAnsiTheme="minorHAnsi" w:cs="Tahoma"/>
          <w:color w:val="000000" w:themeColor="text1"/>
          <w:sz w:val="22"/>
        </w:rPr>
        <w:t xml:space="preserve"> 0°-12° (≥ 25°), </w:t>
      </w:r>
      <w:r w:rsidR="00B62F19" w:rsidRPr="00EC210D">
        <w:rPr>
          <w:rFonts w:asciiTheme="minorHAnsi" w:hAnsiTheme="minorHAnsi" w:cs="Tahoma"/>
          <w:color w:val="auto"/>
          <w:sz w:val="22"/>
          <w:lang w:eastAsia="pl-PL"/>
        </w:rPr>
        <w:t>zgodnie ze zmodyfikowanym załącznikiem nr 2 do SIWZ</w:t>
      </w:r>
      <w:r w:rsidR="00B62F19" w:rsidRPr="00EC210D">
        <w:rPr>
          <w:rFonts w:asciiTheme="minorHAnsi" w:hAnsiTheme="minorHAnsi" w:cs="Tahoma"/>
          <w:color w:val="auto"/>
          <w:sz w:val="22"/>
        </w:rPr>
        <w:t xml:space="preserve"> </w:t>
      </w:r>
      <w:r w:rsidR="00B62F19">
        <w:rPr>
          <w:rFonts w:asciiTheme="minorHAnsi" w:hAnsiTheme="minorHAnsi" w:cs="Tahoma"/>
          <w:color w:val="auto"/>
          <w:sz w:val="22"/>
          <w:lang w:eastAsia="pl-PL"/>
        </w:rPr>
        <w:t>w zakresie pakietu nr 1</w:t>
      </w:r>
      <w:r w:rsidR="00B62F19" w:rsidRPr="00EC210D">
        <w:rPr>
          <w:rFonts w:asciiTheme="minorHAnsi" w:hAnsiTheme="minorHAnsi" w:cs="Tahoma"/>
          <w:color w:val="auto"/>
          <w:sz w:val="22"/>
          <w:lang w:eastAsia="pl-PL"/>
        </w:rPr>
        <w:t>.</w:t>
      </w:r>
      <w:r w:rsidR="00B62F19" w:rsidRPr="00EC210D">
        <w:rPr>
          <w:rFonts w:asciiTheme="minorHAnsi" w:hAnsiTheme="minorHAnsi" w:cs="Tahoma"/>
          <w:bCs/>
          <w:color w:val="000000" w:themeColor="text1"/>
          <w:sz w:val="22"/>
        </w:rPr>
        <w:t xml:space="preserve">  </w:t>
      </w:r>
    </w:p>
    <w:p w14:paraId="6C6405A5" w14:textId="77777777" w:rsidR="00EA5A3B" w:rsidRPr="00EA5A3B" w:rsidRDefault="00EA5A3B" w:rsidP="00D95AB6">
      <w:pPr>
        <w:spacing w:after="0"/>
        <w:rPr>
          <w:rFonts w:asciiTheme="minorHAnsi" w:hAnsiTheme="minorHAnsi" w:cs="Tahoma"/>
          <w:b/>
          <w:color w:val="000000" w:themeColor="text1"/>
          <w:sz w:val="22"/>
          <w:u w:val="single"/>
        </w:rPr>
      </w:pPr>
      <w:r w:rsidRPr="00EA5A3B">
        <w:rPr>
          <w:rFonts w:asciiTheme="minorHAnsi" w:hAnsiTheme="minorHAnsi" w:cs="Tahoma"/>
          <w:b/>
          <w:color w:val="000000" w:themeColor="text1"/>
          <w:sz w:val="22"/>
          <w:u w:val="single"/>
        </w:rPr>
        <w:t>Pytanie nr 47 ( Dotyczy Pakietu nr 1):</w:t>
      </w:r>
    </w:p>
    <w:p w14:paraId="54396B73" w14:textId="77777777" w:rsidR="00EA5A3B" w:rsidRPr="00EA5A3B" w:rsidRDefault="00EA5A3B" w:rsidP="00D95AB6">
      <w:pPr>
        <w:spacing w:after="0"/>
        <w:contextualSpacing/>
        <w:rPr>
          <w:rFonts w:asciiTheme="minorHAnsi" w:hAnsiTheme="minorHAnsi"/>
          <w:color w:val="000000" w:themeColor="text1"/>
          <w:sz w:val="22"/>
        </w:rPr>
      </w:pPr>
      <w:r w:rsidRPr="00EA5A3B">
        <w:rPr>
          <w:rFonts w:asciiTheme="minorHAnsi" w:hAnsiTheme="minorHAnsi"/>
          <w:color w:val="000000" w:themeColor="text1"/>
          <w:sz w:val="22"/>
        </w:rPr>
        <w:t>Czy Zamawiający dopuści wózek do przewożenia pacjenta z wieszakiem kroplówki wyposażonym w haczyki (bez koszy)?</w:t>
      </w:r>
    </w:p>
    <w:p w14:paraId="5F08E987" w14:textId="77777777" w:rsidR="00D95AB6" w:rsidRDefault="00D95AB6" w:rsidP="00D95AB6">
      <w:pPr>
        <w:spacing w:after="0"/>
        <w:rPr>
          <w:rFonts w:asciiTheme="minorHAnsi" w:hAnsiTheme="minorHAnsi"/>
          <w:color w:val="000000" w:themeColor="text1"/>
          <w:sz w:val="22"/>
          <w:u w:val="single"/>
        </w:rPr>
      </w:pPr>
    </w:p>
    <w:p w14:paraId="6154B6A9" w14:textId="77777777" w:rsidR="00D95AB6" w:rsidRDefault="00EA5A3B" w:rsidP="00D95AB6">
      <w:pPr>
        <w:spacing w:after="0"/>
        <w:rPr>
          <w:rFonts w:asciiTheme="minorHAnsi" w:hAnsiTheme="minorHAnsi"/>
          <w:color w:val="000000" w:themeColor="text1"/>
          <w:sz w:val="22"/>
          <w:u w:val="single"/>
        </w:rPr>
      </w:pPr>
      <w:r w:rsidRPr="00EA5A3B">
        <w:rPr>
          <w:rFonts w:asciiTheme="minorHAnsi" w:hAnsiTheme="minorHAnsi"/>
          <w:color w:val="000000" w:themeColor="text1"/>
          <w:sz w:val="22"/>
          <w:u w:val="single"/>
        </w:rPr>
        <w:t xml:space="preserve">Odpowiedź na pytanie 47: </w:t>
      </w:r>
    </w:p>
    <w:p w14:paraId="7DCC4828" w14:textId="0C555143" w:rsidR="00EA5A3B" w:rsidRPr="00EC210D" w:rsidRDefault="00E808FA" w:rsidP="00EC210D">
      <w:pPr>
        <w:spacing w:after="0" w:line="240" w:lineRule="auto"/>
        <w:rPr>
          <w:rFonts w:asciiTheme="minorHAnsi" w:hAnsiTheme="minorHAnsi"/>
          <w:bCs/>
          <w:color w:val="000000" w:themeColor="text1"/>
          <w:sz w:val="22"/>
        </w:rPr>
      </w:pPr>
      <w:r>
        <w:rPr>
          <w:rFonts w:asciiTheme="minorHAnsi" w:hAnsiTheme="minorHAnsi"/>
          <w:color w:val="000000" w:themeColor="text1"/>
          <w:sz w:val="22"/>
        </w:rPr>
        <w:t>Zgodnie z odpowiedzią na pytanie nr 17.</w:t>
      </w:r>
    </w:p>
    <w:p w14:paraId="2E1AF880" w14:textId="77777777" w:rsidR="006430CD" w:rsidRPr="00EC210D" w:rsidRDefault="006430CD" w:rsidP="00EC210D">
      <w:pPr>
        <w:tabs>
          <w:tab w:val="left" w:pos="0"/>
        </w:tabs>
        <w:spacing w:after="0" w:line="240" w:lineRule="auto"/>
        <w:rPr>
          <w:rFonts w:asciiTheme="minorHAnsi" w:hAnsiTheme="minorHAnsi"/>
          <w:bCs/>
          <w:color w:val="000000" w:themeColor="text1"/>
          <w:sz w:val="22"/>
        </w:rPr>
      </w:pPr>
    </w:p>
    <w:p w14:paraId="38C7E708" w14:textId="77777777" w:rsidR="008177EC" w:rsidRPr="00EC210D" w:rsidRDefault="008177EC" w:rsidP="008177EC">
      <w:pPr>
        <w:tabs>
          <w:tab w:val="left" w:pos="0"/>
        </w:tabs>
        <w:spacing w:after="0" w:line="240" w:lineRule="auto"/>
        <w:jc w:val="center"/>
        <w:rPr>
          <w:rFonts w:asciiTheme="minorHAnsi" w:hAnsiTheme="minorHAnsi" w:cs="Tahoma"/>
          <w:bCs/>
          <w:color w:val="000000" w:themeColor="text1"/>
          <w:sz w:val="22"/>
        </w:rPr>
      </w:pPr>
    </w:p>
    <w:p w14:paraId="37EA9593" w14:textId="67F6DE58" w:rsidR="006B5FA6" w:rsidRPr="00EC210D" w:rsidRDefault="008177EC" w:rsidP="008177EC">
      <w:pPr>
        <w:tabs>
          <w:tab w:val="left" w:pos="0"/>
        </w:tabs>
        <w:spacing w:after="0" w:line="240" w:lineRule="auto"/>
        <w:jc w:val="center"/>
        <w:rPr>
          <w:rFonts w:asciiTheme="minorHAnsi" w:hAnsiTheme="minorHAnsi" w:cs="Tahoma"/>
          <w:b/>
          <w:bCs/>
          <w:color w:val="000000" w:themeColor="text1"/>
        </w:rPr>
      </w:pPr>
      <w:r w:rsidRPr="00EC210D">
        <w:rPr>
          <w:rFonts w:asciiTheme="minorHAnsi" w:hAnsiTheme="minorHAnsi" w:cs="Tahoma"/>
          <w:b/>
          <w:bCs/>
          <w:color w:val="000000" w:themeColor="text1"/>
        </w:rPr>
        <w:t>UWAGA!</w:t>
      </w:r>
    </w:p>
    <w:p w14:paraId="2493B980" w14:textId="77777777" w:rsidR="008177EC" w:rsidRPr="00EC210D" w:rsidRDefault="008177EC" w:rsidP="008177EC">
      <w:pPr>
        <w:spacing w:after="0" w:line="240" w:lineRule="auto"/>
        <w:jc w:val="center"/>
        <w:rPr>
          <w:rFonts w:asciiTheme="minorHAnsi" w:hAnsiTheme="minorHAnsi" w:cs="Tahoma"/>
          <w:bCs/>
          <w:color w:val="000000" w:themeColor="text1"/>
        </w:rPr>
      </w:pPr>
      <w:r w:rsidRPr="00EC210D">
        <w:rPr>
          <w:rFonts w:asciiTheme="minorHAnsi" w:hAnsiTheme="minorHAnsi" w:cs="Tahoma"/>
          <w:bCs/>
          <w:color w:val="000000" w:themeColor="text1"/>
        </w:rPr>
        <w:t>Zamawiający przesuwa termin składania ofert oraz wadium:</w:t>
      </w:r>
    </w:p>
    <w:p w14:paraId="52401ACC" w14:textId="77777777" w:rsidR="008177EC" w:rsidRPr="00EC210D" w:rsidRDefault="008177EC" w:rsidP="008177EC">
      <w:pPr>
        <w:spacing w:after="0" w:line="240" w:lineRule="auto"/>
        <w:jc w:val="center"/>
        <w:rPr>
          <w:rFonts w:asciiTheme="minorHAnsi" w:hAnsiTheme="minorHAnsi" w:cs="Tahoma"/>
          <w:bCs/>
          <w:color w:val="000000" w:themeColor="text1"/>
        </w:rPr>
      </w:pPr>
    </w:p>
    <w:p w14:paraId="0050DFE7" w14:textId="77777777" w:rsidR="008177EC" w:rsidRPr="00EC210D" w:rsidRDefault="008177EC" w:rsidP="008177EC">
      <w:pPr>
        <w:spacing w:after="0" w:line="240" w:lineRule="auto"/>
        <w:jc w:val="center"/>
        <w:rPr>
          <w:rFonts w:asciiTheme="minorHAnsi" w:hAnsiTheme="minorHAnsi" w:cs="Tahoma"/>
          <w:b/>
          <w:color w:val="000000" w:themeColor="text1"/>
        </w:rPr>
      </w:pPr>
      <w:r w:rsidRPr="00EC210D">
        <w:rPr>
          <w:rFonts w:asciiTheme="minorHAnsi" w:hAnsiTheme="minorHAnsi" w:cs="Tahoma"/>
          <w:b/>
          <w:color w:val="000000" w:themeColor="text1"/>
        </w:rPr>
        <w:t>z  21.07.2020 r. godz. 10:00 na 23.07.2020 r. godz. 10:00</w:t>
      </w:r>
    </w:p>
    <w:p w14:paraId="39AA4196" w14:textId="77777777" w:rsidR="008177EC" w:rsidRPr="00EC210D" w:rsidRDefault="008177EC" w:rsidP="008177EC">
      <w:pPr>
        <w:spacing w:after="0" w:line="240" w:lineRule="auto"/>
        <w:jc w:val="center"/>
        <w:rPr>
          <w:rFonts w:asciiTheme="minorHAnsi" w:hAnsiTheme="minorHAnsi" w:cs="Tahoma"/>
          <w:b/>
          <w:color w:val="000000" w:themeColor="text1"/>
        </w:rPr>
      </w:pPr>
    </w:p>
    <w:p w14:paraId="53A2F8D3" w14:textId="77777777" w:rsidR="008177EC" w:rsidRPr="00EC210D" w:rsidRDefault="008177EC" w:rsidP="008177EC">
      <w:pPr>
        <w:spacing w:after="0" w:line="240" w:lineRule="auto"/>
        <w:jc w:val="center"/>
        <w:rPr>
          <w:rFonts w:asciiTheme="minorHAnsi" w:hAnsiTheme="minorHAnsi" w:cs="Tahoma"/>
          <w:bCs/>
          <w:color w:val="000000" w:themeColor="text1"/>
        </w:rPr>
      </w:pPr>
      <w:r w:rsidRPr="00EC210D">
        <w:rPr>
          <w:rFonts w:asciiTheme="minorHAnsi" w:hAnsiTheme="minorHAnsi" w:cs="Tahoma"/>
          <w:bCs/>
          <w:color w:val="000000" w:themeColor="text1"/>
        </w:rPr>
        <w:t>oraz przesuwa termin otwarcia ofert</w:t>
      </w:r>
    </w:p>
    <w:p w14:paraId="2E309D01" w14:textId="77777777" w:rsidR="008177EC" w:rsidRPr="00EC210D" w:rsidRDefault="008177EC" w:rsidP="008177EC">
      <w:pPr>
        <w:spacing w:after="0" w:line="240" w:lineRule="auto"/>
        <w:jc w:val="center"/>
        <w:rPr>
          <w:rFonts w:asciiTheme="minorHAnsi" w:hAnsiTheme="minorHAnsi" w:cs="Tahoma"/>
          <w:b/>
          <w:color w:val="000000" w:themeColor="text1"/>
        </w:rPr>
      </w:pPr>
    </w:p>
    <w:p w14:paraId="1A040DDA" w14:textId="77777777" w:rsidR="008177EC" w:rsidRPr="00EC210D" w:rsidRDefault="008177EC" w:rsidP="008177EC">
      <w:pPr>
        <w:spacing w:after="0" w:line="240" w:lineRule="auto"/>
        <w:jc w:val="center"/>
        <w:rPr>
          <w:rFonts w:asciiTheme="minorHAnsi" w:hAnsiTheme="minorHAnsi" w:cs="Tahoma"/>
          <w:b/>
          <w:color w:val="000000" w:themeColor="text1"/>
        </w:rPr>
      </w:pPr>
      <w:r w:rsidRPr="00EC210D">
        <w:rPr>
          <w:rFonts w:asciiTheme="minorHAnsi" w:hAnsiTheme="minorHAnsi" w:cs="Tahoma"/>
          <w:b/>
          <w:color w:val="000000" w:themeColor="text1"/>
        </w:rPr>
        <w:t>z  21.07.2020 r. godz. 10:30 na 23.07.2020 r. godz. 10:30</w:t>
      </w:r>
    </w:p>
    <w:p w14:paraId="67732E89" w14:textId="77777777" w:rsidR="00BA5D62" w:rsidRPr="00EC210D" w:rsidRDefault="00BA5D62" w:rsidP="000C0875">
      <w:pPr>
        <w:autoSpaceDE w:val="0"/>
        <w:autoSpaceDN w:val="0"/>
        <w:adjustRightInd w:val="0"/>
        <w:spacing w:line="240" w:lineRule="auto"/>
        <w:jc w:val="right"/>
        <w:rPr>
          <w:rFonts w:asciiTheme="minorHAnsi" w:hAnsiTheme="minorHAnsi" w:cs="Tahoma"/>
          <w:color w:val="000000" w:themeColor="text1"/>
          <w:sz w:val="22"/>
        </w:rPr>
      </w:pPr>
    </w:p>
    <w:p w14:paraId="71535060" w14:textId="77777777" w:rsidR="002509DE" w:rsidRPr="00EC210D" w:rsidRDefault="002509DE" w:rsidP="000941C2">
      <w:pPr>
        <w:autoSpaceDE w:val="0"/>
        <w:autoSpaceDN w:val="0"/>
        <w:adjustRightInd w:val="0"/>
        <w:spacing w:line="240" w:lineRule="auto"/>
        <w:rPr>
          <w:rFonts w:asciiTheme="minorHAnsi" w:hAnsiTheme="minorHAnsi" w:cs="Tahoma"/>
          <w:color w:val="000000" w:themeColor="text1"/>
          <w:sz w:val="22"/>
        </w:rPr>
      </w:pPr>
    </w:p>
    <w:p w14:paraId="6F69B119" w14:textId="77777777" w:rsidR="007F1D91" w:rsidRDefault="007F1D91" w:rsidP="000941C2">
      <w:pPr>
        <w:autoSpaceDE w:val="0"/>
        <w:autoSpaceDN w:val="0"/>
        <w:adjustRightInd w:val="0"/>
        <w:spacing w:line="240" w:lineRule="auto"/>
        <w:jc w:val="right"/>
        <w:rPr>
          <w:rFonts w:asciiTheme="minorHAnsi" w:hAnsiTheme="minorHAnsi" w:cs="Tahoma"/>
          <w:color w:val="000000" w:themeColor="text1"/>
          <w:sz w:val="22"/>
        </w:rPr>
      </w:pPr>
    </w:p>
    <w:p w14:paraId="44BC1161" w14:textId="77777777" w:rsidR="007F1D91" w:rsidRDefault="007F1D91" w:rsidP="000941C2">
      <w:pPr>
        <w:autoSpaceDE w:val="0"/>
        <w:autoSpaceDN w:val="0"/>
        <w:adjustRightInd w:val="0"/>
        <w:spacing w:line="240" w:lineRule="auto"/>
        <w:jc w:val="right"/>
        <w:rPr>
          <w:rFonts w:asciiTheme="minorHAnsi" w:hAnsiTheme="minorHAnsi" w:cs="Tahoma"/>
          <w:color w:val="000000" w:themeColor="text1"/>
          <w:sz w:val="22"/>
        </w:rPr>
      </w:pPr>
    </w:p>
    <w:p w14:paraId="7EDE049A" w14:textId="3ED76AD9" w:rsidR="00862650" w:rsidRPr="00EC210D" w:rsidRDefault="002509DE" w:rsidP="000941C2">
      <w:pPr>
        <w:autoSpaceDE w:val="0"/>
        <w:autoSpaceDN w:val="0"/>
        <w:adjustRightInd w:val="0"/>
        <w:spacing w:line="240" w:lineRule="auto"/>
        <w:jc w:val="right"/>
        <w:rPr>
          <w:rFonts w:asciiTheme="minorHAnsi" w:hAnsiTheme="minorHAnsi" w:cs="Tahoma"/>
          <w:color w:val="000000" w:themeColor="text1"/>
          <w:sz w:val="22"/>
        </w:rPr>
      </w:pPr>
      <w:r w:rsidRPr="00EC210D">
        <w:rPr>
          <w:rFonts w:asciiTheme="minorHAnsi" w:hAnsiTheme="minorHAnsi" w:cs="Tahoma"/>
          <w:color w:val="000000" w:themeColor="text1"/>
          <w:sz w:val="22"/>
        </w:rPr>
        <w:t>Z poważaniem</w:t>
      </w:r>
    </w:p>
    <w:p w14:paraId="3CCB641D" w14:textId="61CC712B" w:rsidR="00862650" w:rsidRPr="00EC210D" w:rsidRDefault="00862650" w:rsidP="00FD6E09">
      <w:pPr>
        <w:autoSpaceDE w:val="0"/>
        <w:autoSpaceDN w:val="0"/>
        <w:adjustRightInd w:val="0"/>
        <w:spacing w:line="240" w:lineRule="auto"/>
        <w:rPr>
          <w:rFonts w:asciiTheme="minorHAnsi" w:hAnsiTheme="minorHAnsi" w:cs="Tahoma"/>
          <w:color w:val="000000" w:themeColor="text1"/>
          <w:sz w:val="22"/>
        </w:rPr>
      </w:pPr>
    </w:p>
    <w:p w14:paraId="7B1E6725" w14:textId="5867DF31" w:rsidR="00862650" w:rsidRPr="00EC210D" w:rsidRDefault="00862650" w:rsidP="00FD6E09">
      <w:pPr>
        <w:autoSpaceDE w:val="0"/>
        <w:autoSpaceDN w:val="0"/>
        <w:adjustRightInd w:val="0"/>
        <w:spacing w:line="240" w:lineRule="auto"/>
        <w:rPr>
          <w:rFonts w:asciiTheme="minorHAnsi" w:hAnsiTheme="minorHAnsi" w:cs="Tahoma"/>
          <w:color w:val="000000" w:themeColor="text1"/>
          <w:sz w:val="22"/>
        </w:rPr>
      </w:pPr>
    </w:p>
    <w:p w14:paraId="29C0FD46" w14:textId="77777777" w:rsidR="000941C2" w:rsidRPr="00EC210D" w:rsidRDefault="000941C2" w:rsidP="00FD6E09">
      <w:pPr>
        <w:autoSpaceDE w:val="0"/>
        <w:autoSpaceDN w:val="0"/>
        <w:adjustRightInd w:val="0"/>
        <w:spacing w:line="240" w:lineRule="auto"/>
        <w:rPr>
          <w:rFonts w:asciiTheme="minorHAnsi" w:hAnsiTheme="minorHAnsi" w:cs="Tahoma"/>
          <w:color w:val="000000" w:themeColor="text1"/>
          <w:sz w:val="22"/>
        </w:rPr>
      </w:pPr>
    </w:p>
    <w:p w14:paraId="23EA323E" w14:textId="77777777" w:rsidR="00862650" w:rsidRDefault="00862650" w:rsidP="00FD6E09">
      <w:pPr>
        <w:autoSpaceDE w:val="0"/>
        <w:autoSpaceDN w:val="0"/>
        <w:adjustRightInd w:val="0"/>
        <w:spacing w:line="240" w:lineRule="auto"/>
        <w:rPr>
          <w:rFonts w:asciiTheme="minorHAnsi" w:hAnsiTheme="minorHAnsi" w:cs="Tahoma"/>
          <w:color w:val="000000" w:themeColor="text1"/>
          <w:sz w:val="22"/>
        </w:rPr>
      </w:pPr>
    </w:p>
    <w:p w14:paraId="7DF39578" w14:textId="77777777" w:rsidR="007F1D91" w:rsidRDefault="007F1D91" w:rsidP="00FD6E09">
      <w:pPr>
        <w:autoSpaceDE w:val="0"/>
        <w:autoSpaceDN w:val="0"/>
        <w:adjustRightInd w:val="0"/>
        <w:spacing w:line="240" w:lineRule="auto"/>
        <w:rPr>
          <w:rFonts w:asciiTheme="minorHAnsi" w:hAnsiTheme="minorHAnsi" w:cs="Tahoma"/>
          <w:color w:val="000000" w:themeColor="text1"/>
          <w:sz w:val="22"/>
        </w:rPr>
      </w:pPr>
    </w:p>
    <w:p w14:paraId="401B22E0" w14:textId="77777777" w:rsidR="00E808FA" w:rsidRDefault="00E808FA" w:rsidP="00FD6E09">
      <w:pPr>
        <w:autoSpaceDE w:val="0"/>
        <w:autoSpaceDN w:val="0"/>
        <w:adjustRightInd w:val="0"/>
        <w:spacing w:line="240" w:lineRule="auto"/>
        <w:rPr>
          <w:rFonts w:asciiTheme="minorHAnsi" w:hAnsiTheme="minorHAnsi" w:cs="Tahoma"/>
          <w:color w:val="000000" w:themeColor="text1"/>
          <w:sz w:val="22"/>
        </w:rPr>
      </w:pPr>
    </w:p>
    <w:p w14:paraId="6C15B34E" w14:textId="77777777" w:rsidR="00E808FA" w:rsidRDefault="00E808FA" w:rsidP="00FD6E09">
      <w:pPr>
        <w:autoSpaceDE w:val="0"/>
        <w:autoSpaceDN w:val="0"/>
        <w:adjustRightInd w:val="0"/>
        <w:spacing w:line="240" w:lineRule="auto"/>
        <w:rPr>
          <w:rFonts w:asciiTheme="minorHAnsi" w:hAnsiTheme="minorHAnsi" w:cs="Tahoma"/>
          <w:color w:val="000000" w:themeColor="text1"/>
          <w:sz w:val="22"/>
        </w:rPr>
      </w:pPr>
    </w:p>
    <w:p w14:paraId="178C9F90" w14:textId="77777777" w:rsidR="00E808FA" w:rsidRDefault="00E808FA" w:rsidP="00FD6E09">
      <w:pPr>
        <w:autoSpaceDE w:val="0"/>
        <w:autoSpaceDN w:val="0"/>
        <w:adjustRightInd w:val="0"/>
        <w:spacing w:line="240" w:lineRule="auto"/>
        <w:rPr>
          <w:rFonts w:asciiTheme="minorHAnsi" w:hAnsiTheme="minorHAnsi" w:cs="Tahoma"/>
          <w:color w:val="000000" w:themeColor="text1"/>
          <w:sz w:val="22"/>
        </w:rPr>
      </w:pPr>
    </w:p>
    <w:p w14:paraId="08D22444" w14:textId="77777777" w:rsidR="00E808FA" w:rsidRDefault="00E808FA" w:rsidP="00FD6E09">
      <w:pPr>
        <w:autoSpaceDE w:val="0"/>
        <w:autoSpaceDN w:val="0"/>
        <w:adjustRightInd w:val="0"/>
        <w:spacing w:line="240" w:lineRule="auto"/>
        <w:rPr>
          <w:rFonts w:asciiTheme="minorHAnsi" w:hAnsiTheme="minorHAnsi" w:cs="Tahoma"/>
          <w:color w:val="000000" w:themeColor="text1"/>
          <w:sz w:val="22"/>
        </w:rPr>
      </w:pPr>
    </w:p>
    <w:p w14:paraId="722938DA" w14:textId="77777777" w:rsidR="007F1D91" w:rsidRPr="00EC210D" w:rsidRDefault="007F1D91" w:rsidP="00FD6E09">
      <w:pPr>
        <w:autoSpaceDE w:val="0"/>
        <w:autoSpaceDN w:val="0"/>
        <w:adjustRightInd w:val="0"/>
        <w:spacing w:line="240" w:lineRule="auto"/>
        <w:rPr>
          <w:rFonts w:asciiTheme="minorHAnsi" w:hAnsiTheme="minorHAnsi" w:cs="Tahoma"/>
          <w:color w:val="000000" w:themeColor="text1"/>
          <w:sz w:val="22"/>
        </w:rPr>
      </w:pPr>
    </w:p>
    <w:p w14:paraId="1FF0969A" w14:textId="77777777" w:rsidR="00EA214A" w:rsidRPr="00EC210D" w:rsidRDefault="00EA214A" w:rsidP="00FD6E09">
      <w:pPr>
        <w:spacing w:line="240" w:lineRule="auto"/>
        <w:rPr>
          <w:rFonts w:asciiTheme="minorHAnsi" w:eastAsia="Times New Roman" w:hAnsiTheme="minorHAnsi" w:cs="Tahoma"/>
          <w:color w:val="000000" w:themeColor="text1"/>
          <w:sz w:val="22"/>
          <w:lang w:eastAsia="pl-PL"/>
        </w:rPr>
      </w:pPr>
      <w:r w:rsidRPr="00EC210D">
        <w:rPr>
          <w:rFonts w:asciiTheme="minorHAnsi" w:eastAsia="Times New Roman" w:hAnsiTheme="minorHAnsi" w:cs="Tahoma"/>
          <w:color w:val="000000" w:themeColor="text1"/>
          <w:sz w:val="22"/>
          <w:lang w:eastAsia="pl-PL"/>
        </w:rPr>
        <w:t>Otrzymali:</w:t>
      </w:r>
    </w:p>
    <w:p w14:paraId="6BCE4352" w14:textId="77777777" w:rsidR="00EA214A" w:rsidRPr="00EC210D" w:rsidRDefault="008D5203" w:rsidP="00FD6E09">
      <w:pPr>
        <w:numPr>
          <w:ilvl w:val="0"/>
          <w:numId w:val="3"/>
        </w:numPr>
        <w:spacing w:after="0" w:line="240" w:lineRule="auto"/>
        <w:ind w:left="0" w:firstLine="0"/>
        <w:rPr>
          <w:rFonts w:asciiTheme="minorHAnsi" w:eastAsia="Times New Roman" w:hAnsiTheme="minorHAnsi" w:cs="Tahoma"/>
          <w:color w:val="000000" w:themeColor="text1"/>
          <w:sz w:val="22"/>
          <w:lang w:eastAsia="pl-PL"/>
        </w:rPr>
      </w:pPr>
      <w:hyperlink r:id="rId10" w:history="1">
        <w:r w:rsidR="00EA214A" w:rsidRPr="00EC210D">
          <w:rPr>
            <w:rFonts w:asciiTheme="minorHAnsi" w:eastAsia="Times New Roman" w:hAnsiTheme="minorHAnsi" w:cs="Tahoma"/>
            <w:color w:val="000000" w:themeColor="text1"/>
            <w:sz w:val="22"/>
            <w:u w:val="single"/>
            <w:lang w:eastAsia="pl-PL"/>
          </w:rPr>
          <w:t>http://zsm.com.pl/</w:t>
        </w:r>
      </w:hyperlink>
      <w:r w:rsidR="00EA214A" w:rsidRPr="00EC210D">
        <w:rPr>
          <w:rFonts w:asciiTheme="minorHAnsi" w:eastAsia="Times New Roman" w:hAnsiTheme="minorHAnsi" w:cs="Tahoma"/>
          <w:color w:val="000000" w:themeColor="text1"/>
          <w:sz w:val="22"/>
          <w:lang w:eastAsia="pl-PL"/>
        </w:rPr>
        <w:t xml:space="preserve"> </w:t>
      </w:r>
    </w:p>
    <w:p w14:paraId="62F99587" w14:textId="77777777" w:rsidR="001641BD" w:rsidRPr="00EC210D" w:rsidRDefault="00EA214A" w:rsidP="00FD6E09">
      <w:pPr>
        <w:numPr>
          <w:ilvl w:val="0"/>
          <w:numId w:val="3"/>
        </w:numPr>
        <w:spacing w:after="0" w:line="240" w:lineRule="auto"/>
        <w:ind w:left="0" w:firstLine="0"/>
        <w:rPr>
          <w:rFonts w:asciiTheme="minorHAnsi" w:eastAsia="Times New Roman" w:hAnsiTheme="minorHAnsi" w:cs="Tahoma"/>
          <w:color w:val="000000" w:themeColor="text1"/>
          <w:sz w:val="22"/>
          <w:lang w:eastAsia="pl-PL"/>
        </w:rPr>
      </w:pPr>
      <w:r w:rsidRPr="00EC210D">
        <w:rPr>
          <w:rFonts w:asciiTheme="minorHAnsi" w:eastAsia="Times New Roman" w:hAnsiTheme="minorHAnsi" w:cs="Tahoma"/>
          <w:color w:val="000000" w:themeColor="text1"/>
          <w:sz w:val="22"/>
          <w:lang w:eastAsia="pl-PL"/>
        </w:rPr>
        <w:t>a/a</w:t>
      </w:r>
    </w:p>
    <w:sectPr w:rsidR="001641BD" w:rsidRPr="00EC210D" w:rsidSect="00273D67">
      <w:headerReference w:type="first" r:id="rId11"/>
      <w:footerReference w:type="first" r:id="rId12"/>
      <w:pgSz w:w="11906" w:h="16838" w:code="9"/>
      <w:pgMar w:top="1418" w:right="1134" w:bottom="1418" w:left="1418" w:header="680" w:footer="7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796F4E" w14:textId="77777777" w:rsidR="00F47B6A" w:rsidRDefault="00F47B6A" w:rsidP="007C337A">
      <w:pPr>
        <w:spacing w:after="0" w:line="240" w:lineRule="auto"/>
      </w:pPr>
      <w:r>
        <w:separator/>
      </w:r>
    </w:p>
  </w:endnote>
  <w:endnote w:type="continuationSeparator" w:id="0">
    <w:p w14:paraId="758D8D6F" w14:textId="77777777" w:rsidR="00F47B6A" w:rsidRDefault="00F47B6A" w:rsidP="007C3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EB6714A2-CF35-4416-AFAC-B35825A58631}"/>
    <w:embedBold r:id="rId2" w:fontKey="{3A0CDB92-A95B-4AA3-9662-E36D22B65126}"/>
    <w:embedItalic r:id="rId3" w:fontKey="{0554C0BF-611F-4826-AB00-175148D1A99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sap">
    <w:altName w:val="Calibri"/>
    <w:panose1 w:val="00000000000000000000"/>
    <w:charset w:val="00"/>
    <w:family w:val="swiss"/>
    <w:notTrueType/>
    <w:pitch w:val="variable"/>
    <w:sig w:usb0="20000007" w:usb1="00000000" w:usb2="00000000" w:usb3="00000000" w:csb0="000001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rmataCnLtCE">
    <w:altName w:val="Courier New"/>
    <w:panose1 w:val="00000000000000000000"/>
    <w:charset w:val="EE"/>
    <w:family w:val="auto"/>
    <w:notTrueType/>
    <w:pitch w:val="variable"/>
    <w:sig w:usb0="00000007" w:usb1="00000000" w:usb2="00000000" w:usb3="00000000" w:csb0="00000003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sap Medium">
    <w:altName w:val="Arial"/>
    <w:charset w:val="EE"/>
    <w:family w:val="swiss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EB70F4" w14:textId="77777777" w:rsidR="00584A4D" w:rsidRDefault="008D5203" w:rsidP="00D87742">
    <w:pPr>
      <w:pStyle w:val="Stopka"/>
      <w:ind w:left="-1134"/>
    </w:pPr>
    <w:r>
      <w:rPr>
        <w:noProof/>
        <w:lang w:eastAsia="pl-PL"/>
      </w:rPr>
      <w:pict w14:anchorId="2876389D">
        <v:group id="Grupa 1" o:spid="_x0000_s2050" style="position:absolute;left:0;text-align:left;margin-left:-63.5pt;margin-top:-12.6pt;width:540.95pt;height:64.3pt;z-index:251657728;mso-width-relative:margin;mso-height-relative:margin" coordorigin=",-51" coordsize="62985,10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"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top:47;width:18764;height:7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<v:textbox>
              <w:txbxContent>
                <w:p w14:paraId="64DBF311" w14:textId="77777777" w:rsidR="00584A4D" w:rsidRPr="00E832BB" w:rsidRDefault="00584A4D" w:rsidP="005A17CF">
                  <w:pPr>
                    <w:pStyle w:val="Stopka"/>
                    <w:ind w:left="312" w:hanging="312"/>
                    <w:jc w:val="left"/>
                    <w:rPr>
                      <w:color w:val="595959" w:themeColor="text1" w:themeTint="A6"/>
                      <w:sz w:val="16"/>
                      <w:szCs w:val="16"/>
                    </w:rPr>
                  </w:pPr>
                  <w:r w:rsidRPr="00CB1D0B">
                    <w:rPr>
                      <w:color w:val="E7392F"/>
                      <w:sz w:val="16"/>
                      <w:szCs w:val="16"/>
                    </w:rPr>
                    <w:t>••</w:t>
                  </w:r>
                  <w:r>
                    <w:rPr>
                      <w:color w:val="E7392F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SP</w:t>
                  </w:r>
                  <w:r w:rsidRPr="00E832BB">
                    <w:rPr>
                      <w:color w:val="595959" w:themeColor="text1" w:themeTint="A6"/>
                      <w:sz w:val="16"/>
                      <w:szCs w:val="16"/>
                    </w:rPr>
                    <w:t xml:space="preserve"> ZOZ Zespół Szpitali Miejskich</w:t>
                  </w:r>
                </w:p>
                <w:p w14:paraId="6508B375" w14:textId="77777777" w:rsidR="00584A4D" w:rsidRPr="00E832BB" w:rsidRDefault="00584A4D" w:rsidP="005A17CF">
                  <w:pPr>
                    <w:pStyle w:val="Stopka"/>
                    <w:ind w:left="181"/>
                    <w:jc w:val="left"/>
                    <w:rPr>
                      <w:color w:val="595959" w:themeColor="text1" w:themeTint="A6"/>
                      <w:sz w:val="16"/>
                      <w:szCs w:val="16"/>
                    </w:rPr>
                  </w:pPr>
                  <w:r w:rsidRPr="00E832BB">
                    <w:rPr>
                      <w:color w:val="595959" w:themeColor="text1" w:themeTint="A6"/>
                      <w:sz w:val="16"/>
                      <w:szCs w:val="16"/>
                    </w:rPr>
                    <w:t>w Chorzowie</w:t>
                  </w:r>
                </w:p>
                <w:p w14:paraId="19D97901" w14:textId="77777777" w:rsidR="00584A4D" w:rsidRPr="00E832BB" w:rsidRDefault="00584A4D" w:rsidP="005A17CF">
                  <w:pPr>
                    <w:pStyle w:val="Stopka"/>
                    <w:ind w:left="493" w:hanging="312"/>
                    <w:jc w:val="left"/>
                    <w:rPr>
                      <w:color w:val="595959" w:themeColor="text1" w:themeTint="A6"/>
                      <w:sz w:val="16"/>
                      <w:szCs w:val="16"/>
                    </w:rPr>
                  </w:pPr>
                  <w:r w:rsidRPr="00E832BB">
                    <w:rPr>
                      <w:color w:val="595959" w:themeColor="text1" w:themeTint="A6"/>
                      <w:sz w:val="16"/>
                      <w:szCs w:val="16"/>
                    </w:rPr>
                    <w:t>ul. Strzelców Bytomskich 11</w:t>
                  </w:r>
                </w:p>
                <w:p w14:paraId="4703EB9D" w14:textId="77777777" w:rsidR="00584A4D" w:rsidRPr="00E832BB" w:rsidRDefault="00584A4D" w:rsidP="005A17CF">
                  <w:pPr>
                    <w:ind w:left="181"/>
                    <w:rPr>
                      <w:color w:val="595959" w:themeColor="text1" w:themeTint="A6"/>
                    </w:rPr>
                  </w:pPr>
                  <w:r w:rsidRPr="00E832BB">
                    <w:rPr>
                      <w:color w:val="595959" w:themeColor="text1" w:themeTint="A6"/>
                      <w:sz w:val="16"/>
                      <w:szCs w:val="16"/>
                    </w:rPr>
                    <w:t>41-500 Chorzów</w:t>
                  </w:r>
                </w:p>
              </w:txbxContent>
            </v:textbox>
          </v:shape>
          <v:shape id="_x0000_s2053" type="#_x0000_t202" style="position:absolute;left:19478;width:16224;height:75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<v:textbox>
              <w:txbxContent>
                <w:p w14:paraId="568E84B2" w14:textId="77777777" w:rsidR="00584A4D" w:rsidRPr="00E832BB" w:rsidRDefault="00584A4D" w:rsidP="005A17CF">
                  <w:pPr>
                    <w:pStyle w:val="Stopka"/>
                    <w:ind w:left="313" w:hanging="313"/>
                    <w:jc w:val="left"/>
                    <w:rPr>
                      <w:color w:val="595959" w:themeColor="text1" w:themeTint="A6"/>
                      <w:sz w:val="16"/>
                      <w:szCs w:val="16"/>
                    </w:rPr>
                  </w:pPr>
                  <w:r w:rsidRPr="00E92837">
                    <w:rPr>
                      <w:color w:val="FF0000"/>
                      <w:sz w:val="16"/>
                      <w:szCs w:val="16"/>
                    </w:rPr>
                    <w:t>••</w:t>
                  </w:r>
                  <w:r w:rsidRPr="00E832BB">
                    <w:rPr>
                      <w:color w:val="595959" w:themeColor="text1" w:themeTint="A6"/>
                      <w:sz w:val="16"/>
                      <w:szCs w:val="16"/>
                    </w:rPr>
                    <w:t xml:space="preserve"> Dział Zamówień Publicznych </w:t>
                  </w:r>
                </w:p>
                <w:p w14:paraId="34858BBD" w14:textId="77777777" w:rsidR="00584A4D" w:rsidRPr="00E832BB" w:rsidRDefault="00584A4D" w:rsidP="005A17CF">
                  <w:pPr>
                    <w:pStyle w:val="Stopka"/>
                    <w:ind w:left="313" w:hanging="313"/>
                    <w:jc w:val="left"/>
                    <w:rPr>
                      <w:color w:val="595959" w:themeColor="text1" w:themeTint="A6"/>
                      <w:sz w:val="16"/>
                      <w:szCs w:val="16"/>
                    </w:rPr>
                  </w:pPr>
                  <w:r w:rsidRPr="00E832BB">
                    <w:rPr>
                      <w:color w:val="595959" w:themeColor="text1" w:themeTint="A6"/>
                      <w:sz w:val="16"/>
                      <w:szCs w:val="16"/>
                    </w:rPr>
                    <w:t xml:space="preserve">     tel.: (32) 34</w:t>
                  </w:r>
                  <w:r>
                    <w:rPr>
                      <w:color w:val="595959" w:themeColor="text1" w:themeTint="A6"/>
                      <w:sz w:val="16"/>
                      <w:szCs w:val="16"/>
                    </w:rPr>
                    <w:t xml:space="preserve"> </w:t>
                  </w:r>
                  <w:r w:rsidRPr="00E832BB">
                    <w:rPr>
                      <w:color w:val="595959" w:themeColor="text1" w:themeTint="A6"/>
                      <w:sz w:val="16"/>
                      <w:szCs w:val="16"/>
                    </w:rPr>
                    <w:t>99</w:t>
                  </w:r>
                  <w:r>
                    <w:rPr>
                      <w:color w:val="595959" w:themeColor="text1" w:themeTint="A6"/>
                      <w:sz w:val="16"/>
                      <w:szCs w:val="16"/>
                    </w:rPr>
                    <w:t> </w:t>
                  </w:r>
                  <w:r w:rsidRPr="00E832BB">
                    <w:rPr>
                      <w:color w:val="595959" w:themeColor="text1" w:themeTint="A6"/>
                      <w:sz w:val="16"/>
                      <w:szCs w:val="16"/>
                    </w:rPr>
                    <w:t>2</w:t>
                  </w:r>
                  <w:r>
                    <w:rPr>
                      <w:color w:val="595959" w:themeColor="text1" w:themeTint="A6"/>
                      <w:sz w:val="16"/>
                      <w:szCs w:val="16"/>
                    </w:rPr>
                    <w:t>6</w:t>
                  </w:r>
                  <w:r w:rsidRPr="00E832BB">
                    <w:rPr>
                      <w:color w:val="595959" w:themeColor="text1" w:themeTint="A6"/>
                      <w:sz w:val="16"/>
                      <w:szCs w:val="16"/>
                    </w:rPr>
                    <w:t>8</w:t>
                  </w:r>
                  <w:r>
                    <w:rPr>
                      <w:color w:val="595959" w:themeColor="text1" w:themeTint="A6"/>
                      <w:sz w:val="16"/>
                      <w:szCs w:val="16"/>
                    </w:rPr>
                    <w:t xml:space="preserve"> /298</w:t>
                  </w:r>
                </w:p>
                <w:p w14:paraId="024E9ACB" w14:textId="77777777" w:rsidR="00584A4D" w:rsidRPr="006C2010" w:rsidRDefault="00584A4D" w:rsidP="005A17CF">
                  <w:pPr>
                    <w:tabs>
                      <w:tab w:val="center" w:pos="4536"/>
                      <w:tab w:val="right" w:pos="9072"/>
                    </w:tabs>
                    <w:spacing w:after="0" w:line="240" w:lineRule="auto"/>
                    <w:ind w:left="493" w:hanging="312"/>
                    <w:jc w:val="left"/>
                    <w:rPr>
                      <w:color w:val="808080"/>
                    </w:rPr>
                  </w:pPr>
                  <w:r w:rsidRPr="006C2010">
                    <w:rPr>
                      <w:color w:val="808080"/>
                      <w:sz w:val="16"/>
                      <w:szCs w:val="16"/>
                    </w:rPr>
                    <w:t xml:space="preserve">fax: (32) </w:t>
                  </w:r>
                  <w:r>
                    <w:rPr>
                      <w:color w:val="808080"/>
                      <w:sz w:val="16"/>
                      <w:szCs w:val="16"/>
                    </w:rPr>
                    <w:t>34 99 299</w:t>
                  </w:r>
                </w:p>
                <w:p w14:paraId="1C951C04" w14:textId="77777777" w:rsidR="00584A4D" w:rsidRPr="006C2010" w:rsidRDefault="00584A4D" w:rsidP="005A17CF">
                  <w:pPr>
                    <w:pStyle w:val="Stopka"/>
                    <w:ind w:left="313" w:hanging="313"/>
                    <w:jc w:val="left"/>
                    <w:rPr>
                      <w:color w:val="808080"/>
                    </w:rPr>
                  </w:pPr>
                </w:p>
              </w:txbxContent>
            </v:textbox>
          </v:shape>
          <v:shape id="_x0000_s2052" type="#_x0000_t202" style="position:absolute;left:36195;width:11620;height:100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<v:textbox>
              <w:txbxContent>
                <w:p w14:paraId="52B8CEE3" w14:textId="77777777" w:rsidR="00584A4D" w:rsidRPr="00E832BB" w:rsidRDefault="00584A4D" w:rsidP="005A17CF">
                  <w:pPr>
                    <w:pStyle w:val="Stopka"/>
                    <w:ind w:left="313" w:hanging="313"/>
                    <w:jc w:val="left"/>
                    <w:rPr>
                      <w:color w:val="595959" w:themeColor="text1" w:themeTint="A6"/>
                      <w:sz w:val="16"/>
                      <w:szCs w:val="16"/>
                    </w:rPr>
                  </w:pPr>
                  <w:r w:rsidRPr="00CB1D0B">
                    <w:rPr>
                      <w:color w:val="E7392F"/>
                      <w:sz w:val="16"/>
                      <w:szCs w:val="16"/>
                    </w:rPr>
                    <w:t>••</w:t>
                  </w:r>
                  <w:r w:rsidRPr="00CB1D0B"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>zp@zsm.com.pl</w:t>
                  </w:r>
                </w:p>
                <w:p w14:paraId="16E5AF36" w14:textId="77777777" w:rsidR="00584A4D" w:rsidRPr="00E832BB" w:rsidRDefault="00584A4D" w:rsidP="005A17CF">
                  <w:pPr>
                    <w:pStyle w:val="Stopka"/>
                    <w:ind w:left="493" w:hanging="312"/>
                    <w:jc w:val="left"/>
                    <w:rPr>
                      <w:color w:val="595959" w:themeColor="text1" w:themeTint="A6"/>
                    </w:rPr>
                  </w:pPr>
                  <w:r w:rsidRPr="00E832BB">
                    <w:rPr>
                      <w:color w:val="595959" w:themeColor="text1" w:themeTint="A6"/>
                      <w:sz w:val="16"/>
                      <w:szCs w:val="16"/>
                    </w:rPr>
                    <w:t>www.zsm.com.pl</w:t>
                  </w:r>
                </w:p>
              </w:txbxContent>
            </v:textbox>
          </v:shape>
          <v:shape id="_x0000_s2051" type="#_x0000_t202" style="position:absolute;left:48950;top:-51;width:14035;height:60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<v:textbox>
              <w:txbxContent>
                <w:p w14:paraId="27CA938D" w14:textId="77777777" w:rsidR="00584A4D" w:rsidRPr="00E832BB" w:rsidRDefault="00584A4D" w:rsidP="005A17CF">
                  <w:pPr>
                    <w:pStyle w:val="Stopka"/>
                    <w:ind w:left="313" w:hanging="313"/>
                    <w:jc w:val="left"/>
                    <w:rPr>
                      <w:color w:val="595959" w:themeColor="text1" w:themeTint="A6"/>
                      <w:sz w:val="16"/>
                      <w:szCs w:val="16"/>
                    </w:rPr>
                  </w:pPr>
                  <w:r w:rsidRPr="00CB1D0B">
                    <w:rPr>
                      <w:color w:val="E7392F"/>
                      <w:sz w:val="16"/>
                      <w:szCs w:val="16"/>
                    </w:rPr>
                    <w:t>••</w:t>
                  </w:r>
                  <w:r>
                    <w:rPr>
                      <w:sz w:val="16"/>
                      <w:szCs w:val="16"/>
                    </w:rPr>
                    <w:t xml:space="preserve"> NIP</w:t>
                  </w:r>
                  <w:r w:rsidRPr="00E832BB">
                    <w:rPr>
                      <w:color w:val="595959" w:themeColor="text1" w:themeTint="A6"/>
                      <w:sz w:val="16"/>
                      <w:szCs w:val="16"/>
                    </w:rPr>
                    <w:t>: 6271923530</w:t>
                  </w:r>
                </w:p>
                <w:p w14:paraId="218B6356" w14:textId="77777777" w:rsidR="00584A4D" w:rsidRPr="00E832BB" w:rsidRDefault="00584A4D" w:rsidP="005A17CF">
                  <w:pPr>
                    <w:pStyle w:val="Stopka"/>
                    <w:ind w:left="493" w:hanging="312"/>
                    <w:jc w:val="left"/>
                    <w:rPr>
                      <w:color w:val="595959" w:themeColor="text1" w:themeTint="A6"/>
                      <w:sz w:val="16"/>
                      <w:szCs w:val="16"/>
                    </w:rPr>
                  </w:pPr>
                  <w:r w:rsidRPr="00E832BB">
                    <w:rPr>
                      <w:color w:val="595959" w:themeColor="text1" w:themeTint="A6"/>
                      <w:sz w:val="16"/>
                      <w:szCs w:val="16"/>
                    </w:rPr>
                    <w:t>REGON: 271503410</w:t>
                  </w:r>
                </w:p>
                <w:p w14:paraId="7B6EAF48" w14:textId="77777777" w:rsidR="00584A4D" w:rsidRPr="00E832BB" w:rsidRDefault="00584A4D" w:rsidP="005A17CF">
                  <w:pPr>
                    <w:pStyle w:val="Stopka"/>
                    <w:ind w:left="493" w:hanging="312"/>
                    <w:jc w:val="left"/>
                    <w:rPr>
                      <w:color w:val="595959" w:themeColor="text1" w:themeTint="A6"/>
                    </w:rPr>
                  </w:pPr>
                  <w:r w:rsidRPr="00E832BB">
                    <w:rPr>
                      <w:color w:val="595959" w:themeColor="text1" w:themeTint="A6"/>
                      <w:sz w:val="16"/>
                      <w:szCs w:val="16"/>
                    </w:rPr>
                    <w:t>KRS: 0000011939</w:t>
                  </w:r>
                </w:p>
                <w:p w14:paraId="60476393" w14:textId="77777777" w:rsidR="00584A4D" w:rsidRPr="006C2010" w:rsidRDefault="00584A4D" w:rsidP="005A17CF">
                  <w:pPr>
                    <w:pStyle w:val="Stopka"/>
                    <w:ind w:left="493" w:hanging="312"/>
                    <w:jc w:val="left"/>
                    <w:rPr>
                      <w:color w:val="A6A6A6"/>
                    </w:rPr>
                  </w:pPr>
                </w:p>
              </w:txbxContent>
            </v:textbox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57898F" w14:textId="77777777" w:rsidR="00F47B6A" w:rsidRDefault="00F47B6A" w:rsidP="007C337A">
      <w:pPr>
        <w:spacing w:after="0" w:line="240" w:lineRule="auto"/>
      </w:pPr>
      <w:r>
        <w:separator/>
      </w:r>
    </w:p>
  </w:footnote>
  <w:footnote w:type="continuationSeparator" w:id="0">
    <w:p w14:paraId="79025C4A" w14:textId="77777777" w:rsidR="00F47B6A" w:rsidRDefault="00F47B6A" w:rsidP="007C3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419DD7" w14:textId="77777777" w:rsidR="00584A4D" w:rsidRDefault="008D5203" w:rsidP="00273D67">
    <w:pPr>
      <w:pStyle w:val="Nagwek"/>
      <w:ind w:left="-42"/>
    </w:pPr>
    <w:r>
      <w:rPr>
        <w:noProof/>
        <w:lang w:eastAsia="pl-PL"/>
      </w:rPr>
      <w:pict w14:anchorId="70EF641E"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2055" type="#_x0000_t202" style="position:absolute;left:0;text-align:left;margin-left:288.5pt;margin-top:2pt;width:200.25pt;height:39.9pt;z-index:25165670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" filled="f" stroked="f">
          <v:textbox>
            <w:txbxContent>
              <w:p w14:paraId="5A66A577" w14:textId="77777777" w:rsidR="00584A4D" w:rsidRPr="00335FD3" w:rsidRDefault="00584A4D" w:rsidP="00B249B5">
                <w:pPr>
                  <w:pStyle w:val="Oddzia"/>
                  <w:jc w:val="left"/>
                  <w:rPr>
                    <w:rFonts w:ascii="Asap Medium" w:hAnsi="Asap Medium"/>
                    <w:color w:val="767171" w:themeColor="background2" w:themeShade="80"/>
                    <w:sz w:val="16"/>
                    <w:szCs w:val="16"/>
                  </w:rPr>
                </w:pPr>
                <w:r w:rsidRPr="00335FD3">
                  <w:rPr>
                    <w:rFonts w:ascii="Asap Medium" w:hAnsi="Asap Medium"/>
                    <w:color w:val="767171" w:themeColor="background2" w:themeShade="80"/>
                  </w:rPr>
                  <w:t>Dział Zamówień Publicznych</w:t>
                </w:r>
              </w:p>
            </w:txbxContent>
          </v:textbox>
          <w10:wrap anchorx="margin"/>
        </v:shape>
      </w:pict>
    </w:r>
    <w:r>
      <w:rPr>
        <w:noProof/>
        <w:lang w:eastAsia="pl-PL"/>
      </w:rPr>
      <w:pict w14:anchorId="2AE0C8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5" o:spid="_x0000_s2049" type="#_x0000_t75" style="position:absolute;left:0;text-align:left;margin-left:-124.7pt;margin-top:-128.05pt;width:606.7pt;height:853.2pt;z-index:-251657728;mso-position-horizontal-relative:margin;mso-position-vertical-relative:margin" o:allowincell="f">
          <v:imagedata r:id="rId1" o:title="papier_firmowy-01"/>
          <w10:wrap anchorx="margin" anchory="margin"/>
        </v:shape>
      </w:pict>
    </w:r>
    <w:r w:rsidR="00584A4D" w:rsidRPr="004A24ED">
      <w:rPr>
        <w:noProof/>
        <w:sz w:val="16"/>
        <w:szCs w:val="16"/>
        <w:lang w:eastAsia="pl-PL"/>
      </w:rPr>
      <w:drawing>
        <wp:inline distT="0" distB="0" distL="0" distR="0" wp14:anchorId="0C7CF04D" wp14:editId="301B7578">
          <wp:extent cx="2848610" cy="534035"/>
          <wp:effectExtent l="0" t="0" r="8890" b="0"/>
          <wp:docPr id="8" name="Obraz 8" descr="C:\Users\Gregor\AppData\Local\Microsoft\Windows\INetCache\Content.Word\logo_papi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5" descr="C:\Users\Gregor\AppData\Local\Microsoft\Windows\INetCache\Content.Word\logo_papi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8610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53F60"/>
    <w:multiLevelType w:val="hybridMultilevel"/>
    <w:tmpl w:val="1D6C19AC"/>
    <w:lvl w:ilvl="0" w:tplc="884A08BA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757E2"/>
    <w:multiLevelType w:val="multilevel"/>
    <w:tmpl w:val="A464F8EE"/>
    <w:lvl w:ilvl="0">
      <w:start w:val="1"/>
      <w:numFmt w:val="decimal"/>
      <w:lvlText w:val="%1. "/>
      <w:lvlJc w:val="left"/>
      <w:pPr>
        <w:ind w:left="283" w:hanging="283"/>
      </w:pPr>
      <w:rPr>
        <w:rFonts w:asciiTheme="minorHAnsi" w:hAnsiTheme="minorHAnsi" w:cstheme="minorHAnsi" w:hint="default"/>
        <w:b w:val="0"/>
        <w:i/>
        <w:strike w:val="0"/>
        <w:dstrike w:val="0"/>
        <w:sz w:val="18"/>
        <w:szCs w:val="18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b w:val="0"/>
        <w:sz w:val="18"/>
        <w:szCs w:val="18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C44160"/>
    <w:multiLevelType w:val="hybridMultilevel"/>
    <w:tmpl w:val="9712F9E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45025"/>
    <w:multiLevelType w:val="hybridMultilevel"/>
    <w:tmpl w:val="9C5C158A"/>
    <w:lvl w:ilvl="0" w:tplc="966ADD02">
      <w:start w:val="1"/>
      <w:numFmt w:val="bullet"/>
      <w:lvlText w:val=""/>
      <w:lvlJc w:val="left"/>
      <w:pPr>
        <w:tabs>
          <w:tab w:val="num" w:pos="683"/>
        </w:tabs>
        <w:ind w:left="683" w:hanging="323"/>
      </w:pPr>
      <w:rPr>
        <w:rFonts w:ascii="Symbol" w:hAnsi="Symbol" w:hint="default"/>
      </w:rPr>
    </w:lvl>
    <w:lvl w:ilvl="1" w:tplc="2B92F32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486A56CC">
      <w:start w:val="1"/>
      <w:numFmt w:val="lowerLetter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CF7E8914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 w:val="0"/>
        <w:i w:val="0"/>
        <w:sz w:val="18"/>
        <w:szCs w:val="18"/>
      </w:rPr>
    </w:lvl>
    <w:lvl w:ilvl="4" w:tplc="966ADD02">
      <w:start w:val="1"/>
      <w:numFmt w:val="bullet"/>
      <w:lvlText w:val=""/>
      <w:lvlJc w:val="left"/>
      <w:pPr>
        <w:tabs>
          <w:tab w:val="num" w:pos="323"/>
        </w:tabs>
        <w:ind w:left="323" w:hanging="323"/>
      </w:pPr>
      <w:rPr>
        <w:rFonts w:ascii="Symbol" w:hAnsi="Symbol"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9AD5E3C"/>
    <w:multiLevelType w:val="hybridMultilevel"/>
    <w:tmpl w:val="D8A4AD92"/>
    <w:lvl w:ilvl="0" w:tplc="69F683F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801C30"/>
    <w:multiLevelType w:val="hybridMultilevel"/>
    <w:tmpl w:val="57A600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947CCB"/>
    <w:multiLevelType w:val="hybridMultilevel"/>
    <w:tmpl w:val="347286FC"/>
    <w:lvl w:ilvl="0" w:tplc="07F8FABA">
      <w:start w:val="1"/>
      <w:numFmt w:val="decimal"/>
      <w:pStyle w:val="Numerowanie"/>
      <w:lvlText w:val="%1."/>
      <w:lvlJc w:val="left"/>
      <w:pPr>
        <w:ind w:left="720" w:hanging="360"/>
      </w:pPr>
      <w:rPr>
        <w:rFonts w:ascii="Asap" w:hAnsi="Asap" w:hint="default"/>
        <w:b/>
        <w:i w:val="0"/>
        <w:color w:val="C6C6C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F85D05"/>
    <w:multiLevelType w:val="multilevel"/>
    <w:tmpl w:val="8402DC8C"/>
    <w:lvl w:ilvl="0">
      <w:start w:val="1"/>
      <w:numFmt w:val="lowerLetter"/>
      <w:lvlText w:val="%1)"/>
      <w:lvlJc w:val="left"/>
      <w:pPr>
        <w:tabs>
          <w:tab w:val="num" w:pos="1744"/>
        </w:tabs>
        <w:ind w:left="1744" w:hanging="38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6D3B99"/>
    <w:multiLevelType w:val="hybridMultilevel"/>
    <w:tmpl w:val="4220123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255734B"/>
    <w:multiLevelType w:val="hybridMultilevel"/>
    <w:tmpl w:val="2BF0FDB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EF05AB"/>
    <w:multiLevelType w:val="multilevel"/>
    <w:tmpl w:val="9FF4EB8A"/>
    <w:lvl w:ilvl="0">
      <w:start w:val="5"/>
      <w:numFmt w:val="decimal"/>
      <w:lvlText w:val="%1"/>
      <w:lvlJc w:val="left"/>
      <w:pPr>
        <w:ind w:left="360" w:hanging="360"/>
      </w:pPr>
      <w:rPr>
        <w:rFonts w:ascii="Asap" w:eastAsia="Times New Roman" w:hAnsi="Asap" w:hint="default"/>
        <w:b w:val="0"/>
        <w:sz w:val="18"/>
        <w:u w:val="single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asciiTheme="majorHAnsi" w:eastAsia="Times New Roman" w:hAnsiTheme="majorHAnsi" w:cstheme="majorHAnsi" w:hint="default"/>
        <w:b w:val="0"/>
        <w:sz w:val="18"/>
        <w:u w:val="singl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sap" w:eastAsia="Times New Roman" w:hAnsi="Asap" w:hint="default"/>
        <w:b w:val="0"/>
        <w:sz w:val="18"/>
        <w:u w:val="singl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ascii="Asap" w:eastAsia="Times New Roman" w:hAnsi="Asap" w:hint="default"/>
        <w:b w:val="0"/>
        <w:sz w:val="18"/>
        <w:u w:val="single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ascii="Asap" w:eastAsia="Times New Roman" w:hAnsi="Asap" w:hint="default"/>
        <w:b w:val="0"/>
        <w:sz w:val="18"/>
        <w:u w:val="singl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ascii="Asap" w:eastAsia="Times New Roman" w:hAnsi="Asap" w:hint="default"/>
        <w:b w:val="0"/>
        <w:sz w:val="18"/>
        <w:u w:val="single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ascii="Asap" w:eastAsia="Times New Roman" w:hAnsi="Asap" w:hint="default"/>
        <w:b w:val="0"/>
        <w:sz w:val="18"/>
        <w:u w:val="singl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ascii="Asap" w:eastAsia="Times New Roman" w:hAnsi="Asap" w:hint="default"/>
        <w:b w:val="0"/>
        <w:sz w:val="18"/>
        <w:u w:val="single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ascii="Asap" w:eastAsia="Times New Roman" w:hAnsi="Asap" w:hint="default"/>
        <w:b w:val="0"/>
        <w:sz w:val="18"/>
        <w:u w:val="single"/>
      </w:rPr>
    </w:lvl>
  </w:abstractNum>
  <w:abstractNum w:abstractNumId="11" w15:restartNumberingAfterBreak="0">
    <w:nsid w:val="14041432"/>
    <w:multiLevelType w:val="hybridMultilevel"/>
    <w:tmpl w:val="DA104886"/>
    <w:lvl w:ilvl="0" w:tplc="8A00B95E">
      <w:start w:val="5"/>
      <w:numFmt w:val="decimal"/>
      <w:lvlText w:val="%1."/>
      <w:lvlJc w:val="left"/>
      <w:pPr>
        <w:ind w:left="108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644699A"/>
    <w:multiLevelType w:val="multilevel"/>
    <w:tmpl w:val="8CC26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Times New Roman"/>
        <w:b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16696C35"/>
    <w:multiLevelType w:val="hybridMultilevel"/>
    <w:tmpl w:val="AD1A47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9164DE"/>
    <w:multiLevelType w:val="hybridMultilevel"/>
    <w:tmpl w:val="6DB890F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E45873"/>
    <w:multiLevelType w:val="hybridMultilevel"/>
    <w:tmpl w:val="D640E2E8"/>
    <w:lvl w:ilvl="0" w:tplc="A0069B94">
      <w:start w:val="1"/>
      <w:numFmt w:val="bullet"/>
      <w:pStyle w:val="Punktowanie"/>
      <w:lvlText w:val=""/>
      <w:lvlJc w:val="left"/>
      <w:pPr>
        <w:ind w:left="720" w:hanging="360"/>
      </w:pPr>
      <w:rPr>
        <w:rFonts w:ascii="Symbol" w:hAnsi="Symbol" w:hint="default"/>
        <w:color w:val="E7392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8D4EB4"/>
    <w:multiLevelType w:val="hybridMultilevel"/>
    <w:tmpl w:val="6D967D90"/>
    <w:lvl w:ilvl="0" w:tplc="04150005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b w:val="0"/>
        <w:i w:val="0"/>
        <w:strike w:val="0"/>
        <w:dstrike w:val="0"/>
        <w:sz w:val="18"/>
        <w:szCs w:val="18"/>
        <w:u w:val="none"/>
        <w:effect w:val="none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7" w15:restartNumberingAfterBreak="0">
    <w:nsid w:val="1D2140C3"/>
    <w:multiLevelType w:val="hybridMultilevel"/>
    <w:tmpl w:val="5DC02994"/>
    <w:lvl w:ilvl="0" w:tplc="0D4A3B46">
      <w:start w:val="1"/>
      <w:numFmt w:val="decimal"/>
      <w:lvlText w:val="6.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213D50BB"/>
    <w:multiLevelType w:val="hybridMultilevel"/>
    <w:tmpl w:val="3DD45E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35657AF"/>
    <w:multiLevelType w:val="hybridMultilevel"/>
    <w:tmpl w:val="D73C8FF6"/>
    <w:lvl w:ilvl="0" w:tplc="B15C98EA">
      <w:start w:val="5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403331"/>
    <w:multiLevelType w:val="hybridMultilevel"/>
    <w:tmpl w:val="3466AA2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4917BE"/>
    <w:multiLevelType w:val="hybridMultilevel"/>
    <w:tmpl w:val="FD3EF3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722FFD"/>
    <w:multiLevelType w:val="hybridMultilevel"/>
    <w:tmpl w:val="8E1C58BC"/>
    <w:lvl w:ilvl="0" w:tplc="D7F090A0">
      <w:start w:val="1"/>
      <w:numFmt w:val="decimal"/>
      <w:lvlText w:val="1.%1."/>
      <w:lvlJc w:val="left"/>
      <w:pPr>
        <w:ind w:left="720" w:hanging="360"/>
      </w:pPr>
      <w:rPr>
        <w:rFonts w:hint="default"/>
        <w:b w:val="0"/>
      </w:rPr>
    </w:lvl>
    <w:lvl w:ilvl="1" w:tplc="DCAC5556">
      <w:start w:val="1"/>
      <w:numFmt w:val="lowerLetter"/>
      <w:lvlText w:val="%2."/>
      <w:lvlJc w:val="left"/>
      <w:pPr>
        <w:ind w:left="1440" w:hanging="360"/>
      </w:pPr>
    </w:lvl>
    <w:lvl w:ilvl="2" w:tplc="85DA7264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26E44990" w:tentative="1">
      <w:start w:val="1"/>
      <w:numFmt w:val="decimal"/>
      <w:lvlText w:val="%4."/>
      <w:lvlJc w:val="left"/>
      <w:pPr>
        <w:ind w:left="2880" w:hanging="360"/>
      </w:pPr>
    </w:lvl>
    <w:lvl w:ilvl="4" w:tplc="81A41524" w:tentative="1">
      <w:start w:val="1"/>
      <w:numFmt w:val="lowerLetter"/>
      <w:lvlText w:val="%5."/>
      <w:lvlJc w:val="left"/>
      <w:pPr>
        <w:ind w:left="3600" w:hanging="360"/>
      </w:pPr>
    </w:lvl>
    <w:lvl w:ilvl="5" w:tplc="72302BB0" w:tentative="1">
      <w:start w:val="1"/>
      <w:numFmt w:val="lowerRoman"/>
      <w:lvlText w:val="%6."/>
      <w:lvlJc w:val="right"/>
      <w:pPr>
        <w:ind w:left="4320" w:hanging="180"/>
      </w:pPr>
    </w:lvl>
    <w:lvl w:ilvl="6" w:tplc="5DA4D128" w:tentative="1">
      <w:start w:val="1"/>
      <w:numFmt w:val="decimal"/>
      <w:lvlText w:val="%7."/>
      <w:lvlJc w:val="left"/>
      <w:pPr>
        <w:ind w:left="5040" w:hanging="360"/>
      </w:pPr>
    </w:lvl>
    <w:lvl w:ilvl="7" w:tplc="A4CA5C6A" w:tentative="1">
      <w:start w:val="1"/>
      <w:numFmt w:val="lowerLetter"/>
      <w:lvlText w:val="%8."/>
      <w:lvlJc w:val="left"/>
      <w:pPr>
        <w:ind w:left="5760" w:hanging="360"/>
      </w:pPr>
    </w:lvl>
    <w:lvl w:ilvl="8" w:tplc="DABE6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D7F1704"/>
    <w:multiLevelType w:val="multilevel"/>
    <w:tmpl w:val="3CAE403C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4" w15:restartNumberingAfterBreak="0">
    <w:nsid w:val="2E413979"/>
    <w:multiLevelType w:val="hybridMultilevel"/>
    <w:tmpl w:val="9B28F34E"/>
    <w:lvl w:ilvl="0" w:tplc="D8F0F1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5E0803"/>
    <w:multiLevelType w:val="hybridMultilevel"/>
    <w:tmpl w:val="8B20C9BE"/>
    <w:lvl w:ilvl="0" w:tplc="4E14EE5E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289A282E">
      <w:start w:val="1"/>
      <w:numFmt w:val="lowerLetter"/>
      <w:lvlText w:val="%2."/>
      <w:lvlJc w:val="left"/>
      <w:pPr>
        <w:ind w:left="1505" w:hanging="360"/>
      </w:pPr>
    </w:lvl>
    <w:lvl w:ilvl="2" w:tplc="AF26ECF8" w:tentative="1">
      <w:start w:val="1"/>
      <w:numFmt w:val="lowerRoman"/>
      <w:lvlText w:val="%3."/>
      <w:lvlJc w:val="right"/>
      <w:pPr>
        <w:ind w:left="2225" w:hanging="180"/>
      </w:pPr>
    </w:lvl>
    <w:lvl w:ilvl="3" w:tplc="950A3F46" w:tentative="1">
      <w:start w:val="1"/>
      <w:numFmt w:val="decimal"/>
      <w:lvlText w:val="%4."/>
      <w:lvlJc w:val="left"/>
      <w:pPr>
        <w:ind w:left="2945" w:hanging="360"/>
      </w:pPr>
    </w:lvl>
    <w:lvl w:ilvl="4" w:tplc="F1E8FB84" w:tentative="1">
      <w:start w:val="1"/>
      <w:numFmt w:val="lowerLetter"/>
      <w:lvlText w:val="%5."/>
      <w:lvlJc w:val="left"/>
      <w:pPr>
        <w:ind w:left="3665" w:hanging="360"/>
      </w:pPr>
    </w:lvl>
    <w:lvl w:ilvl="5" w:tplc="BD96DB58" w:tentative="1">
      <w:start w:val="1"/>
      <w:numFmt w:val="lowerRoman"/>
      <w:lvlText w:val="%6."/>
      <w:lvlJc w:val="right"/>
      <w:pPr>
        <w:ind w:left="4385" w:hanging="180"/>
      </w:pPr>
    </w:lvl>
    <w:lvl w:ilvl="6" w:tplc="6A84C460" w:tentative="1">
      <w:start w:val="1"/>
      <w:numFmt w:val="decimal"/>
      <w:lvlText w:val="%7."/>
      <w:lvlJc w:val="left"/>
      <w:pPr>
        <w:ind w:left="5105" w:hanging="360"/>
      </w:pPr>
    </w:lvl>
    <w:lvl w:ilvl="7" w:tplc="1E8C5FC0" w:tentative="1">
      <w:start w:val="1"/>
      <w:numFmt w:val="lowerLetter"/>
      <w:lvlText w:val="%8."/>
      <w:lvlJc w:val="left"/>
      <w:pPr>
        <w:ind w:left="5825" w:hanging="360"/>
      </w:pPr>
    </w:lvl>
    <w:lvl w:ilvl="8" w:tplc="A3EC3894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6" w15:restartNumberingAfterBreak="0">
    <w:nsid w:val="37672CC8"/>
    <w:multiLevelType w:val="multilevel"/>
    <w:tmpl w:val="B7EEBCA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7" w15:restartNumberingAfterBreak="0">
    <w:nsid w:val="377A7609"/>
    <w:multiLevelType w:val="hybridMultilevel"/>
    <w:tmpl w:val="0F6CDFF2"/>
    <w:lvl w:ilvl="0" w:tplc="858270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78D6292"/>
    <w:multiLevelType w:val="multilevel"/>
    <w:tmpl w:val="E4FC3454"/>
    <w:lvl w:ilvl="0">
      <w:start w:val="6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39FE77F4"/>
    <w:multiLevelType w:val="hybridMultilevel"/>
    <w:tmpl w:val="EF6E02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C8576B5"/>
    <w:multiLevelType w:val="hybridMultilevel"/>
    <w:tmpl w:val="7868C67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D467019"/>
    <w:multiLevelType w:val="hybridMultilevel"/>
    <w:tmpl w:val="4B22D8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0634F03"/>
    <w:multiLevelType w:val="hybridMultilevel"/>
    <w:tmpl w:val="EE6AF906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486918D1"/>
    <w:multiLevelType w:val="hybridMultilevel"/>
    <w:tmpl w:val="A216C1E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95C0AA8"/>
    <w:multiLevelType w:val="hybridMultilevel"/>
    <w:tmpl w:val="69D6BF00"/>
    <w:lvl w:ilvl="0" w:tplc="E2800808">
      <w:start w:val="8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5" w15:restartNumberingAfterBreak="0">
    <w:nsid w:val="4D3E7AAA"/>
    <w:multiLevelType w:val="hybridMultilevel"/>
    <w:tmpl w:val="4C2C87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2375DCB"/>
    <w:multiLevelType w:val="hybridMultilevel"/>
    <w:tmpl w:val="D6BEF500"/>
    <w:lvl w:ilvl="0" w:tplc="95E608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87730B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5D666AF4"/>
    <w:multiLevelType w:val="hybridMultilevel"/>
    <w:tmpl w:val="D430DD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6C2A00"/>
    <w:multiLevelType w:val="hybridMultilevel"/>
    <w:tmpl w:val="E11C76F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7">
      <w:start w:val="1"/>
      <w:numFmt w:val="lowerLetter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37B383B"/>
    <w:multiLevelType w:val="hybridMultilevel"/>
    <w:tmpl w:val="F44CC42E"/>
    <w:lvl w:ilvl="0" w:tplc="A0A8BA12">
      <w:start w:val="4"/>
      <w:numFmt w:val="decimal"/>
      <w:lvlText w:val="1.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9310A4"/>
    <w:multiLevelType w:val="hybridMultilevel"/>
    <w:tmpl w:val="9712F9E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F77EDB"/>
    <w:multiLevelType w:val="hybridMultilevel"/>
    <w:tmpl w:val="C9DA6884"/>
    <w:lvl w:ilvl="0" w:tplc="1DEE7B58">
      <w:start w:val="1"/>
      <w:numFmt w:val="upperRoman"/>
      <w:lvlText w:val="%1."/>
      <w:lvlJc w:val="right"/>
      <w:pPr>
        <w:ind w:left="720" w:hanging="360"/>
      </w:pPr>
      <w:rPr>
        <w:rFonts w:ascii="Asap" w:hAnsi="Asap"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444E8F"/>
    <w:multiLevelType w:val="hybridMultilevel"/>
    <w:tmpl w:val="22686854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45061CD"/>
    <w:multiLevelType w:val="hybridMultilevel"/>
    <w:tmpl w:val="4F7A554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530E97"/>
    <w:multiLevelType w:val="hybridMultilevel"/>
    <w:tmpl w:val="57A600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A07E0A"/>
    <w:multiLevelType w:val="hybridMultilevel"/>
    <w:tmpl w:val="4B22D8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1A2FC4"/>
    <w:multiLevelType w:val="hybridMultilevel"/>
    <w:tmpl w:val="F23459A0"/>
    <w:lvl w:ilvl="0" w:tplc="38A8ECEE">
      <w:start w:val="7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205ED0"/>
    <w:multiLevelType w:val="hybridMultilevel"/>
    <w:tmpl w:val="7C5651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BCB6DBB"/>
    <w:multiLevelType w:val="multilevel"/>
    <w:tmpl w:val="BD3E95A4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strike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5"/>
  </w:num>
  <w:num w:numId="2">
    <w:abstractNumId w:val="6"/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9"/>
  </w:num>
  <w:num w:numId="5">
    <w:abstractNumId w:val="47"/>
  </w:num>
  <w:num w:numId="6">
    <w:abstractNumId w:val="42"/>
  </w:num>
  <w:num w:numId="7">
    <w:abstractNumId w:val="3"/>
  </w:num>
  <w:num w:numId="8">
    <w:abstractNumId w:val="34"/>
  </w:num>
  <w:num w:numId="9">
    <w:abstractNumId w:val="32"/>
  </w:num>
  <w:num w:numId="10">
    <w:abstractNumId w:val="4"/>
  </w:num>
  <w:num w:numId="11">
    <w:abstractNumId w:val="8"/>
  </w:num>
  <w:num w:numId="12">
    <w:abstractNumId w:val="16"/>
  </w:num>
  <w:num w:numId="13">
    <w:abstractNumId w:val="9"/>
  </w:num>
  <w:num w:numId="14">
    <w:abstractNumId w:val="43"/>
  </w:num>
  <w:num w:numId="15">
    <w:abstractNumId w:val="18"/>
  </w:num>
  <w:num w:numId="16">
    <w:abstractNumId w:val="29"/>
  </w:num>
  <w:num w:numId="17">
    <w:abstractNumId w:val="0"/>
  </w:num>
  <w:num w:numId="18">
    <w:abstractNumId w:val="28"/>
  </w:num>
  <w:num w:numId="19">
    <w:abstractNumId w:val="24"/>
  </w:num>
  <w:num w:numId="20">
    <w:abstractNumId w:val="27"/>
  </w:num>
  <w:num w:numId="21">
    <w:abstractNumId w:val="33"/>
  </w:num>
  <w:num w:numId="22">
    <w:abstractNumId w:val="20"/>
  </w:num>
  <w:num w:numId="23">
    <w:abstractNumId w:val="44"/>
  </w:num>
  <w:num w:numId="24">
    <w:abstractNumId w:val="14"/>
  </w:num>
  <w:num w:numId="25">
    <w:abstractNumId w:val="36"/>
  </w:num>
  <w:num w:numId="26">
    <w:abstractNumId w:val="22"/>
  </w:num>
  <w:num w:numId="27">
    <w:abstractNumId w:val="25"/>
  </w:num>
  <w:num w:numId="28">
    <w:abstractNumId w:val="40"/>
  </w:num>
  <w:num w:numId="29">
    <w:abstractNumId w:val="48"/>
  </w:num>
  <w:num w:numId="30">
    <w:abstractNumId w:val="38"/>
  </w:num>
  <w:num w:numId="31">
    <w:abstractNumId w:val="13"/>
  </w:num>
  <w:num w:numId="32">
    <w:abstractNumId w:val="21"/>
  </w:num>
  <w:num w:numId="33">
    <w:abstractNumId w:val="46"/>
  </w:num>
  <w:num w:numId="34">
    <w:abstractNumId w:val="31"/>
  </w:num>
  <w:num w:numId="35">
    <w:abstractNumId w:val="41"/>
  </w:num>
  <w:num w:numId="36">
    <w:abstractNumId w:val="5"/>
  </w:num>
  <w:num w:numId="37">
    <w:abstractNumId w:val="45"/>
  </w:num>
  <w:num w:numId="38">
    <w:abstractNumId w:val="2"/>
  </w:num>
  <w:num w:numId="39">
    <w:abstractNumId w:val="12"/>
  </w:num>
  <w:num w:numId="40">
    <w:abstractNumId w:val="17"/>
  </w:num>
  <w:num w:numId="41">
    <w:abstractNumId w:val="39"/>
  </w:num>
  <w:num w:numId="42">
    <w:abstractNumId w:val="30"/>
  </w:num>
  <w:num w:numId="43">
    <w:abstractNumId w:val="2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5"/>
  </w:num>
  <w:num w:numId="46">
    <w:abstractNumId w:val="19"/>
  </w:num>
  <w:num w:numId="47">
    <w:abstractNumId w:val="10"/>
  </w:num>
  <w:num w:numId="48">
    <w:abstractNumId w:val="7"/>
  </w:num>
  <w:num w:numId="49">
    <w:abstractNumId w:val="1"/>
  </w:num>
  <w:num w:numId="50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removePersonalInformation/>
  <w:removeDateAndTime/>
  <w:embedTrueTypeFonts/>
  <w:saveSubsetFonts/>
  <w:proofState w:spelling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6EC5"/>
    <w:rsid w:val="00000B64"/>
    <w:rsid w:val="00001575"/>
    <w:rsid w:val="000021C5"/>
    <w:rsid w:val="000023DB"/>
    <w:rsid w:val="00004471"/>
    <w:rsid w:val="00005B30"/>
    <w:rsid w:val="00005F7A"/>
    <w:rsid w:val="0000677A"/>
    <w:rsid w:val="00006C6C"/>
    <w:rsid w:val="00007F95"/>
    <w:rsid w:val="00007FFE"/>
    <w:rsid w:val="00010DF0"/>
    <w:rsid w:val="00010F04"/>
    <w:rsid w:val="00012108"/>
    <w:rsid w:val="00022FBA"/>
    <w:rsid w:val="00024717"/>
    <w:rsid w:val="00027F18"/>
    <w:rsid w:val="00031ED6"/>
    <w:rsid w:val="00034344"/>
    <w:rsid w:val="00034F4C"/>
    <w:rsid w:val="0003602B"/>
    <w:rsid w:val="00037AC9"/>
    <w:rsid w:val="000413D7"/>
    <w:rsid w:val="00041BB1"/>
    <w:rsid w:val="00045264"/>
    <w:rsid w:val="00046D36"/>
    <w:rsid w:val="00050AA3"/>
    <w:rsid w:val="00053E14"/>
    <w:rsid w:val="000543B0"/>
    <w:rsid w:val="00055801"/>
    <w:rsid w:val="00055AD4"/>
    <w:rsid w:val="0005658B"/>
    <w:rsid w:val="00056B7C"/>
    <w:rsid w:val="000578AE"/>
    <w:rsid w:val="000606F5"/>
    <w:rsid w:val="00062C58"/>
    <w:rsid w:val="00063825"/>
    <w:rsid w:val="00064DBD"/>
    <w:rsid w:val="0006543E"/>
    <w:rsid w:val="00065443"/>
    <w:rsid w:val="0006580D"/>
    <w:rsid w:val="0006761F"/>
    <w:rsid w:val="00067D0A"/>
    <w:rsid w:val="00074198"/>
    <w:rsid w:val="00074486"/>
    <w:rsid w:val="00074AA5"/>
    <w:rsid w:val="00075CAB"/>
    <w:rsid w:val="000765B0"/>
    <w:rsid w:val="00077778"/>
    <w:rsid w:val="0008126D"/>
    <w:rsid w:val="00082DF2"/>
    <w:rsid w:val="00084D7E"/>
    <w:rsid w:val="0008667E"/>
    <w:rsid w:val="00090DC7"/>
    <w:rsid w:val="0009292B"/>
    <w:rsid w:val="00092DD3"/>
    <w:rsid w:val="000935CD"/>
    <w:rsid w:val="00093641"/>
    <w:rsid w:val="000941C2"/>
    <w:rsid w:val="00097F29"/>
    <w:rsid w:val="000A04CE"/>
    <w:rsid w:val="000A0B40"/>
    <w:rsid w:val="000A4841"/>
    <w:rsid w:val="000A5F08"/>
    <w:rsid w:val="000A6701"/>
    <w:rsid w:val="000A6D0A"/>
    <w:rsid w:val="000B1310"/>
    <w:rsid w:val="000B1975"/>
    <w:rsid w:val="000B2ED1"/>
    <w:rsid w:val="000B64FF"/>
    <w:rsid w:val="000B6E63"/>
    <w:rsid w:val="000C066B"/>
    <w:rsid w:val="000C0875"/>
    <w:rsid w:val="000C3A3C"/>
    <w:rsid w:val="000C5911"/>
    <w:rsid w:val="000C68DC"/>
    <w:rsid w:val="000C77BB"/>
    <w:rsid w:val="000D031B"/>
    <w:rsid w:val="000D0483"/>
    <w:rsid w:val="000D1091"/>
    <w:rsid w:val="000D2C57"/>
    <w:rsid w:val="000D42CF"/>
    <w:rsid w:val="000D463F"/>
    <w:rsid w:val="000D5B09"/>
    <w:rsid w:val="000D5FD2"/>
    <w:rsid w:val="000E02BA"/>
    <w:rsid w:val="000E13B0"/>
    <w:rsid w:val="000E17F4"/>
    <w:rsid w:val="000E482D"/>
    <w:rsid w:val="000E52F3"/>
    <w:rsid w:val="000E6600"/>
    <w:rsid w:val="000F07CA"/>
    <w:rsid w:val="000F26C5"/>
    <w:rsid w:val="000F6129"/>
    <w:rsid w:val="000F75AB"/>
    <w:rsid w:val="001004DD"/>
    <w:rsid w:val="00101146"/>
    <w:rsid w:val="00102082"/>
    <w:rsid w:val="001022CB"/>
    <w:rsid w:val="00103525"/>
    <w:rsid w:val="00103AC2"/>
    <w:rsid w:val="00103F75"/>
    <w:rsid w:val="00106D49"/>
    <w:rsid w:val="00110AFA"/>
    <w:rsid w:val="00111542"/>
    <w:rsid w:val="001127F0"/>
    <w:rsid w:val="00112829"/>
    <w:rsid w:val="00114F13"/>
    <w:rsid w:val="00115B94"/>
    <w:rsid w:val="00116A5D"/>
    <w:rsid w:val="0012092D"/>
    <w:rsid w:val="00120CF7"/>
    <w:rsid w:val="001211FE"/>
    <w:rsid w:val="001229C5"/>
    <w:rsid w:val="00122F4B"/>
    <w:rsid w:val="00123548"/>
    <w:rsid w:val="00124B5F"/>
    <w:rsid w:val="00125F63"/>
    <w:rsid w:val="0013030C"/>
    <w:rsid w:val="001314CC"/>
    <w:rsid w:val="00133049"/>
    <w:rsid w:val="001360D6"/>
    <w:rsid w:val="00136FB8"/>
    <w:rsid w:val="0013746A"/>
    <w:rsid w:val="00137F30"/>
    <w:rsid w:val="00145899"/>
    <w:rsid w:val="00146452"/>
    <w:rsid w:val="0014649E"/>
    <w:rsid w:val="00151E26"/>
    <w:rsid w:val="00154163"/>
    <w:rsid w:val="00157B9C"/>
    <w:rsid w:val="001605C9"/>
    <w:rsid w:val="00160F7E"/>
    <w:rsid w:val="00160FE9"/>
    <w:rsid w:val="00161893"/>
    <w:rsid w:val="00163BA7"/>
    <w:rsid w:val="001641BD"/>
    <w:rsid w:val="0017176E"/>
    <w:rsid w:val="00175ACE"/>
    <w:rsid w:val="00177988"/>
    <w:rsid w:val="00180930"/>
    <w:rsid w:val="00181490"/>
    <w:rsid w:val="001839FA"/>
    <w:rsid w:val="001846EA"/>
    <w:rsid w:val="001854EB"/>
    <w:rsid w:val="00186766"/>
    <w:rsid w:val="00187211"/>
    <w:rsid w:val="00190787"/>
    <w:rsid w:val="001907F9"/>
    <w:rsid w:val="0019119C"/>
    <w:rsid w:val="00192D7B"/>
    <w:rsid w:val="001932AE"/>
    <w:rsid w:val="001956EF"/>
    <w:rsid w:val="00196B6E"/>
    <w:rsid w:val="001979D7"/>
    <w:rsid w:val="001A0225"/>
    <w:rsid w:val="001A08BC"/>
    <w:rsid w:val="001A2A48"/>
    <w:rsid w:val="001A329F"/>
    <w:rsid w:val="001A33C2"/>
    <w:rsid w:val="001A37EA"/>
    <w:rsid w:val="001A3E77"/>
    <w:rsid w:val="001A4ACA"/>
    <w:rsid w:val="001A6076"/>
    <w:rsid w:val="001A6A46"/>
    <w:rsid w:val="001B0441"/>
    <w:rsid w:val="001B0C20"/>
    <w:rsid w:val="001B1A1B"/>
    <w:rsid w:val="001B2005"/>
    <w:rsid w:val="001B54D2"/>
    <w:rsid w:val="001B72E7"/>
    <w:rsid w:val="001B7D8C"/>
    <w:rsid w:val="001B7E09"/>
    <w:rsid w:val="001C0336"/>
    <w:rsid w:val="001C05BB"/>
    <w:rsid w:val="001C1A31"/>
    <w:rsid w:val="001C2C47"/>
    <w:rsid w:val="001C56AA"/>
    <w:rsid w:val="001C59AF"/>
    <w:rsid w:val="001D3104"/>
    <w:rsid w:val="001D5BAE"/>
    <w:rsid w:val="001D64DA"/>
    <w:rsid w:val="001D7E8C"/>
    <w:rsid w:val="001E1E7B"/>
    <w:rsid w:val="001E304E"/>
    <w:rsid w:val="001E3186"/>
    <w:rsid w:val="001E39AD"/>
    <w:rsid w:val="001E4B31"/>
    <w:rsid w:val="001E51BB"/>
    <w:rsid w:val="001E524D"/>
    <w:rsid w:val="001E5938"/>
    <w:rsid w:val="001E6479"/>
    <w:rsid w:val="001F0568"/>
    <w:rsid w:val="001F1B5E"/>
    <w:rsid w:val="001F3B7D"/>
    <w:rsid w:val="001F7D72"/>
    <w:rsid w:val="0020019A"/>
    <w:rsid w:val="00200425"/>
    <w:rsid w:val="002027AB"/>
    <w:rsid w:val="002049F7"/>
    <w:rsid w:val="002063E9"/>
    <w:rsid w:val="002072BC"/>
    <w:rsid w:val="0021185A"/>
    <w:rsid w:val="00212E2E"/>
    <w:rsid w:val="002139AF"/>
    <w:rsid w:val="00214838"/>
    <w:rsid w:val="0021584D"/>
    <w:rsid w:val="002159CB"/>
    <w:rsid w:val="0021640C"/>
    <w:rsid w:val="0022017F"/>
    <w:rsid w:val="00220AF2"/>
    <w:rsid w:val="00220F64"/>
    <w:rsid w:val="00221CB1"/>
    <w:rsid w:val="00222DBD"/>
    <w:rsid w:val="0022327A"/>
    <w:rsid w:val="00223C69"/>
    <w:rsid w:val="002260C8"/>
    <w:rsid w:val="00226357"/>
    <w:rsid w:val="00231BA8"/>
    <w:rsid w:val="00232624"/>
    <w:rsid w:val="00233222"/>
    <w:rsid w:val="002361D9"/>
    <w:rsid w:val="00236211"/>
    <w:rsid w:val="002374CB"/>
    <w:rsid w:val="00237D56"/>
    <w:rsid w:val="0024081A"/>
    <w:rsid w:val="0024088D"/>
    <w:rsid w:val="00241077"/>
    <w:rsid w:val="00242EE6"/>
    <w:rsid w:val="00245211"/>
    <w:rsid w:val="00245756"/>
    <w:rsid w:val="0024653A"/>
    <w:rsid w:val="00247F21"/>
    <w:rsid w:val="00247FAD"/>
    <w:rsid w:val="00250779"/>
    <w:rsid w:val="002509DE"/>
    <w:rsid w:val="00250E0E"/>
    <w:rsid w:val="00250EAB"/>
    <w:rsid w:val="002538B6"/>
    <w:rsid w:val="00253EFA"/>
    <w:rsid w:val="0025507A"/>
    <w:rsid w:val="002641EF"/>
    <w:rsid w:val="002648B3"/>
    <w:rsid w:val="002671BE"/>
    <w:rsid w:val="002676F5"/>
    <w:rsid w:val="0027065A"/>
    <w:rsid w:val="002721B0"/>
    <w:rsid w:val="0027309E"/>
    <w:rsid w:val="00273D67"/>
    <w:rsid w:val="00274075"/>
    <w:rsid w:val="00277B46"/>
    <w:rsid w:val="002802B4"/>
    <w:rsid w:val="00280D44"/>
    <w:rsid w:val="0028273D"/>
    <w:rsid w:val="002836FF"/>
    <w:rsid w:val="002854FD"/>
    <w:rsid w:val="00287707"/>
    <w:rsid w:val="00290EC3"/>
    <w:rsid w:val="0029107A"/>
    <w:rsid w:val="002918CB"/>
    <w:rsid w:val="0029238D"/>
    <w:rsid w:val="002935F0"/>
    <w:rsid w:val="00293A4C"/>
    <w:rsid w:val="002940CB"/>
    <w:rsid w:val="002955E2"/>
    <w:rsid w:val="00296683"/>
    <w:rsid w:val="002A095C"/>
    <w:rsid w:val="002A0D24"/>
    <w:rsid w:val="002A0D26"/>
    <w:rsid w:val="002B1B31"/>
    <w:rsid w:val="002B4F84"/>
    <w:rsid w:val="002B559E"/>
    <w:rsid w:val="002B5C29"/>
    <w:rsid w:val="002C0359"/>
    <w:rsid w:val="002C1359"/>
    <w:rsid w:val="002C297C"/>
    <w:rsid w:val="002C3022"/>
    <w:rsid w:val="002C546F"/>
    <w:rsid w:val="002C54E9"/>
    <w:rsid w:val="002C6889"/>
    <w:rsid w:val="002C7111"/>
    <w:rsid w:val="002D03F0"/>
    <w:rsid w:val="002D09AD"/>
    <w:rsid w:val="002D1369"/>
    <w:rsid w:val="002D2B69"/>
    <w:rsid w:val="002D2B80"/>
    <w:rsid w:val="002D479C"/>
    <w:rsid w:val="002D504D"/>
    <w:rsid w:val="002D7239"/>
    <w:rsid w:val="002D762E"/>
    <w:rsid w:val="002E130E"/>
    <w:rsid w:val="002E187E"/>
    <w:rsid w:val="002E3E78"/>
    <w:rsid w:val="002E4D81"/>
    <w:rsid w:val="002E504E"/>
    <w:rsid w:val="002E507F"/>
    <w:rsid w:val="002E5909"/>
    <w:rsid w:val="002E63EE"/>
    <w:rsid w:val="002E784F"/>
    <w:rsid w:val="002F0CB0"/>
    <w:rsid w:val="002F10F0"/>
    <w:rsid w:val="002F1245"/>
    <w:rsid w:val="003001A6"/>
    <w:rsid w:val="003003AF"/>
    <w:rsid w:val="00302813"/>
    <w:rsid w:val="0030584C"/>
    <w:rsid w:val="00306191"/>
    <w:rsid w:val="00306F10"/>
    <w:rsid w:val="00307050"/>
    <w:rsid w:val="00307FCA"/>
    <w:rsid w:val="00314036"/>
    <w:rsid w:val="003160B0"/>
    <w:rsid w:val="00316E39"/>
    <w:rsid w:val="0032095E"/>
    <w:rsid w:val="00321321"/>
    <w:rsid w:val="003219EF"/>
    <w:rsid w:val="00322DB2"/>
    <w:rsid w:val="003231E2"/>
    <w:rsid w:val="00323F40"/>
    <w:rsid w:val="00324238"/>
    <w:rsid w:val="00325B7B"/>
    <w:rsid w:val="00327D59"/>
    <w:rsid w:val="00330826"/>
    <w:rsid w:val="0033214D"/>
    <w:rsid w:val="00332156"/>
    <w:rsid w:val="00333464"/>
    <w:rsid w:val="0033444C"/>
    <w:rsid w:val="00334DC3"/>
    <w:rsid w:val="00334E66"/>
    <w:rsid w:val="00335FD3"/>
    <w:rsid w:val="0033620A"/>
    <w:rsid w:val="00337F6F"/>
    <w:rsid w:val="00342D69"/>
    <w:rsid w:val="0034393D"/>
    <w:rsid w:val="00345636"/>
    <w:rsid w:val="003458CE"/>
    <w:rsid w:val="003464CC"/>
    <w:rsid w:val="003471DE"/>
    <w:rsid w:val="003473D1"/>
    <w:rsid w:val="00350CEF"/>
    <w:rsid w:val="0035490F"/>
    <w:rsid w:val="00354BF6"/>
    <w:rsid w:val="00356701"/>
    <w:rsid w:val="00357ADA"/>
    <w:rsid w:val="00362753"/>
    <w:rsid w:val="0036275A"/>
    <w:rsid w:val="00364410"/>
    <w:rsid w:val="003717FE"/>
    <w:rsid w:val="003736F6"/>
    <w:rsid w:val="00373FA1"/>
    <w:rsid w:val="00373FB9"/>
    <w:rsid w:val="003765D1"/>
    <w:rsid w:val="00376F41"/>
    <w:rsid w:val="00381DDD"/>
    <w:rsid w:val="003834CA"/>
    <w:rsid w:val="00383A1D"/>
    <w:rsid w:val="00384484"/>
    <w:rsid w:val="003850B9"/>
    <w:rsid w:val="00386CCB"/>
    <w:rsid w:val="003878BE"/>
    <w:rsid w:val="003878D8"/>
    <w:rsid w:val="00392206"/>
    <w:rsid w:val="003929ED"/>
    <w:rsid w:val="00393840"/>
    <w:rsid w:val="00393F60"/>
    <w:rsid w:val="00394D09"/>
    <w:rsid w:val="00396AB1"/>
    <w:rsid w:val="003979A1"/>
    <w:rsid w:val="003A0098"/>
    <w:rsid w:val="003A04D6"/>
    <w:rsid w:val="003A1A02"/>
    <w:rsid w:val="003A325A"/>
    <w:rsid w:val="003A3A58"/>
    <w:rsid w:val="003A4235"/>
    <w:rsid w:val="003B064E"/>
    <w:rsid w:val="003B48B7"/>
    <w:rsid w:val="003B510F"/>
    <w:rsid w:val="003B6EF9"/>
    <w:rsid w:val="003B733C"/>
    <w:rsid w:val="003C12BD"/>
    <w:rsid w:val="003C29A0"/>
    <w:rsid w:val="003C42C0"/>
    <w:rsid w:val="003C47C6"/>
    <w:rsid w:val="003C5E19"/>
    <w:rsid w:val="003C6AE8"/>
    <w:rsid w:val="003D01D6"/>
    <w:rsid w:val="003D17FA"/>
    <w:rsid w:val="003D2D54"/>
    <w:rsid w:val="003D378B"/>
    <w:rsid w:val="003D3D25"/>
    <w:rsid w:val="003D422D"/>
    <w:rsid w:val="003D6F86"/>
    <w:rsid w:val="003D7C85"/>
    <w:rsid w:val="003E0BE4"/>
    <w:rsid w:val="003E0DA3"/>
    <w:rsid w:val="003E130B"/>
    <w:rsid w:val="003E177F"/>
    <w:rsid w:val="003E179E"/>
    <w:rsid w:val="003E4CCA"/>
    <w:rsid w:val="003E531B"/>
    <w:rsid w:val="003E5C18"/>
    <w:rsid w:val="003E6F71"/>
    <w:rsid w:val="003E7814"/>
    <w:rsid w:val="003F01C0"/>
    <w:rsid w:val="003F0411"/>
    <w:rsid w:val="003F05F8"/>
    <w:rsid w:val="003F165F"/>
    <w:rsid w:val="003F2B4B"/>
    <w:rsid w:val="003F70B0"/>
    <w:rsid w:val="003F7AD6"/>
    <w:rsid w:val="00401172"/>
    <w:rsid w:val="00402D3B"/>
    <w:rsid w:val="004058F5"/>
    <w:rsid w:val="004075C1"/>
    <w:rsid w:val="0041053A"/>
    <w:rsid w:val="00410969"/>
    <w:rsid w:val="00411F6F"/>
    <w:rsid w:val="0041253A"/>
    <w:rsid w:val="0041455F"/>
    <w:rsid w:val="00414C77"/>
    <w:rsid w:val="004159C4"/>
    <w:rsid w:val="00415BC4"/>
    <w:rsid w:val="00417D15"/>
    <w:rsid w:val="00420097"/>
    <w:rsid w:val="00420E1B"/>
    <w:rsid w:val="004233A2"/>
    <w:rsid w:val="004254E9"/>
    <w:rsid w:val="00427706"/>
    <w:rsid w:val="00430F9E"/>
    <w:rsid w:val="00431A64"/>
    <w:rsid w:val="00431EB6"/>
    <w:rsid w:val="0043269A"/>
    <w:rsid w:val="00433EBA"/>
    <w:rsid w:val="00436C19"/>
    <w:rsid w:val="00437140"/>
    <w:rsid w:val="00437E1D"/>
    <w:rsid w:val="00440E9C"/>
    <w:rsid w:val="0044178E"/>
    <w:rsid w:val="0044251B"/>
    <w:rsid w:val="00444701"/>
    <w:rsid w:val="004479C9"/>
    <w:rsid w:val="004522CE"/>
    <w:rsid w:val="0045240B"/>
    <w:rsid w:val="00452931"/>
    <w:rsid w:val="00452D04"/>
    <w:rsid w:val="00454F1A"/>
    <w:rsid w:val="004553B5"/>
    <w:rsid w:val="00460408"/>
    <w:rsid w:val="00460C12"/>
    <w:rsid w:val="00461497"/>
    <w:rsid w:val="00466DA7"/>
    <w:rsid w:val="0047031D"/>
    <w:rsid w:val="004712A6"/>
    <w:rsid w:val="004717A0"/>
    <w:rsid w:val="00472969"/>
    <w:rsid w:val="00473172"/>
    <w:rsid w:val="00476D94"/>
    <w:rsid w:val="00480F8E"/>
    <w:rsid w:val="0048154B"/>
    <w:rsid w:val="004842B3"/>
    <w:rsid w:val="00491444"/>
    <w:rsid w:val="00492341"/>
    <w:rsid w:val="00493536"/>
    <w:rsid w:val="004939E2"/>
    <w:rsid w:val="00493E0E"/>
    <w:rsid w:val="00496CE3"/>
    <w:rsid w:val="004972F9"/>
    <w:rsid w:val="004A0CFE"/>
    <w:rsid w:val="004A24ED"/>
    <w:rsid w:val="004A4EA0"/>
    <w:rsid w:val="004B1869"/>
    <w:rsid w:val="004B1FEC"/>
    <w:rsid w:val="004B2B41"/>
    <w:rsid w:val="004B2FF5"/>
    <w:rsid w:val="004B6B34"/>
    <w:rsid w:val="004B6E63"/>
    <w:rsid w:val="004C2371"/>
    <w:rsid w:val="004C29B0"/>
    <w:rsid w:val="004C2E68"/>
    <w:rsid w:val="004C2F09"/>
    <w:rsid w:val="004C6419"/>
    <w:rsid w:val="004C6DBB"/>
    <w:rsid w:val="004D1BCA"/>
    <w:rsid w:val="004D30ED"/>
    <w:rsid w:val="004D48C1"/>
    <w:rsid w:val="004D5032"/>
    <w:rsid w:val="004D5618"/>
    <w:rsid w:val="004D7440"/>
    <w:rsid w:val="004D7E81"/>
    <w:rsid w:val="004E2D29"/>
    <w:rsid w:val="004E34F7"/>
    <w:rsid w:val="004E3805"/>
    <w:rsid w:val="004E3980"/>
    <w:rsid w:val="004E4892"/>
    <w:rsid w:val="004E4CD6"/>
    <w:rsid w:val="004E65F4"/>
    <w:rsid w:val="004E6E06"/>
    <w:rsid w:val="004F1646"/>
    <w:rsid w:val="004F30B0"/>
    <w:rsid w:val="004F3EF9"/>
    <w:rsid w:val="004F4CB7"/>
    <w:rsid w:val="004F5E18"/>
    <w:rsid w:val="004F6D75"/>
    <w:rsid w:val="004F7B9D"/>
    <w:rsid w:val="005021D5"/>
    <w:rsid w:val="00502594"/>
    <w:rsid w:val="00504ADD"/>
    <w:rsid w:val="005117F4"/>
    <w:rsid w:val="00514AE6"/>
    <w:rsid w:val="00515EF6"/>
    <w:rsid w:val="00517700"/>
    <w:rsid w:val="005178F0"/>
    <w:rsid w:val="005200E3"/>
    <w:rsid w:val="00520261"/>
    <w:rsid w:val="00521756"/>
    <w:rsid w:val="00521EE1"/>
    <w:rsid w:val="00523C9F"/>
    <w:rsid w:val="00526624"/>
    <w:rsid w:val="0052670E"/>
    <w:rsid w:val="005267CD"/>
    <w:rsid w:val="005300DB"/>
    <w:rsid w:val="00530A00"/>
    <w:rsid w:val="0053714C"/>
    <w:rsid w:val="00540139"/>
    <w:rsid w:val="00540518"/>
    <w:rsid w:val="00541098"/>
    <w:rsid w:val="00541533"/>
    <w:rsid w:val="005425CB"/>
    <w:rsid w:val="005436EF"/>
    <w:rsid w:val="005455A9"/>
    <w:rsid w:val="005458E8"/>
    <w:rsid w:val="005465BA"/>
    <w:rsid w:val="0054668F"/>
    <w:rsid w:val="005508F4"/>
    <w:rsid w:val="005519C6"/>
    <w:rsid w:val="00552767"/>
    <w:rsid w:val="00552793"/>
    <w:rsid w:val="00553781"/>
    <w:rsid w:val="00553A9F"/>
    <w:rsid w:val="00554DA3"/>
    <w:rsid w:val="00555D54"/>
    <w:rsid w:val="00556E68"/>
    <w:rsid w:val="005603B4"/>
    <w:rsid w:val="005617F1"/>
    <w:rsid w:val="00562F4B"/>
    <w:rsid w:val="005637F9"/>
    <w:rsid w:val="00563A68"/>
    <w:rsid w:val="0056565F"/>
    <w:rsid w:val="005662E5"/>
    <w:rsid w:val="00566CCE"/>
    <w:rsid w:val="00570760"/>
    <w:rsid w:val="005707AF"/>
    <w:rsid w:val="005715BA"/>
    <w:rsid w:val="0057482E"/>
    <w:rsid w:val="00575345"/>
    <w:rsid w:val="0057538B"/>
    <w:rsid w:val="00575602"/>
    <w:rsid w:val="00575AE3"/>
    <w:rsid w:val="00576FE5"/>
    <w:rsid w:val="00581ED7"/>
    <w:rsid w:val="005847ED"/>
    <w:rsid w:val="00584A4D"/>
    <w:rsid w:val="0058574E"/>
    <w:rsid w:val="00590394"/>
    <w:rsid w:val="005917DE"/>
    <w:rsid w:val="00591EB3"/>
    <w:rsid w:val="0059242C"/>
    <w:rsid w:val="00596E0C"/>
    <w:rsid w:val="00597C85"/>
    <w:rsid w:val="00597F0E"/>
    <w:rsid w:val="005A17CF"/>
    <w:rsid w:val="005A2560"/>
    <w:rsid w:val="005B132D"/>
    <w:rsid w:val="005B348F"/>
    <w:rsid w:val="005B3C1D"/>
    <w:rsid w:val="005B62D6"/>
    <w:rsid w:val="005C1276"/>
    <w:rsid w:val="005C4CF1"/>
    <w:rsid w:val="005C68F4"/>
    <w:rsid w:val="005C6DD6"/>
    <w:rsid w:val="005C71C9"/>
    <w:rsid w:val="005C7320"/>
    <w:rsid w:val="005C75E3"/>
    <w:rsid w:val="005C7CDA"/>
    <w:rsid w:val="005C7E14"/>
    <w:rsid w:val="005D2578"/>
    <w:rsid w:val="005D366D"/>
    <w:rsid w:val="005E1170"/>
    <w:rsid w:val="005E3E32"/>
    <w:rsid w:val="005F2A5B"/>
    <w:rsid w:val="005F4018"/>
    <w:rsid w:val="005F4195"/>
    <w:rsid w:val="005F6D4F"/>
    <w:rsid w:val="005F6F88"/>
    <w:rsid w:val="00600124"/>
    <w:rsid w:val="00600165"/>
    <w:rsid w:val="00600E37"/>
    <w:rsid w:val="00601696"/>
    <w:rsid w:val="00601AC6"/>
    <w:rsid w:val="00602230"/>
    <w:rsid w:val="00602DF2"/>
    <w:rsid w:val="00605264"/>
    <w:rsid w:val="0060658C"/>
    <w:rsid w:val="006113B5"/>
    <w:rsid w:val="00613A93"/>
    <w:rsid w:val="006144F1"/>
    <w:rsid w:val="00614FCF"/>
    <w:rsid w:val="00615B62"/>
    <w:rsid w:val="00617A63"/>
    <w:rsid w:val="00617FF8"/>
    <w:rsid w:val="00620108"/>
    <w:rsid w:val="0062345F"/>
    <w:rsid w:val="00623A44"/>
    <w:rsid w:val="006240CB"/>
    <w:rsid w:val="00624B7A"/>
    <w:rsid w:val="006259C6"/>
    <w:rsid w:val="006306AA"/>
    <w:rsid w:val="00631C1D"/>
    <w:rsid w:val="00632B05"/>
    <w:rsid w:val="00634F19"/>
    <w:rsid w:val="0064087A"/>
    <w:rsid w:val="00640C22"/>
    <w:rsid w:val="006430CD"/>
    <w:rsid w:val="00643F1F"/>
    <w:rsid w:val="0064408A"/>
    <w:rsid w:val="00644A7F"/>
    <w:rsid w:val="00644CEE"/>
    <w:rsid w:val="00646677"/>
    <w:rsid w:val="006474F6"/>
    <w:rsid w:val="00647C49"/>
    <w:rsid w:val="0065039F"/>
    <w:rsid w:val="00650D21"/>
    <w:rsid w:val="006545EF"/>
    <w:rsid w:val="006556DD"/>
    <w:rsid w:val="006561E0"/>
    <w:rsid w:val="0065791E"/>
    <w:rsid w:val="00661609"/>
    <w:rsid w:val="00663601"/>
    <w:rsid w:val="00665CD0"/>
    <w:rsid w:val="0067176B"/>
    <w:rsid w:val="00672A55"/>
    <w:rsid w:val="00673A5C"/>
    <w:rsid w:val="00674CBF"/>
    <w:rsid w:val="00676722"/>
    <w:rsid w:val="00680102"/>
    <w:rsid w:val="006814B8"/>
    <w:rsid w:val="0068254C"/>
    <w:rsid w:val="006840A0"/>
    <w:rsid w:val="0068467F"/>
    <w:rsid w:val="00690257"/>
    <w:rsid w:val="00690D99"/>
    <w:rsid w:val="006925C5"/>
    <w:rsid w:val="00694092"/>
    <w:rsid w:val="00697B96"/>
    <w:rsid w:val="006A020A"/>
    <w:rsid w:val="006A44BB"/>
    <w:rsid w:val="006A45D0"/>
    <w:rsid w:val="006A4F55"/>
    <w:rsid w:val="006A5C43"/>
    <w:rsid w:val="006A67CD"/>
    <w:rsid w:val="006A682F"/>
    <w:rsid w:val="006A6876"/>
    <w:rsid w:val="006A688F"/>
    <w:rsid w:val="006B39A2"/>
    <w:rsid w:val="006B4211"/>
    <w:rsid w:val="006B4CF3"/>
    <w:rsid w:val="006B4DD8"/>
    <w:rsid w:val="006B50C4"/>
    <w:rsid w:val="006B523D"/>
    <w:rsid w:val="006B5FA6"/>
    <w:rsid w:val="006B6A09"/>
    <w:rsid w:val="006B6FE3"/>
    <w:rsid w:val="006C2010"/>
    <w:rsid w:val="006C2DA7"/>
    <w:rsid w:val="006C3513"/>
    <w:rsid w:val="006C3F66"/>
    <w:rsid w:val="006C4E37"/>
    <w:rsid w:val="006C5471"/>
    <w:rsid w:val="006C7096"/>
    <w:rsid w:val="006C74C4"/>
    <w:rsid w:val="006D07C3"/>
    <w:rsid w:val="006D345D"/>
    <w:rsid w:val="006D3DE7"/>
    <w:rsid w:val="006D67B8"/>
    <w:rsid w:val="006D6AF1"/>
    <w:rsid w:val="006D6EF4"/>
    <w:rsid w:val="006E1EC8"/>
    <w:rsid w:val="006E2DF7"/>
    <w:rsid w:val="006E4085"/>
    <w:rsid w:val="006E4A53"/>
    <w:rsid w:val="006E5151"/>
    <w:rsid w:val="006E7380"/>
    <w:rsid w:val="006E78C6"/>
    <w:rsid w:val="006E7D9B"/>
    <w:rsid w:val="006F1956"/>
    <w:rsid w:val="006F2A95"/>
    <w:rsid w:val="006F3042"/>
    <w:rsid w:val="006F34DC"/>
    <w:rsid w:val="006F3EC2"/>
    <w:rsid w:val="006F5967"/>
    <w:rsid w:val="006F719E"/>
    <w:rsid w:val="00700758"/>
    <w:rsid w:val="00700AAD"/>
    <w:rsid w:val="0070133A"/>
    <w:rsid w:val="00702786"/>
    <w:rsid w:val="0070333E"/>
    <w:rsid w:val="0070354B"/>
    <w:rsid w:val="007035EF"/>
    <w:rsid w:val="00707130"/>
    <w:rsid w:val="00707575"/>
    <w:rsid w:val="00712724"/>
    <w:rsid w:val="00712AAC"/>
    <w:rsid w:val="00712B76"/>
    <w:rsid w:val="0071342A"/>
    <w:rsid w:val="007136E8"/>
    <w:rsid w:val="007139B0"/>
    <w:rsid w:val="007149EC"/>
    <w:rsid w:val="00714B98"/>
    <w:rsid w:val="007159EB"/>
    <w:rsid w:val="00716A1E"/>
    <w:rsid w:val="00724E96"/>
    <w:rsid w:val="00725F7F"/>
    <w:rsid w:val="007317B0"/>
    <w:rsid w:val="0073199C"/>
    <w:rsid w:val="0073527E"/>
    <w:rsid w:val="00737855"/>
    <w:rsid w:val="007400B4"/>
    <w:rsid w:val="00741290"/>
    <w:rsid w:val="00741CD8"/>
    <w:rsid w:val="00745B00"/>
    <w:rsid w:val="00747F56"/>
    <w:rsid w:val="0075012E"/>
    <w:rsid w:val="007501D6"/>
    <w:rsid w:val="007509E3"/>
    <w:rsid w:val="00751CFD"/>
    <w:rsid w:val="00752C01"/>
    <w:rsid w:val="0075413A"/>
    <w:rsid w:val="007570E3"/>
    <w:rsid w:val="00762577"/>
    <w:rsid w:val="00763976"/>
    <w:rsid w:val="00765A4A"/>
    <w:rsid w:val="00766391"/>
    <w:rsid w:val="0076657F"/>
    <w:rsid w:val="007719D2"/>
    <w:rsid w:val="0077234D"/>
    <w:rsid w:val="00773744"/>
    <w:rsid w:val="00773E72"/>
    <w:rsid w:val="00774B53"/>
    <w:rsid w:val="00781812"/>
    <w:rsid w:val="00782C16"/>
    <w:rsid w:val="00784AD7"/>
    <w:rsid w:val="0078503F"/>
    <w:rsid w:val="00786765"/>
    <w:rsid w:val="0078748B"/>
    <w:rsid w:val="00787FFE"/>
    <w:rsid w:val="00790980"/>
    <w:rsid w:val="00790AA0"/>
    <w:rsid w:val="00790F14"/>
    <w:rsid w:val="0079178D"/>
    <w:rsid w:val="00791D7D"/>
    <w:rsid w:val="00793A32"/>
    <w:rsid w:val="007946CA"/>
    <w:rsid w:val="00796B86"/>
    <w:rsid w:val="00797A03"/>
    <w:rsid w:val="007A3E4D"/>
    <w:rsid w:val="007A4343"/>
    <w:rsid w:val="007A5FEB"/>
    <w:rsid w:val="007A627E"/>
    <w:rsid w:val="007A7155"/>
    <w:rsid w:val="007A7A36"/>
    <w:rsid w:val="007A7E24"/>
    <w:rsid w:val="007B1AF0"/>
    <w:rsid w:val="007B295F"/>
    <w:rsid w:val="007B38C5"/>
    <w:rsid w:val="007B52C4"/>
    <w:rsid w:val="007C13A1"/>
    <w:rsid w:val="007C1F3C"/>
    <w:rsid w:val="007C337A"/>
    <w:rsid w:val="007C3FA6"/>
    <w:rsid w:val="007C4B5E"/>
    <w:rsid w:val="007C623E"/>
    <w:rsid w:val="007C722E"/>
    <w:rsid w:val="007D1BED"/>
    <w:rsid w:val="007D1EF3"/>
    <w:rsid w:val="007D1EFA"/>
    <w:rsid w:val="007D23BF"/>
    <w:rsid w:val="007D6087"/>
    <w:rsid w:val="007D7DAE"/>
    <w:rsid w:val="007E06F0"/>
    <w:rsid w:val="007E1E5B"/>
    <w:rsid w:val="007E3A4A"/>
    <w:rsid w:val="007E443D"/>
    <w:rsid w:val="007E48F5"/>
    <w:rsid w:val="007F1394"/>
    <w:rsid w:val="007F18C5"/>
    <w:rsid w:val="007F1D91"/>
    <w:rsid w:val="007F205B"/>
    <w:rsid w:val="007F225D"/>
    <w:rsid w:val="007F5561"/>
    <w:rsid w:val="007F6394"/>
    <w:rsid w:val="0080134E"/>
    <w:rsid w:val="00802644"/>
    <w:rsid w:val="00804D61"/>
    <w:rsid w:val="00805E5B"/>
    <w:rsid w:val="008063C2"/>
    <w:rsid w:val="0080703C"/>
    <w:rsid w:val="00807CB8"/>
    <w:rsid w:val="00812C9A"/>
    <w:rsid w:val="00814CD2"/>
    <w:rsid w:val="0081544D"/>
    <w:rsid w:val="008177B8"/>
    <w:rsid w:val="008177EC"/>
    <w:rsid w:val="0082320F"/>
    <w:rsid w:val="00832106"/>
    <w:rsid w:val="0083302D"/>
    <w:rsid w:val="008334A2"/>
    <w:rsid w:val="00834B7E"/>
    <w:rsid w:val="0083567E"/>
    <w:rsid w:val="00836EC5"/>
    <w:rsid w:val="00837D6C"/>
    <w:rsid w:val="008404AA"/>
    <w:rsid w:val="00840A75"/>
    <w:rsid w:val="00841509"/>
    <w:rsid w:val="00841E51"/>
    <w:rsid w:val="0084274F"/>
    <w:rsid w:val="008429D2"/>
    <w:rsid w:val="00844C55"/>
    <w:rsid w:val="00847640"/>
    <w:rsid w:val="008479DE"/>
    <w:rsid w:val="00850333"/>
    <w:rsid w:val="00853553"/>
    <w:rsid w:val="00854A12"/>
    <w:rsid w:val="00854AF2"/>
    <w:rsid w:val="00854F4D"/>
    <w:rsid w:val="00856E9C"/>
    <w:rsid w:val="008579E0"/>
    <w:rsid w:val="00857BE5"/>
    <w:rsid w:val="00861068"/>
    <w:rsid w:val="008617DE"/>
    <w:rsid w:val="00861E3F"/>
    <w:rsid w:val="00862017"/>
    <w:rsid w:val="00862650"/>
    <w:rsid w:val="008626E2"/>
    <w:rsid w:val="008627D4"/>
    <w:rsid w:val="00863A63"/>
    <w:rsid w:val="008643A9"/>
    <w:rsid w:val="00866DD3"/>
    <w:rsid w:val="00873308"/>
    <w:rsid w:val="0087648B"/>
    <w:rsid w:val="00880F5C"/>
    <w:rsid w:val="0088293D"/>
    <w:rsid w:val="00882E24"/>
    <w:rsid w:val="00883243"/>
    <w:rsid w:val="00883F71"/>
    <w:rsid w:val="0088747F"/>
    <w:rsid w:val="00887DD1"/>
    <w:rsid w:val="0089094A"/>
    <w:rsid w:val="00890B20"/>
    <w:rsid w:val="00890EC0"/>
    <w:rsid w:val="00892CF1"/>
    <w:rsid w:val="00893D62"/>
    <w:rsid w:val="00894460"/>
    <w:rsid w:val="0089712C"/>
    <w:rsid w:val="008A02A5"/>
    <w:rsid w:val="008A21E1"/>
    <w:rsid w:val="008A25E2"/>
    <w:rsid w:val="008A3137"/>
    <w:rsid w:val="008A351C"/>
    <w:rsid w:val="008A485F"/>
    <w:rsid w:val="008A5EC6"/>
    <w:rsid w:val="008A701E"/>
    <w:rsid w:val="008B0451"/>
    <w:rsid w:val="008B0A28"/>
    <w:rsid w:val="008B0B5E"/>
    <w:rsid w:val="008B2D9B"/>
    <w:rsid w:val="008B3E9C"/>
    <w:rsid w:val="008B3FD0"/>
    <w:rsid w:val="008B5EC8"/>
    <w:rsid w:val="008B69FC"/>
    <w:rsid w:val="008C1687"/>
    <w:rsid w:val="008C2550"/>
    <w:rsid w:val="008C349D"/>
    <w:rsid w:val="008C4C14"/>
    <w:rsid w:val="008C57B5"/>
    <w:rsid w:val="008C6687"/>
    <w:rsid w:val="008D0C50"/>
    <w:rsid w:val="008D2EC0"/>
    <w:rsid w:val="008D3E42"/>
    <w:rsid w:val="008D5203"/>
    <w:rsid w:val="008D57C3"/>
    <w:rsid w:val="008D5840"/>
    <w:rsid w:val="008D6782"/>
    <w:rsid w:val="008E09C4"/>
    <w:rsid w:val="008E10CD"/>
    <w:rsid w:val="008E33A7"/>
    <w:rsid w:val="008E769D"/>
    <w:rsid w:val="008F11DD"/>
    <w:rsid w:val="008F2520"/>
    <w:rsid w:val="008F3483"/>
    <w:rsid w:val="008F4118"/>
    <w:rsid w:val="008F486C"/>
    <w:rsid w:val="008F6A96"/>
    <w:rsid w:val="009026C4"/>
    <w:rsid w:val="00904CB2"/>
    <w:rsid w:val="009051F6"/>
    <w:rsid w:val="00906E27"/>
    <w:rsid w:val="0091022C"/>
    <w:rsid w:val="00912226"/>
    <w:rsid w:val="0091309B"/>
    <w:rsid w:val="00914BED"/>
    <w:rsid w:val="0092079A"/>
    <w:rsid w:val="00921F51"/>
    <w:rsid w:val="00922E73"/>
    <w:rsid w:val="00923669"/>
    <w:rsid w:val="00924096"/>
    <w:rsid w:val="0092482D"/>
    <w:rsid w:val="00925A2D"/>
    <w:rsid w:val="00926646"/>
    <w:rsid w:val="00927031"/>
    <w:rsid w:val="00927C4A"/>
    <w:rsid w:val="00930993"/>
    <w:rsid w:val="00932238"/>
    <w:rsid w:val="009326B7"/>
    <w:rsid w:val="00935F79"/>
    <w:rsid w:val="00936AAE"/>
    <w:rsid w:val="00937BA4"/>
    <w:rsid w:val="00943587"/>
    <w:rsid w:val="00943DDB"/>
    <w:rsid w:val="00944722"/>
    <w:rsid w:val="00945383"/>
    <w:rsid w:val="009471D6"/>
    <w:rsid w:val="00950D4A"/>
    <w:rsid w:val="00951724"/>
    <w:rsid w:val="00951F4B"/>
    <w:rsid w:val="009558A9"/>
    <w:rsid w:val="00956401"/>
    <w:rsid w:val="009570AE"/>
    <w:rsid w:val="00957A35"/>
    <w:rsid w:val="0096083A"/>
    <w:rsid w:val="00964315"/>
    <w:rsid w:val="0096468F"/>
    <w:rsid w:val="00965128"/>
    <w:rsid w:val="00965A32"/>
    <w:rsid w:val="009664EE"/>
    <w:rsid w:val="00967246"/>
    <w:rsid w:val="00967B27"/>
    <w:rsid w:val="00967C98"/>
    <w:rsid w:val="00975334"/>
    <w:rsid w:val="0098378A"/>
    <w:rsid w:val="0098414B"/>
    <w:rsid w:val="00986264"/>
    <w:rsid w:val="009864E4"/>
    <w:rsid w:val="0098712F"/>
    <w:rsid w:val="009873B9"/>
    <w:rsid w:val="00987DB4"/>
    <w:rsid w:val="0099040E"/>
    <w:rsid w:val="00990B6E"/>
    <w:rsid w:val="009923C9"/>
    <w:rsid w:val="0099259B"/>
    <w:rsid w:val="00993173"/>
    <w:rsid w:val="00994875"/>
    <w:rsid w:val="0099550F"/>
    <w:rsid w:val="00996651"/>
    <w:rsid w:val="009A02B4"/>
    <w:rsid w:val="009A4636"/>
    <w:rsid w:val="009B0BC1"/>
    <w:rsid w:val="009B2DD3"/>
    <w:rsid w:val="009B45DF"/>
    <w:rsid w:val="009B52F8"/>
    <w:rsid w:val="009B62D4"/>
    <w:rsid w:val="009B7974"/>
    <w:rsid w:val="009C2564"/>
    <w:rsid w:val="009C2B81"/>
    <w:rsid w:val="009C526D"/>
    <w:rsid w:val="009C689B"/>
    <w:rsid w:val="009D025B"/>
    <w:rsid w:val="009D0408"/>
    <w:rsid w:val="009D535E"/>
    <w:rsid w:val="009D5C3E"/>
    <w:rsid w:val="009D7A14"/>
    <w:rsid w:val="009E0289"/>
    <w:rsid w:val="009E1B22"/>
    <w:rsid w:val="009E3957"/>
    <w:rsid w:val="009E3F36"/>
    <w:rsid w:val="009E5DCC"/>
    <w:rsid w:val="009E6613"/>
    <w:rsid w:val="009E6B7B"/>
    <w:rsid w:val="009F0BBF"/>
    <w:rsid w:val="009F0CB2"/>
    <w:rsid w:val="009F108A"/>
    <w:rsid w:val="009F33EF"/>
    <w:rsid w:val="009F75DD"/>
    <w:rsid w:val="00A009A1"/>
    <w:rsid w:val="00A011C8"/>
    <w:rsid w:val="00A02DFC"/>
    <w:rsid w:val="00A0303E"/>
    <w:rsid w:val="00A033ED"/>
    <w:rsid w:val="00A039D8"/>
    <w:rsid w:val="00A03E61"/>
    <w:rsid w:val="00A0564E"/>
    <w:rsid w:val="00A061BA"/>
    <w:rsid w:val="00A136CC"/>
    <w:rsid w:val="00A14649"/>
    <w:rsid w:val="00A20C78"/>
    <w:rsid w:val="00A23828"/>
    <w:rsid w:val="00A25ED2"/>
    <w:rsid w:val="00A31E92"/>
    <w:rsid w:val="00A31F42"/>
    <w:rsid w:val="00A32094"/>
    <w:rsid w:val="00A3392A"/>
    <w:rsid w:val="00A36F43"/>
    <w:rsid w:val="00A42C00"/>
    <w:rsid w:val="00A43165"/>
    <w:rsid w:val="00A43252"/>
    <w:rsid w:val="00A5036E"/>
    <w:rsid w:val="00A50474"/>
    <w:rsid w:val="00A53867"/>
    <w:rsid w:val="00A539C1"/>
    <w:rsid w:val="00A53AE6"/>
    <w:rsid w:val="00A53D33"/>
    <w:rsid w:val="00A5470A"/>
    <w:rsid w:val="00A563AD"/>
    <w:rsid w:val="00A65128"/>
    <w:rsid w:val="00A65BA9"/>
    <w:rsid w:val="00A673C2"/>
    <w:rsid w:val="00A67EEE"/>
    <w:rsid w:val="00A719C4"/>
    <w:rsid w:val="00A7211F"/>
    <w:rsid w:val="00A722A5"/>
    <w:rsid w:val="00A75BF5"/>
    <w:rsid w:val="00A76734"/>
    <w:rsid w:val="00A76858"/>
    <w:rsid w:val="00A80AEA"/>
    <w:rsid w:val="00A82008"/>
    <w:rsid w:val="00A82CB2"/>
    <w:rsid w:val="00A8473F"/>
    <w:rsid w:val="00A91769"/>
    <w:rsid w:val="00A929E2"/>
    <w:rsid w:val="00A92DCF"/>
    <w:rsid w:val="00A94763"/>
    <w:rsid w:val="00A96533"/>
    <w:rsid w:val="00A96641"/>
    <w:rsid w:val="00A977B7"/>
    <w:rsid w:val="00A97EE2"/>
    <w:rsid w:val="00AA12D1"/>
    <w:rsid w:val="00AA5827"/>
    <w:rsid w:val="00AA5D03"/>
    <w:rsid w:val="00AA5F29"/>
    <w:rsid w:val="00AA643A"/>
    <w:rsid w:val="00AA697E"/>
    <w:rsid w:val="00AA7388"/>
    <w:rsid w:val="00AA7571"/>
    <w:rsid w:val="00AB2BF4"/>
    <w:rsid w:val="00AB396B"/>
    <w:rsid w:val="00AB3FC2"/>
    <w:rsid w:val="00AB70FA"/>
    <w:rsid w:val="00AB76B5"/>
    <w:rsid w:val="00AC307B"/>
    <w:rsid w:val="00AC5C40"/>
    <w:rsid w:val="00AC7C04"/>
    <w:rsid w:val="00AD0E12"/>
    <w:rsid w:val="00AD211F"/>
    <w:rsid w:val="00AD224A"/>
    <w:rsid w:val="00AD3021"/>
    <w:rsid w:val="00AD414E"/>
    <w:rsid w:val="00AD4714"/>
    <w:rsid w:val="00AD5130"/>
    <w:rsid w:val="00AD58E6"/>
    <w:rsid w:val="00AE06DD"/>
    <w:rsid w:val="00AE3CF9"/>
    <w:rsid w:val="00AE4D7D"/>
    <w:rsid w:val="00AE4E48"/>
    <w:rsid w:val="00AE605C"/>
    <w:rsid w:val="00AE70BC"/>
    <w:rsid w:val="00AE79F7"/>
    <w:rsid w:val="00AF207D"/>
    <w:rsid w:val="00AF6D0C"/>
    <w:rsid w:val="00B00530"/>
    <w:rsid w:val="00B012C3"/>
    <w:rsid w:val="00B01976"/>
    <w:rsid w:val="00B01D32"/>
    <w:rsid w:val="00B04285"/>
    <w:rsid w:val="00B04FD9"/>
    <w:rsid w:val="00B0643A"/>
    <w:rsid w:val="00B143F3"/>
    <w:rsid w:val="00B20AA1"/>
    <w:rsid w:val="00B20B3C"/>
    <w:rsid w:val="00B2158B"/>
    <w:rsid w:val="00B2211A"/>
    <w:rsid w:val="00B22E5A"/>
    <w:rsid w:val="00B234D9"/>
    <w:rsid w:val="00B237CB"/>
    <w:rsid w:val="00B249B5"/>
    <w:rsid w:val="00B24B5B"/>
    <w:rsid w:val="00B25B10"/>
    <w:rsid w:val="00B25E88"/>
    <w:rsid w:val="00B32235"/>
    <w:rsid w:val="00B333E1"/>
    <w:rsid w:val="00B40104"/>
    <w:rsid w:val="00B4134C"/>
    <w:rsid w:val="00B414FA"/>
    <w:rsid w:val="00B43FB3"/>
    <w:rsid w:val="00B448D8"/>
    <w:rsid w:val="00B45757"/>
    <w:rsid w:val="00B45E8C"/>
    <w:rsid w:val="00B462D2"/>
    <w:rsid w:val="00B47302"/>
    <w:rsid w:val="00B47FA7"/>
    <w:rsid w:val="00B50537"/>
    <w:rsid w:val="00B53E5B"/>
    <w:rsid w:val="00B53E74"/>
    <w:rsid w:val="00B548AE"/>
    <w:rsid w:val="00B55B41"/>
    <w:rsid w:val="00B57F34"/>
    <w:rsid w:val="00B62D19"/>
    <w:rsid w:val="00B62F19"/>
    <w:rsid w:val="00B65387"/>
    <w:rsid w:val="00B66AB5"/>
    <w:rsid w:val="00B6758F"/>
    <w:rsid w:val="00B716F9"/>
    <w:rsid w:val="00B72F58"/>
    <w:rsid w:val="00B73F7A"/>
    <w:rsid w:val="00B75237"/>
    <w:rsid w:val="00B81EF5"/>
    <w:rsid w:val="00B832A4"/>
    <w:rsid w:val="00B837F9"/>
    <w:rsid w:val="00B83E0B"/>
    <w:rsid w:val="00B8618D"/>
    <w:rsid w:val="00B92AC3"/>
    <w:rsid w:val="00B93BC0"/>
    <w:rsid w:val="00B9490A"/>
    <w:rsid w:val="00B96206"/>
    <w:rsid w:val="00B97604"/>
    <w:rsid w:val="00B97F94"/>
    <w:rsid w:val="00BA028B"/>
    <w:rsid w:val="00BA15CF"/>
    <w:rsid w:val="00BA3359"/>
    <w:rsid w:val="00BA367E"/>
    <w:rsid w:val="00BA39B8"/>
    <w:rsid w:val="00BA4530"/>
    <w:rsid w:val="00BA482A"/>
    <w:rsid w:val="00BA4896"/>
    <w:rsid w:val="00BA5435"/>
    <w:rsid w:val="00BA5D62"/>
    <w:rsid w:val="00BA6D13"/>
    <w:rsid w:val="00BB0F29"/>
    <w:rsid w:val="00BB15DD"/>
    <w:rsid w:val="00BB16C8"/>
    <w:rsid w:val="00BB3FCC"/>
    <w:rsid w:val="00BB7169"/>
    <w:rsid w:val="00BC1301"/>
    <w:rsid w:val="00BC4D2A"/>
    <w:rsid w:val="00BC55EF"/>
    <w:rsid w:val="00BC56D8"/>
    <w:rsid w:val="00BC7B71"/>
    <w:rsid w:val="00BD0E7A"/>
    <w:rsid w:val="00BD12E8"/>
    <w:rsid w:val="00BD15C0"/>
    <w:rsid w:val="00BD202B"/>
    <w:rsid w:val="00BD26B6"/>
    <w:rsid w:val="00BD4661"/>
    <w:rsid w:val="00BD5C88"/>
    <w:rsid w:val="00BD7810"/>
    <w:rsid w:val="00BD7929"/>
    <w:rsid w:val="00BE2E14"/>
    <w:rsid w:val="00BE4C77"/>
    <w:rsid w:val="00BE5303"/>
    <w:rsid w:val="00BE5A8B"/>
    <w:rsid w:val="00BE6344"/>
    <w:rsid w:val="00BE7B10"/>
    <w:rsid w:val="00BF0AEC"/>
    <w:rsid w:val="00BF1254"/>
    <w:rsid w:val="00BF19AC"/>
    <w:rsid w:val="00BF6481"/>
    <w:rsid w:val="00C00D45"/>
    <w:rsid w:val="00C036D4"/>
    <w:rsid w:val="00C03AE5"/>
    <w:rsid w:val="00C04470"/>
    <w:rsid w:val="00C0567C"/>
    <w:rsid w:val="00C06495"/>
    <w:rsid w:val="00C06AC8"/>
    <w:rsid w:val="00C07EAB"/>
    <w:rsid w:val="00C101BF"/>
    <w:rsid w:val="00C103F9"/>
    <w:rsid w:val="00C1085C"/>
    <w:rsid w:val="00C11C4B"/>
    <w:rsid w:val="00C1456C"/>
    <w:rsid w:val="00C14EBB"/>
    <w:rsid w:val="00C163A0"/>
    <w:rsid w:val="00C171A1"/>
    <w:rsid w:val="00C1726C"/>
    <w:rsid w:val="00C178D5"/>
    <w:rsid w:val="00C24797"/>
    <w:rsid w:val="00C275E7"/>
    <w:rsid w:val="00C30EEF"/>
    <w:rsid w:val="00C3286C"/>
    <w:rsid w:val="00C33D3F"/>
    <w:rsid w:val="00C36987"/>
    <w:rsid w:val="00C40D60"/>
    <w:rsid w:val="00C4168A"/>
    <w:rsid w:val="00C4443A"/>
    <w:rsid w:val="00C45D83"/>
    <w:rsid w:val="00C470E1"/>
    <w:rsid w:val="00C51147"/>
    <w:rsid w:val="00C524A2"/>
    <w:rsid w:val="00C52843"/>
    <w:rsid w:val="00C56A4E"/>
    <w:rsid w:val="00C57E41"/>
    <w:rsid w:val="00C61E2B"/>
    <w:rsid w:val="00C62539"/>
    <w:rsid w:val="00C64A45"/>
    <w:rsid w:val="00C6515C"/>
    <w:rsid w:val="00C66B90"/>
    <w:rsid w:val="00C728D4"/>
    <w:rsid w:val="00C74167"/>
    <w:rsid w:val="00C746F1"/>
    <w:rsid w:val="00C75F0A"/>
    <w:rsid w:val="00C77BAC"/>
    <w:rsid w:val="00C8287B"/>
    <w:rsid w:val="00C82A89"/>
    <w:rsid w:val="00C83622"/>
    <w:rsid w:val="00C850D0"/>
    <w:rsid w:val="00C85302"/>
    <w:rsid w:val="00C864F6"/>
    <w:rsid w:val="00C907A1"/>
    <w:rsid w:val="00C931B5"/>
    <w:rsid w:val="00C93FD0"/>
    <w:rsid w:val="00C97790"/>
    <w:rsid w:val="00CA04CF"/>
    <w:rsid w:val="00CA167D"/>
    <w:rsid w:val="00CA2B54"/>
    <w:rsid w:val="00CA3022"/>
    <w:rsid w:val="00CA5656"/>
    <w:rsid w:val="00CA7B6A"/>
    <w:rsid w:val="00CB09C5"/>
    <w:rsid w:val="00CB1D0B"/>
    <w:rsid w:val="00CB21FE"/>
    <w:rsid w:val="00CB29C0"/>
    <w:rsid w:val="00CB2F13"/>
    <w:rsid w:val="00CB352D"/>
    <w:rsid w:val="00CB77AB"/>
    <w:rsid w:val="00CC38CD"/>
    <w:rsid w:val="00CC4910"/>
    <w:rsid w:val="00CC4CE3"/>
    <w:rsid w:val="00CC5B96"/>
    <w:rsid w:val="00CC75E2"/>
    <w:rsid w:val="00CC7683"/>
    <w:rsid w:val="00CD06DC"/>
    <w:rsid w:val="00CD2C07"/>
    <w:rsid w:val="00CD439D"/>
    <w:rsid w:val="00CD4734"/>
    <w:rsid w:val="00CD7356"/>
    <w:rsid w:val="00CE23FA"/>
    <w:rsid w:val="00CE41C9"/>
    <w:rsid w:val="00CE6E84"/>
    <w:rsid w:val="00CE78D0"/>
    <w:rsid w:val="00CF2856"/>
    <w:rsid w:val="00CF4431"/>
    <w:rsid w:val="00CF549F"/>
    <w:rsid w:val="00CF6582"/>
    <w:rsid w:val="00CF6F5B"/>
    <w:rsid w:val="00D12838"/>
    <w:rsid w:val="00D156B9"/>
    <w:rsid w:val="00D15A4E"/>
    <w:rsid w:val="00D1651E"/>
    <w:rsid w:val="00D209E9"/>
    <w:rsid w:val="00D20A3D"/>
    <w:rsid w:val="00D22BE2"/>
    <w:rsid w:val="00D25938"/>
    <w:rsid w:val="00D31A42"/>
    <w:rsid w:val="00D33553"/>
    <w:rsid w:val="00D361D5"/>
    <w:rsid w:val="00D3624C"/>
    <w:rsid w:val="00D363E1"/>
    <w:rsid w:val="00D368DC"/>
    <w:rsid w:val="00D37CB8"/>
    <w:rsid w:val="00D40700"/>
    <w:rsid w:val="00D4098D"/>
    <w:rsid w:val="00D413BF"/>
    <w:rsid w:val="00D41A64"/>
    <w:rsid w:val="00D41EBA"/>
    <w:rsid w:val="00D42811"/>
    <w:rsid w:val="00D4282B"/>
    <w:rsid w:val="00D42B5E"/>
    <w:rsid w:val="00D42EC8"/>
    <w:rsid w:val="00D43DAB"/>
    <w:rsid w:val="00D440B8"/>
    <w:rsid w:val="00D45B8C"/>
    <w:rsid w:val="00D4767E"/>
    <w:rsid w:val="00D503F5"/>
    <w:rsid w:val="00D52845"/>
    <w:rsid w:val="00D53C71"/>
    <w:rsid w:val="00D54205"/>
    <w:rsid w:val="00D545EA"/>
    <w:rsid w:val="00D54941"/>
    <w:rsid w:val="00D54D44"/>
    <w:rsid w:val="00D54EF7"/>
    <w:rsid w:val="00D56382"/>
    <w:rsid w:val="00D56C51"/>
    <w:rsid w:val="00D57784"/>
    <w:rsid w:val="00D60977"/>
    <w:rsid w:val="00D613FB"/>
    <w:rsid w:val="00D61865"/>
    <w:rsid w:val="00D61952"/>
    <w:rsid w:val="00D61A03"/>
    <w:rsid w:val="00D662CF"/>
    <w:rsid w:val="00D673B0"/>
    <w:rsid w:val="00D67DCC"/>
    <w:rsid w:val="00D67EDA"/>
    <w:rsid w:val="00D70284"/>
    <w:rsid w:val="00D73460"/>
    <w:rsid w:val="00D743E7"/>
    <w:rsid w:val="00D7554A"/>
    <w:rsid w:val="00D75608"/>
    <w:rsid w:val="00D756D4"/>
    <w:rsid w:val="00D77861"/>
    <w:rsid w:val="00D80539"/>
    <w:rsid w:val="00D82A98"/>
    <w:rsid w:val="00D82C75"/>
    <w:rsid w:val="00D837BB"/>
    <w:rsid w:val="00D84357"/>
    <w:rsid w:val="00D8715E"/>
    <w:rsid w:val="00D87742"/>
    <w:rsid w:val="00D90212"/>
    <w:rsid w:val="00D92D07"/>
    <w:rsid w:val="00D94EFC"/>
    <w:rsid w:val="00D95AB6"/>
    <w:rsid w:val="00D95FAD"/>
    <w:rsid w:val="00DA1C00"/>
    <w:rsid w:val="00DA2EE6"/>
    <w:rsid w:val="00DA4694"/>
    <w:rsid w:val="00DA5356"/>
    <w:rsid w:val="00DA6729"/>
    <w:rsid w:val="00DA6964"/>
    <w:rsid w:val="00DB0F63"/>
    <w:rsid w:val="00DB1218"/>
    <w:rsid w:val="00DB28C7"/>
    <w:rsid w:val="00DB3075"/>
    <w:rsid w:val="00DB3FD5"/>
    <w:rsid w:val="00DB468E"/>
    <w:rsid w:val="00DB7031"/>
    <w:rsid w:val="00DC1CCA"/>
    <w:rsid w:val="00DC5518"/>
    <w:rsid w:val="00DC68F9"/>
    <w:rsid w:val="00DC7F6F"/>
    <w:rsid w:val="00DD0478"/>
    <w:rsid w:val="00DD1A2B"/>
    <w:rsid w:val="00DD58ED"/>
    <w:rsid w:val="00DD6CF4"/>
    <w:rsid w:val="00DD718F"/>
    <w:rsid w:val="00DD7654"/>
    <w:rsid w:val="00DE0823"/>
    <w:rsid w:val="00DE176B"/>
    <w:rsid w:val="00DE2187"/>
    <w:rsid w:val="00DE4D32"/>
    <w:rsid w:val="00DE58BC"/>
    <w:rsid w:val="00DE6334"/>
    <w:rsid w:val="00DE63CC"/>
    <w:rsid w:val="00DF583D"/>
    <w:rsid w:val="00DF732E"/>
    <w:rsid w:val="00E0219B"/>
    <w:rsid w:val="00E02398"/>
    <w:rsid w:val="00E03E96"/>
    <w:rsid w:val="00E054D6"/>
    <w:rsid w:val="00E141C3"/>
    <w:rsid w:val="00E146B1"/>
    <w:rsid w:val="00E15F20"/>
    <w:rsid w:val="00E2033D"/>
    <w:rsid w:val="00E23968"/>
    <w:rsid w:val="00E25670"/>
    <w:rsid w:val="00E2582E"/>
    <w:rsid w:val="00E26136"/>
    <w:rsid w:val="00E32169"/>
    <w:rsid w:val="00E35C1E"/>
    <w:rsid w:val="00E40163"/>
    <w:rsid w:val="00E40504"/>
    <w:rsid w:val="00E41409"/>
    <w:rsid w:val="00E43169"/>
    <w:rsid w:val="00E442AA"/>
    <w:rsid w:val="00E47544"/>
    <w:rsid w:val="00E528A5"/>
    <w:rsid w:val="00E53638"/>
    <w:rsid w:val="00E53FD4"/>
    <w:rsid w:val="00E5478C"/>
    <w:rsid w:val="00E54AA2"/>
    <w:rsid w:val="00E56FDE"/>
    <w:rsid w:val="00E6101B"/>
    <w:rsid w:val="00E63B71"/>
    <w:rsid w:val="00E64431"/>
    <w:rsid w:val="00E67B66"/>
    <w:rsid w:val="00E72D6B"/>
    <w:rsid w:val="00E733AD"/>
    <w:rsid w:val="00E7508A"/>
    <w:rsid w:val="00E75C4F"/>
    <w:rsid w:val="00E808FA"/>
    <w:rsid w:val="00E81AF6"/>
    <w:rsid w:val="00E82C85"/>
    <w:rsid w:val="00E832BB"/>
    <w:rsid w:val="00E83EBD"/>
    <w:rsid w:val="00E83F27"/>
    <w:rsid w:val="00E85331"/>
    <w:rsid w:val="00E86D51"/>
    <w:rsid w:val="00E9114E"/>
    <w:rsid w:val="00E92837"/>
    <w:rsid w:val="00E95E44"/>
    <w:rsid w:val="00E974CA"/>
    <w:rsid w:val="00EA0912"/>
    <w:rsid w:val="00EA1D42"/>
    <w:rsid w:val="00EA214A"/>
    <w:rsid w:val="00EA284C"/>
    <w:rsid w:val="00EA3816"/>
    <w:rsid w:val="00EA5A3B"/>
    <w:rsid w:val="00EA612F"/>
    <w:rsid w:val="00EA62EA"/>
    <w:rsid w:val="00EA7EDC"/>
    <w:rsid w:val="00EB2A0C"/>
    <w:rsid w:val="00EB3106"/>
    <w:rsid w:val="00EB4952"/>
    <w:rsid w:val="00EB4C28"/>
    <w:rsid w:val="00EB63DB"/>
    <w:rsid w:val="00EB73DF"/>
    <w:rsid w:val="00EB7F12"/>
    <w:rsid w:val="00EC0855"/>
    <w:rsid w:val="00EC210D"/>
    <w:rsid w:val="00EC66A5"/>
    <w:rsid w:val="00EC66F0"/>
    <w:rsid w:val="00ED2B9E"/>
    <w:rsid w:val="00ED2D6C"/>
    <w:rsid w:val="00ED2ED4"/>
    <w:rsid w:val="00ED46A5"/>
    <w:rsid w:val="00ED53F7"/>
    <w:rsid w:val="00ED63A5"/>
    <w:rsid w:val="00ED6DF1"/>
    <w:rsid w:val="00ED6F8C"/>
    <w:rsid w:val="00ED72D4"/>
    <w:rsid w:val="00EE11B7"/>
    <w:rsid w:val="00EE4195"/>
    <w:rsid w:val="00EE47B9"/>
    <w:rsid w:val="00EE53DE"/>
    <w:rsid w:val="00EE6540"/>
    <w:rsid w:val="00EF0E6E"/>
    <w:rsid w:val="00EF1DA8"/>
    <w:rsid w:val="00EF2386"/>
    <w:rsid w:val="00EF23BE"/>
    <w:rsid w:val="00EF599B"/>
    <w:rsid w:val="00EF6892"/>
    <w:rsid w:val="00F00644"/>
    <w:rsid w:val="00F00841"/>
    <w:rsid w:val="00F01A34"/>
    <w:rsid w:val="00F02901"/>
    <w:rsid w:val="00F0365B"/>
    <w:rsid w:val="00F0437E"/>
    <w:rsid w:val="00F04BCE"/>
    <w:rsid w:val="00F04E8A"/>
    <w:rsid w:val="00F0519B"/>
    <w:rsid w:val="00F05C9A"/>
    <w:rsid w:val="00F10C01"/>
    <w:rsid w:val="00F11A16"/>
    <w:rsid w:val="00F133C2"/>
    <w:rsid w:val="00F151A9"/>
    <w:rsid w:val="00F1542A"/>
    <w:rsid w:val="00F204F8"/>
    <w:rsid w:val="00F2099A"/>
    <w:rsid w:val="00F213AD"/>
    <w:rsid w:val="00F21AA2"/>
    <w:rsid w:val="00F221F1"/>
    <w:rsid w:val="00F2355E"/>
    <w:rsid w:val="00F247E7"/>
    <w:rsid w:val="00F267C3"/>
    <w:rsid w:val="00F31594"/>
    <w:rsid w:val="00F32ADE"/>
    <w:rsid w:val="00F341B2"/>
    <w:rsid w:val="00F35362"/>
    <w:rsid w:val="00F376C2"/>
    <w:rsid w:val="00F40318"/>
    <w:rsid w:val="00F406A7"/>
    <w:rsid w:val="00F42FE4"/>
    <w:rsid w:val="00F43122"/>
    <w:rsid w:val="00F4454E"/>
    <w:rsid w:val="00F4649C"/>
    <w:rsid w:val="00F46B24"/>
    <w:rsid w:val="00F46D0E"/>
    <w:rsid w:val="00F47B6A"/>
    <w:rsid w:val="00F47FA8"/>
    <w:rsid w:val="00F539F4"/>
    <w:rsid w:val="00F562EC"/>
    <w:rsid w:val="00F566A0"/>
    <w:rsid w:val="00F571E1"/>
    <w:rsid w:val="00F57BD9"/>
    <w:rsid w:val="00F611A5"/>
    <w:rsid w:val="00F63646"/>
    <w:rsid w:val="00F707A4"/>
    <w:rsid w:val="00F70F43"/>
    <w:rsid w:val="00F7120B"/>
    <w:rsid w:val="00F71259"/>
    <w:rsid w:val="00F71630"/>
    <w:rsid w:val="00F720A6"/>
    <w:rsid w:val="00F73E68"/>
    <w:rsid w:val="00F83A77"/>
    <w:rsid w:val="00F84C16"/>
    <w:rsid w:val="00F85779"/>
    <w:rsid w:val="00F90D80"/>
    <w:rsid w:val="00F921A6"/>
    <w:rsid w:val="00F93585"/>
    <w:rsid w:val="00F941F1"/>
    <w:rsid w:val="00F9444F"/>
    <w:rsid w:val="00F97186"/>
    <w:rsid w:val="00F97BFA"/>
    <w:rsid w:val="00FA1995"/>
    <w:rsid w:val="00FA2312"/>
    <w:rsid w:val="00FA2534"/>
    <w:rsid w:val="00FA361B"/>
    <w:rsid w:val="00FA4D99"/>
    <w:rsid w:val="00FA636E"/>
    <w:rsid w:val="00FA64A5"/>
    <w:rsid w:val="00FB04BB"/>
    <w:rsid w:val="00FB0584"/>
    <w:rsid w:val="00FB0819"/>
    <w:rsid w:val="00FB2D71"/>
    <w:rsid w:val="00FB3EB8"/>
    <w:rsid w:val="00FB403D"/>
    <w:rsid w:val="00FB44CE"/>
    <w:rsid w:val="00FB6A89"/>
    <w:rsid w:val="00FB6C3B"/>
    <w:rsid w:val="00FB7AB3"/>
    <w:rsid w:val="00FC0C81"/>
    <w:rsid w:val="00FC1D72"/>
    <w:rsid w:val="00FC20A8"/>
    <w:rsid w:val="00FC550C"/>
    <w:rsid w:val="00FC5A4B"/>
    <w:rsid w:val="00FD0E02"/>
    <w:rsid w:val="00FD3BDB"/>
    <w:rsid w:val="00FD4625"/>
    <w:rsid w:val="00FD5269"/>
    <w:rsid w:val="00FD5EF3"/>
    <w:rsid w:val="00FD6E09"/>
    <w:rsid w:val="00FE048B"/>
    <w:rsid w:val="00FE1344"/>
    <w:rsid w:val="00FE1BA0"/>
    <w:rsid w:val="00FE22E3"/>
    <w:rsid w:val="00FE5818"/>
    <w:rsid w:val="00FE69F2"/>
    <w:rsid w:val="00FE7DF8"/>
    <w:rsid w:val="00FE7F8C"/>
    <w:rsid w:val="00FF16D3"/>
    <w:rsid w:val="00FF2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1765FE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24717"/>
    <w:pPr>
      <w:spacing w:after="160" w:line="259" w:lineRule="auto"/>
      <w:jc w:val="both"/>
    </w:pPr>
    <w:rPr>
      <w:rFonts w:ascii="Asap" w:hAnsi="Asap"/>
      <w:color w:val="575756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A24ED"/>
    <w:pPr>
      <w:keepNext/>
      <w:keepLines/>
      <w:spacing w:before="240" w:after="360"/>
      <w:jc w:val="left"/>
      <w:outlineLvl w:val="0"/>
    </w:pPr>
    <w:rPr>
      <w:rFonts w:eastAsia="Times New Roman"/>
      <w:color w:val="E7392F"/>
      <w:sz w:val="48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A539C1"/>
    <w:pPr>
      <w:keepNext/>
      <w:keepLines/>
      <w:spacing w:before="120" w:after="240"/>
      <w:jc w:val="left"/>
      <w:outlineLvl w:val="1"/>
    </w:pPr>
    <w:rPr>
      <w:rFonts w:eastAsia="Times New Roman"/>
      <w:color w:val="E7392F"/>
      <w:sz w:val="34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53E7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7C337A"/>
  </w:style>
  <w:style w:type="paragraph" w:styleId="Stopka">
    <w:name w:val="footer"/>
    <w:basedOn w:val="Normalny"/>
    <w:link w:val="StopkaZnak"/>
    <w:uiPriority w:val="99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337A"/>
  </w:style>
  <w:style w:type="table" w:styleId="Tabela-Siatka">
    <w:name w:val="Table Grid"/>
    <w:basedOn w:val="Standardowy"/>
    <w:uiPriority w:val="59"/>
    <w:rsid w:val="00CB1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uiPriority w:val="9"/>
    <w:rsid w:val="004A24ED"/>
    <w:rPr>
      <w:rFonts w:ascii="Asap" w:eastAsia="Times New Roman" w:hAnsi="Asap" w:cs="Times New Roman"/>
      <w:color w:val="E7392F"/>
      <w:sz w:val="48"/>
      <w:szCs w:val="32"/>
    </w:rPr>
  </w:style>
  <w:style w:type="character" w:customStyle="1" w:styleId="Nagwek2Znak">
    <w:name w:val="Nagłówek 2 Znak"/>
    <w:link w:val="Nagwek2"/>
    <w:rsid w:val="00A539C1"/>
    <w:rPr>
      <w:rFonts w:ascii="Asap" w:eastAsia="Times New Roman" w:hAnsi="Asap"/>
      <w:color w:val="E7392F"/>
      <w:sz w:val="34"/>
      <w:szCs w:val="26"/>
      <w:lang w:eastAsia="en-US"/>
    </w:rPr>
  </w:style>
  <w:style w:type="paragraph" w:customStyle="1" w:styleId="Punktowanie">
    <w:name w:val="Punktowanie"/>
    <w:basedOn w:val="Normalny"/>
    <w:link w:val="PunktowanieZnak"/>
    <w:qFormat/>
    <w:rsid w:val="00A539C1"/>
    <w:pPr>
      <w:numPr>
        <w:numId w:val="1"/>
      </w:numPr>
      <w:spacing w:before="120" w:after="120" w:line="276" w:lineRule="auto"/>
      <w:ind w:left="714" w:hanging="357"/>
      <w:contextualSpacing/>
    </w:pPr>
  </w:style>
  <w:style w:type="paragraph" w:customStyle="1" w:styleId="Numerowanie">
    <w:name w:val="Numerowanie"/>
    <w:basedOn w:val="Punktowanie"/>
    <w:link w:val="NumerowanieZnak"/>
    <w:qFormat/>
    <w:rsid w:val="00A539C1"/>
    <w:pPr>
      <w:numPr>
        <w:numId w:val="2"/>
      </w:numPr>
    </w:pPr>
  </w:style>
  <w:style w:type="character" w:customStyle="1" w:styleId="PunktowanieZnak">
    <w:name w:val="Punktowanie Znak"/>
    <w:link w:val="Punkt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Wyrnienie">
    <w:name w:val="Wyróżnienie"/>
    <w:basedOn w:val="Normalny"/>
    <w:link w:val="WyrnienieZnak"/>
    <w:qFormat/>
    <w:rsid w:val="00A539C1"/>
    <w:rPr>
      <w:color w:val="E7392F"/>
    </w:rPr>
  </w:style>
  <w:style w:type="character" w:customStyle="1" w:styleId="NumerowanieZnak">
    <w:name w:val="Numerowanie Znak"/>
    <w:basedOn w:val="PunktowanieZnak"/>
    <w:link w:val="Numer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Oddzia">
    <w:name w:val="Oddział"/>
    <w:basedOn w:val="Normalny"/>
    <w:link w:val="OddziaZnak"/>
    <w:qFormat/>
    <w:rsid w:val="00A539C1"/>
    <w:pPr>
      <w:spacing w:after="0" w:line="240" w:lineRule="auto"/>
      <w:jc w:val="right"/>
    </w:pPr>
    <w:rPr>
      <w:color w:val="8D8AB0"/>
      <w:sz w:val="26"/>
      <w:szCs w:val="26"/>
    </w:rPr>
  </w:style>
  <w:style w:type="character" w:customStyle="1" w:styleId="WyrnienieZnak">
    <w:name w:val="Wyróżnienie Znak"/>
    <w:link w:val="Wyrnienie"/>
    <w:rsid w:val="00A539C1"/>
    <w:rPr>
      <w:rFonts w:ascii="Asap" w:hAnsi="Asap"/>
      <w:color w:val="E7392F"/>
      <w:sz w:val="24"/>
      <w:szCs w:val="22"/>
      <w:lang w:eastAsia="en-US"/>
    </w:rPr>
  </w:style>
  <w:style w:type="paragraph" w:customStyle="1" w:styleId="IzbaPrzyj">
    <w:name w:val="Izba Przyjęć"/>
    <w:basedOn w:val="Oddzia"/>
    <w:link w:val="IzbaPrzyjZnak"/>
    <w:qFormat/>
    <w:rsid w:val="00A539C1"/>
    <w:rPr>
      <w:color w:val="F2888B"/>
    </w:rPr>
  </w:style>
  <w:style w:type="character" w:customStyle="1" w:styleId="OddziaZnak">
    <w:name w:val="Oddział Znak"/>
    <w:link w:val="Oddzia"/>
    <w:rsid w:val="00A539C1"/>
    <w:rPr>
      <w:rFonts w:ascii="Asap" w:hAnsi="Asap"/>
      <w:color w:val="8D8AB0"/>
      <w:sz w:val="26"/>
      <w:szCs w:val="26"/>
      <w:lang w:eastAsia="en-US"/>
    </w:rPr>
  </w:style>
  <w:style w:type="paragraph" w:customStyle="1" w:styleId="Poradniespecjalistyczne">
    <w:name w:val="Poradnie specjalistyczne"/>
    <w:basedOn w:val="IzbaPrzyj"/>
    <w:link w:val="PoradniespecjalistyczneZnak"/>
    <w:qFormat/>
    <w:rsid w:val="003C12BD"/>
    <w:rPr>
      <w:color w:val="94A04F"/>
    </w:rPr>
  </w:style>
  <w:style w:type="character" w:customStyle="1" w:styleId="IzbaPrzyjZnak">
    <w:name w:val="Izba Przyjęć Znak"/>
    <w:link w:val="IzbaPrzyj"/>
    <w:rsid w:val="00A539C1"/>
    <w:rPr>
      <w:rFonts w:ascii="Asap" w:hAnsi="Asap"/>
      <w:color w:val="F2888B"/>
      <w:sz w:val="26"/>
      <w:szCs w:val="26"/>
      <w:lang w:eastAsia="en-US"/>
    </w:rPr>
  </w:style>
  <w:style w:type="paragraph" w:customStyle="1" w:styleId="Pracowniediagnostyczne">
    <w:name w:val="Pracownie diagnostyczne"/>
    <w:basedOn w:val="Poradniespecjalistyczne"/>
    <w:link w:val="PracowniediagnostyczneZnak"/>
    <w:qFormat/>
    <w:rsid w:val="00613A93"/>
    <w:rPr>
      <w:color w:val="7CC8C5"/>
    </w:rPr>
  </w:style>
  <w:style w:type="character" w:customStyle="1" w:styleId="PoradniespecjalistyczneZnak">
    <w:name w:val="Poradnie specjalistyczne Znak"/>
    <w:link w:val="Poradniespecjalistyczne"/>
    <w:rsid w:val="003C12BD"/>
    <w:rPr>
      <w:rFonts w:ascii="Asap" w:hAnsi="Asap"/>
      <w:color w:val="94A04F"/>
      <w:sz w:val="26"/>
      <w:szCs w:val="26"/>
      <w:lang w:eastAsia="en-US"/>
    </w:rPr>
  </w:style>
  <w:style w:type="paragraph" w:customStyle="1" w:styleId="LaboratoriumAnalityczne">
    <w:name w:val="Laboratorium Analityczne"/>
    <w:basedOn w:val="Pracowniediagnostyczne"/>
    <w:link w:val="LaboratoriumAnalityczneZnak"/>
    <w:qFormat/>
    <w:rsid w:val="00613A93"/>
    <w:rPr>
      <w:color w:val="CAA800"/>
    </w:rPr>
  </w:style>
  <w:style w:type="character" w:customStyle="1" w:styleId="PracowniediagnostyczneZnak">
    <w:name w:val="Pracownie diagnostyczne Znak"/>
    <w:link w:val="Pracowniediagnostyczne"/>
    <w:rsid w:val="00613A93"/>
    <w:rPr>
      <w:rFonts w:ascii="Asap" w:hAnsi="Asap"/>
      <w:color w:val="7CC8C5"/>
      <w:sz w:val="26"/>
      <w:szCs w:val="26"/>
      <w:lang w:eastAsia="en-US"/>
    </w:rPr>
  </w:style>
  <w:style w:type="paragraph" w:customStyle="1" w:styleId="Pozostaekomrki">
    <w:name w:val="Pozostałe komórki"/>
    <w:basedOn w:val="LaboratoriumAnalityczne"/>
    <w:link w:val="PozostaekomrkiZnak"/>
    <w:qFormat/>
    <w:rsid w:val="00613A93"/>
    <w:rPr>
      <w:color w:val="887C77"/>
    </w:rPr>
  </w:style>
  <w:style w:type="character" w:customStyle="1" w:styleId="LaboratoriumAnalityczneZnak">
    <w:name w:val="Laboratorium Analityczne Znak"/>
    <w:link w:val="LaboratoriumAnalityczne"/>
    <w:rsid w:val="00613A93"/>
    <w:rPr>
      <w:rFonts w:ascii="Asap" w:hAnsi="Asap"/>
      <w:color w:val="CAA800"/>
      <w:sz w:val="26"/>
      <w:szCs w:val="26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19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PozostaekomrkiZnak">
    <w:name w:val="Pozostałe komórki Znak"/>
    <w:link w:val="Pozostaekomrki"/>
    <w:rsid w:val="00613A93"/>
    <w:rPr>
      <w:rFonts w:ascii="Asap" w:hAnsi="Asap"/>
      <w:color w:val="887C77"/>
      <w:sz w:val="26"/>
      <w:szCs w:val="26"/>
      <w:lang w:eastAsia="en-US"/>
    </w:rPr>
  </w:style>
  <w:style w:type="character" w:customStyle="1" w:styleId="TekstdymkaZnak">
    <w:name w:val="Tekst dymka Znak"/>
    <w:link w:val="Tekstdymka"/>
    <w:uiPriority w:val="99"/>
    <w:semiHidden/>
    <w:rsid w:val="00A719C4"/>
    <w:rPr>
      <w:rFonts w:ascii="Segoe UI" w:hAnsi="Segoe UI" w:cs="Segoe UI"/>
      <w:color w:val="575756"/>
      <w:sz w:val="18"/>
      <w:szCs w:val="18"/>
      <w:lang w:eastAsia="en-US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FC1D72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color w:val="auto"/>
      <w:sz w:val="22"/>
    </w:rPr>
  </w:style>
  <w:style w:type="paragraph" w:customStyle="1" w:styleId="NormalTable1">
    <w:name w:val="Normal Table1"/>
    <w:qFormat/>
    <w:rsid w:val="00FC1D72"/>
    <w:pPr>
      <w:overflowPunct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Default">
    <w:name w:val="Default"/>
    <w:rsid w:val="0064667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BC55EF"/>
    <w:pPr>
      <w:spacing w:after="120" w:line="240" w:lineRule="auto"/>
      <w:ind w:left="283"/>
      <w:jc w:val="left"/>
    </w:pPr>
    <w:rPr>
      <w:rFonts w:ascii="Times New Roman" w:eastAsia="Times New Roman" w:hAnsi="Times New Roman"/>
      <w:color w:val="auto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BC55EF"/>
    <w:rPr>
      <w:rFonts w:ascii="Times New Roman" w:eastAsia="Times New Roman" w:hAnsi="Times New Roman"/>
      <w:sz w:val="16"/>
      <w:szCs w:val="16"/>
    </w:rPr>
  </w:style>
  <w:style w:type="paragraph" w:styleId="NormalnyWeb">
    <w:name w:val="Normal (Web)"/>
    <w:basedOn w:val="Normalny"/>
    <w:rsid w:val="0089094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paragraph" w:styleId="Tekstpodstawowy">
    <w:name w:val="Body Text"/>
    <w:aliases w:val="body text"/>
    <w:basedOn w:val="Normalny"/>
    <w:link w:val="TekstpodstawowyZnak"/>
    <w:uiPriority w:val="99"/>
    <w:unhideWhenUsed/>
    <w:rsid w:val="00D61A03"/>
    <w:pPr>
      <w:spacing w:after="120"/>
    </w:pPr>
  </w:style>
  <w:style w:type="character" w:customStyle="1" w:styleId="TekstpodstawowyZnak">
    <w:name w:val="Tekst podstawowy Znak"/>
    <w:aliases w:val="body text Znak"/>
    <w:basedOn w:val="Domylnaczcionkaakapitu"/>
    <w:link w:val="Tekstpodstawowy"/>
    <w:uiPriority w:val="99"/>
    <w:rsid w:val="00D61A03"/>
    <w:rPr>
      <w:rFonts w:ascii="Asap" w:hAnsi="Asap"/>
      <w:color w:val="575756"/>
      <w:sz w:val="24"/>
      <w:szCs w:val="22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D61A0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qFormat/>
    <w:rsid w:val="00D61A03"/>
    <w:rPr>
      <w:rFonts w:ascii="Asap" w:hAnsi="Asap"/>
      <w:color w:val="575756"/>
      <w:sz w:val="24"/>
      <w:szCs w:val="22"/>
      <w:lang w:eastAsia="en-US"/>
    </w:rPr>
  </w:style>
  <w:style w:type="character" w:styleId="Hipercze">
    <w:name w:val="Hyperlink"/>
    <w:basedOn w:val="Domylnaczcionkaakapitu"/>
    <w:unhideWhenUsed/>
    <w:rsid w:val="00C1726C"/>
    <w:rPr>
      <w:color w:val="0000FF"/>
      <w:u w:val="single"/>
    </w:rPr>
  </w:style>
  <w:style w:type="paragraph" w:customStyle="1" w:styleId="Standard">
    <w:name w:val="Standard"/>
    <w:rsid w:val="000023DB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customStyle="1" w:styleId="Domylnie">
    <w:name w:val="Domy?lnie"/>
    <w:rsid w:val="000023DB"/>
    <w:pPr>
      <w:widowControl w:val="0"/>
      <w:suppressAutoHyphens/>
      <w:autoSpaceDN w:val="0"/>
      <w:textAlignment w:val="baseline"/>
    </w:pPr>
    <w:rPr>
      <w:rFonts w:cs="Calibri"/>
      <w:kern w:val="3"/>
      <w:sz w:val="24"/>
      <w:szCs w:val="24"/>
      <w:lang w:bidi="hi-IN"/>
    </w:rPr>
  </w:style>
  <w:style w:type="character" w:customStyle="1" w:styleId="s3">
    <w:name w:val="s3"/>
    <w:basedOn w:val="Domylnaczcionkaakapitu"/>
    <w:rsid w:val="000023DB"/>
  </w:style>
  <w:style w:type="paragraph" w:styleId="Bezodstpw">
    <w:name w:val="No Spacing"/>
    <w:uiPriority w:val="1"/>
    <w:qFormat/>
    <w:rsid w:val="007C3FA6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14">
    <w:name w:val="Font Style14"/>
    <w:rsid w:val="001E39AD"/>
    <w:rPr>
      <w:rFonts w:ascii="Times New Roman" w:hAnsi="Times New Roman" w:cs="Times New Roman"/>
      <w:b/>
      <w:bCs/>
      <w:sz w:val="20"/>
      <w:szCs w:val="20"/>
    </w:rPr>
  </w:style>
  <w:style w:type="paragraph" w:styleId="Tekstpodstawowy3">
    <w:name w:val="Body Text 3"/>
    <w:basedOn w:val="Normalny"/>
    <w:link w:val="Tekstpodstawowy3Znak"/>
    <w:uiPriority w:val="99"/>
    <w:unhideWhenUsed/>
    <w:rsid w:val="006E78C6"/>
    <w:pPr>
      <w:spacing w:after="120" w:line="276" w:lineRule="auto"/>
      <w:jc w:val="left"/>
    </w:pPr>
    <w:rPr>
      <w:rFonts w:ascii="Calibri" w:hAnsi="Calibri"/>
      <w:color w:val="auto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6E78C6"/>
    <w:rPr>
      <w:sz w:val="16"/>
      <w:szCs w:val="16"/>
      <w:lang w:eastAsia="en-US"/>
    </w:rPr>
  </w:style>
  <w:style w:type="paragraph" w:customStyle="1" w:styleId="Normalny1">
    <w:name w:val="Normalny1"/>
    <w:rsid w:val="00F97186"/>
    <w:rPr>
      <w:rFonts w:ascii="Times New Roman" w:eastAsia="Arial Unicode MS" w:hAnsi="Times New Roman" w:cs="Arial Unicode MS"/>
      <w:color w:val="000000"/>
      <w:sz w:val="24"/>
      <w:szCs w:val="24"/>
    </w:rPr>
  </w:style>
  <w:style w:type="numbering" w:customStyle="1" w:styleId="Listanumerowana1">
    <w:name w:val="Lista numerowana1"/>
    <w:rsid w:val="00F97186"/>
  </w:style>
  <w:style w:type="character" w:customStyle="1" w:styleId="FontStyle36">
    <w:name w:val="Font Style36"/>
    <w:basedOn w:val="Domylnaczcionkaakapitu"/>
    <w:uiPriority w:val="99"/>
    <w:rsid w:val="00944722"/>
    <w:rPr>
      <w:rFonts w:ascii="Calibri" w:hAnsi="Calibri" w:cs="Calibri"/>
      <w:color w:val="000000"/>
      <w:sz w:val="16"/>
      <w:szCs w:val="16"/>
      <w:lang w:val="pl-PL" w:eastAsia="pl-PL"/>
    </w:rPr>
  </w:style>
  <w:style w:type="numbering" w:customStyle="1" w:styleId="Bezlisty1">
    <w:name w:val="Bez listy1"/>
    <w:next w:val="Bezlisty"/>
    <w:uiPriority w:val="99"/>
    <w:semiHidden/>
    <w:unhideWhenUsed/>
    <w:rsid w:val="00FA2312"/>
  </w:style>
  <w:style w:type="character" w:customStyle="1" w:styleId="TekstpodstawowyZnak1">
    <w:name w:val="Tekst podstawowy Znak1"/>
    <w:basedOn w:val="Domylnaczcionkaakapitu"/>
    <w:uiPriority w:val="99"/>
    <w:semiHidden/>
    <w:rsid w:val="00FA2312"/>
    <w:rPr>
      <w:rFonts w:ascii="Tahoma" w:eastAsia="Calibri" w:hAnsi="Tahoma" w:cs="Times New Roman"/>
      <w:color w:val="1E1E1E"/>
      <w:spacing w:val="4"/>
      <w:sz w:val="18"/>
    </w:rPr>
  </w:style>
  <w:style w:type="character" w:customStyle="1" w:styleId="Teksttreci">
    <w:name w:val="Tekst treści"/>
    <w:rsid w:val="00FA231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pl-PL" w:eastAsia="pl-PL" w:bidi="pl-PL"/>
    </w:rPr>
  </w:style>
  <w:style w:type="paragraph" w:customStyle="1" w:styleId="Akapitzlist1">
    <w:name w:val="Akapit z listą1"/>
    <w:basedOn w:val="Normalny"/>
    <w:rsid w:val="00FA2312"/>
    <w:pPr>
      <w:spacing w:after="0" w:line="260" w:lineRule="exact"/>
      <w:ind w:left="720"/>
      <w:contextualSpacing/>
      <w:jc w:val="left"/>
    </w:pPr>
    <w:rPr>
      <w:rFonts w:ascii="Tahoma" w:eastAsia="Times New Roman" w:hAnsi="Tahoma"/>
      <w:color w:val="1E1E1E"/>
      <w:spacing w:val="4"/>
      <w:sz w:val="18"/>
    </w:rPr>
  </w:style>
  <w:style w:type="paragraph" w:styleId="Tekstblokowy">
    <w:name w:val="Block Text"/>
    <w:basedOn w:val="Normalny"/>
    <w:semiHidden/>
    <w:unhideWhenUsed/>
    <w:rsid w:val="00FA2312"/>
    <w:pPr>
      <w:spacing w:after="120" w:line="240" w:lineRule="auto"/>
      <w:ind w:left="1440" w:right="1440"/>
      <w:jc w:val="left"/>
    </w:pPr>
    <w:rPr>
      <w:rFonts w:ascii="FormataCnLtCE" w:eastAsia="Times New Roman" w:hAnsi="FormataCnLtCE" w:cs="Times New (W1)"/>
      <w:color w:val="auto"/>
      <w:sz w:val="20"/>
      <w:szCs w:val="20"/>
    </w:rPr>
  </w:style>
  <w:style w:type="character" w:styleId="Odwoaniedokomentarza">
    <w:name w:val="annotation reference"/>
    <w:basedOn w:val="Domylnaczcionkaakapitu"/>
    <w:unhideWhenUsed/>
    <w:rsid w:val="005E11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E117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E1170"/>
    <w:rPr>
      <w:rFonts w:ascii="Asap" w:hAnsi="Asap"/>
      <w:color w:val="575756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E117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E1170"/>
    <w:rPr>
      <w:rFonts w:ascii="Asap" w:hAnsi="Asap"/>
      <w:b/>
      <w:bCs/>
      <w:color w:val="575756"/>
      <w:lang w:eastAsia="en-US"/>
    </w:rPr>
  </w:style>
  <w:style w:type="character" w:customStyle="1" w:styleId="AkapitzlistZnak">
    <w:name w:val="Akapit z listą Znak"/>
    <w:aliases w:val="CW_Lista Znak"/>
    <w:link w:val="Akapitzlist"/>
    <w:uiPriority w:val="34"/>
    <w:qFormat/>
    <w:rsid w:val="00EA214A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Tabela-Siatka1">
    <w:name w:val="Tabela - Siatka1"/>
    <w:basedOn w:val="Standardowy"/>
    <w:next w:val="Tabela-Siatka"/>
    <w:uiPriority w:val="59"/>
    <w:rsid w:val="00077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53E74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2"/>
      <w:lang w:eastAsia="en-US"/>
    </w:rPr>
  </w:style>
  <w:style w:type="paragraph" w:customStyle="1" w:styleId="p1">
    <w:name w:val="p1"/>
    <w:basedOn w:val="Normalny"/>
    <w:rsid w:val="00F4454E"/>
    <w:pPr>
      <w:spacing w:before="100" w:beforeAutospacing="1" w:after="100" w:afterAutospacing="1" w:line="240" w:lineRule="auto"/>
      <w:jc w:val="left"/>
    </w:pPr>
    <w:rPr>
      <w:rFonts w:ascii="Times New Roman" w:hAnsi="Times New Roman"/>
      <w:color w:val="auto"/>
      <w:szCs w:val="24"/>
      <w:lang w:eastAsia="pl-PL"/>
    </w:rPr>
  </w:style>
  <w:style w:type="character" w:customStyle="1" w:styleId="s1">
    <w:name w:val="s1"/>
    <w:rsid w:val="00F4454E"/>
  </w:style>
  <w:style w:type="character" w:customStyle="1" w:styleId="apple-converted-space">
    <w:name w:val="apple-converted-space"/>
    <w:rsid w:val="00F445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9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9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2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6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8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1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73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9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6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4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0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18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64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3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60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zsm.com.pl/chcpio/o-nas-2/zamowienia-publiczn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EAA4D5-5656-402F-8A57-0E7EF6760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2733</Words>
  <Characters>16401</Characters>
  <Application>Microsoft Office Word</Application>
  <DocSecurity>0</DocSecurity>
  <Lines>136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2020-03-24T19:11:00Z</dcterms:created>
  <dcterms:modified xsi:type="dcterms:W3CDTF">2020-07-17T11:46:00Z</dcterms:modified>
</cp:coreProperties>
</file>