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EE06" w14:textId="366842CF" w:rsidR="009B6E56" w:rsidRPr="005B4A3E" w:rsidRDefault="002B2CB7" w:rsidP="009B6E56">
      <w:pPr>
        <w:jc w:val="right"/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2B2CB7">
        <w:rPr>
          <w:rFonts w:ascii="Tahoma" w:hAnsi="Tahoma" w:cs="Arial"/>
          <w:b/>
          <w:noProof/>
          <w:color w:val="FF0000"/>
          <w:sz w:val="20"/>
          <w:szCs w:val="20"/>
        </w:rPr>
        <w:t>Zmodyfikowany</w:t>
      </w:r>
      <w:r w:rsidR="00A94A22">
        <w:rPr>
          <w:rFonts w:ascii="Tahoma" w:hAnsi="Tahoma" w:cs="Arial"/>
          <w:noProof/>
          <w:color w:val="000000" w:themeColor="text1"/>
          <w:sz w:val="20"/>
          <w:szCs w:val="20"/>
        </w:rPr>
        <w:t xml:space="preserve"> Z</w:t>
      </w:r>
      <w:r w:rsidR="00321601">
        <w:rPr>
          <w:rFonts w:ascii="Tahoma" w:hAnsi="Tahoma" w:cs="Arial"/>
          <w:noProof/>
          <w:color w:val="000000" w:themeColor="text1"/>
          <w:sz w:val="20"/>
          <w:szCs w:val="20"/>
        </w:rPr>
        <w:t>ałącznik nr 2</w:t>
      </w:r>
      <w:r w:rsidR="009B6E56"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 do SIWZ</w:t>
      </w:r>
    </w:p>
    <w:p w14:paraId="42173246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0EF075F5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39E9F944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OPIS PRZEDMIOTU ZAMÓWIENIA</w:t>
      </w:r>
    </w:p>
    <w:p w14:paraId="600C878F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bookmarkStart w:id="0" w:name="_GoBack"/>
      <w:bookmarkEnd w:id="0"/>
    </w:p>
    <w:p w14:paraId="70F1924F" w14:textId="232ABB1E" w:rsidR="009B6E56" w:rsidRPr="005B4A3E" w:rsidRDefault="006526D1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6526D1">
        <w:rPr>
          <w:rFonts w:ascii="Tahoma" w:hAnsi="Tahoma" w:cs="Tahoma"/>
          <w:b/>
          <w:noProof/>
          <w:sz w:val="20"/>
          <w:szCs w:val="20"/>
        </w:rPr>
        <w:t>Pakiet nr 3 - Łóżka niemowlęce na Oddział Otolaryngologii Dziecięcej (5 szt.)</w:t>
      </w:r>
      <w:r w:rsidR="009B6E56"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7E86D702" w14:textId="77777777"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5F360BD" w14:textId="77777777"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14:paraId="34D2F3A0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BD9071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FF289A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469876C8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211B4B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5C4DC29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9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245"/>
        <w:gridCol w:w="1420"/>
        <w:gridCol w:w="2126"/>
      </w:tblGrid>
      <w:tr w:rsidR="00691AEC" w:rsidRPr="002B2CB7" w14:paraId="2BF50575" w14:textId="77777777" w:rsidTr="00A63442">
        <w:trPr>
          <w:trHeight w:val="1560"/>
          <w:tblHeader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E2E0D78" w14:textId="77777777" w:rsidR="00691AEC" w:rsidRPr="002B2CB7" w:rsidRDefault="00691AEC" w:rsidP="00C249D0">
            <w:pPr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7C77170" w14:textId="77777777" w:rsidR="00691AEC" w:rsidRPr="002B2CB7" w:rsidRDefault="00691AEC" w:rsidP="00EF25C0">
            <w:pPr>
              <w:ind w:right="141"/>
              <w:jc w:val="center"/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79579C0B" w14:textId="77777777" w:rsidR="00691AEC" w:rsidRPr="002B2CB7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Parametry wymagane (TAK) i oceniane (TAK/NIE)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0A4157" w14:textId="77777777" w:rsidR="00691AEC" w:rsidRPr="002B2CB7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71797D72" w14:textId="77777777" w:rsidR="00691AEC" w:rsidRPr="002B2CB7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5CCE6C42" w14:textId="77777777" w:rsidR="00691AEC" w:rsidRPr="002B2CB7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761C04E7" w14:textId="77777777" w:rsidR="00691AEC" w:rsidRPr="002B2CB7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9C100C" w:rsidRPr="002B2CB7" w14:paraId="7F82C5CA" w14:textId="77777777" w:rsidTr="00142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6F0" w14:textId="77777777" w:rsidR="009C100C" w:rsidRPr="002B2CB7" w:rsidRDefault="009C100C" w:rsidP="003647AE">
            <w:pPr>
              <w:pStyle w:val="TableParagraph"/>
              <w:ind w:right="141"/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pl-PL"/>
              </w:rPr>
              <w:t xml:space="preserve">Komplet łóżko </w:t>
            </w:r>
            <w:r w:rsidR="00952838" w:rsidRPr="002B2CB7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pl-PL"/>
              </w:rPr>
              <w:t>wraz z materacem</w:t>
            </w:r>
            <w:r w:rsidRPr="002B2CB7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pl-PL"/>
              </w:rPr>
              <w:t>, rok produkcji 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26F" w14:textId="77777777" w:rsidR="009C100C" w:rsidRPr="002B2CB7" w:rsidRDefault="009C100C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FDF" w14:textId="77777777" w:rsidR="009C100C" w:rsidRPr="002B2CB7" w:rsidRDefault="009C100C" w:rsidP="00EF25C0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691AEC" w:rsidRPr="002B2CB7" w14:paraId="0A484977" w14:textId="77777777" w:rsidTr="00142E45">
        <w:trPr>
          <w:trHeight w:val="343"/>
        </w:trPr>
        <w:tc>
          <w:tcPr>
            <w:tcW w:w="9632" w:type="dxa"/>
            <w:gridSpan w:val="4"/>
            <w:tcBorders>
              <w:top w:val="single" w:sz="4" w:space="0" w:color="auto"/>
            </w:tcBorders>
            <w:vAlign w:val="center"/>
          </w:tcPr>
          <w:p w14:paraId="56EAD709" w14:textId="18C55A99" w:rsidR="00691AEC" w:rsidRPr="002B2CB7" w:rsidRDefault="00661393" w:rsidP="007B33ED">
            <w:pPr>
              <w:pStyle w:val="TableParagraph"/>
              <w:numPr>
                <w:ilvl w:val="0"/>
                <w:numId w:val="12"/>
              </w:numPr>
              <w:ind w:right="284" w:hanging="550"/>
              <w:rPr>
                <w:rFonts w:ascii="Tahoma" w:hAnsi="Tahoma" w:cs="Tahoma"/>
                <w:bCs/>
                <w:noProof/>
                <w:w w:val="95"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Łóżko </w:t>
            </w:r>
          </w:p>
        </w:tc>
      </w:tr>
      <w:tr w:rsidR="008D245B" w:rsidRPr="002B2CB7" w14:paraId="25ECA0CE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123721DD" w14:textId="77777777" w:rsidR="008D245B" w:rsidRPr="002B2CB7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81AE7A3" w14:textId="0AC28D30" w:rsidR="008D245B" w:rsidRPr="002B2CB7" w:rsidRDefault="008D245B" w:rsidP="005020C9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Metalowa konstruk</w:t>
            </w:r>
            <w:r w:rsidR="00661393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cja łóżka </w:t>
            </w:r>
            <w:r w:rsidR="00661393" w:rsidRPr="002B2CB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lakierowana proszkowo z</w:t>
            </w:r>
            <w:r w:rsidR="00C71843" w:rsidRPr="002B2CB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661393" w:rsidRPr="002B2CB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możliwością wyboru koloru ( </w:t>
            </w:r>
            <w:r w:rsidR="005020C9" w:rsidRPr="002B2CB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paleta kolorów</w:t>
            </w:r>
            <w:r w:rsidR="00AD117C" w:rsidRPr="002B2CB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RAL</w:t>
            </w:r>
            <w:r w:rsidR="00E60CDE" w:rsidRPr="002B2CB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).</w:t>
            </w:r>
            <w:r w:rsidR="00952838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6B353593" w14:textId="77777777" w:rsidR="008D245B" w:rsidRPr="002B2CB7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3552EAD" w14:textId="77777777" w:rsidR="008D245B" w:rsidRPr="002B2CB7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2B2CB7" w14:paraId="6F19EC96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01E1BF5A" w14:textId="77777777" w:rsidR="008D245B" w:rsidRPr="002B2CB7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C76A23B" w14:textId="7A3175AB" w:rsidR="008D245B" w:rsidRPr="002B2CB7" w:rsidRDefault="00E60CDE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Leże łóżka dwusegmentowe</w:t>
            </w:r>
            <w:r w:rsidR="00AF496F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420" w:type="dxa"/>
            <w:vAlign w:val="center"/>
          </w:tcPr>
          <w:p w14:paraId="7E3A96A9" w14:textId="77777777" w:rsidR="008D245B" w:rsidRPr="002B2CB7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8B2D173" w14:textId="77777777" w:rsidR="008D245B" w:rsidRPr="002B2CB7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2B2CB7" w14:paraId="124F92CA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50961F17" w14:textId="77777777" w:rsidR="008D245B" w:rsidRPr="002B2CB7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A33A513" w14:textId="067DFE4B" w:rsidR="008D245B" w:rsidRPr="002B2CB7" w:rsidRDefault="00250690" w:rsidP="00141FD2">
            <w:pPr>
              <w:shd w:val="clear" w:color="auto" w:fill="FFFFFF"/>
              <w:snapToGrid w:val="0"/>
              <w:spacing w:line="240" w:lineRule="exact"/>
              <w:ind w:left="152" w:right="24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Konstrukcja łóżka wykonana z profili stalowych  pokrytych lakierem proszkowym, szczyty i barierki szczebelkowe</w:t>
            </w:r>
            <w:r w:rsidR="005C72BA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1A509D13" w14:textId="77777777" w:rsidR="008D245B" w:rsidRPr="002B2CB7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1A6AD35" w14:textId="77777777" w:rsidR="008D245B" w:rsidRPr="002B2CB7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2B2CB7" w14:paraId="16F9E203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11BEFC45" w14:textId="77777777" w:rsidR="008D245B" w:rsidRPr="002B2CB7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6E08EF9" w14:textId="77777777" w:rsidR="008D245B" w:rsidRPr="002B2CB7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Wymiary zewnętrzne łóżka:</w:t>
            </w:r>
          </w:p>
          <w:p w14:paraId="4FD9D13B" w14:textId="0B55F174" w:rsidR="008D245B" w:rsidRPr="002B2CB7" w:rsidRDefault="00C71843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- długość całkowita </w:t>
            </w:r>
            <w:r w:rsidR="003647AE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–</w:t>
            </w:r>
            <w:r w:rsidR="008D245B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FE72DD" w:rsidRPr="002B2CB7">
              <w:rPr>
                <w:rFonts w:ascii="Tahoma" w:hAnsi="Tahoma" w:cs="Tahoma"/>
                <w:sz w:val="20"/>
                <w:szCs w:val="20"/>
              </w:rPr>
              <w:t>1440</w:t>
            </w:r>
            <w:r w:rsidR="003647AE" w:rsidRPr="002B2C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72DD" w:rsidRPr="002B2CB7">
              <w:rPr>
                <w:rFonts w:ascii="Tahoma" w:hAnsi="Tahoma" w:cs="Tahoma"/>
                <w:sz w:val="20"/>
                <w:szCs w:val="20"/>
              </w:rPr>
              <w:t>mm</w:t>
            </w:r>
            <w:r w:rsidR="0020468E" w:rsidRPr="002B2C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575D1" w:rsidRPr="002B2CB7">
              <w:rPr>
                <w:rFonts w:ascii="Tahoma" w:hAnsi="Tahoma" w:cs="Tahoma"/>
                <w:sz w:val="20"/>
                <w:szCs w:val="20"/>
              </w:rPr>
              <w:t>(+/- 5 mm)</w:t>
            </w:r>
          </w:p>
          <w:p w14:paraId="723C980D" w14:textId="2350DD04" w:rsidR="008D245B" w:rsidRPr="002B2CB7" w:rsidRDefault="00C71843" w:rsidP="00AF496F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s</w:t>
            </w:r>
            <w:r w:rsidR="008D245B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zerokość całkowita wraz z zamontowanymi barierkami wynosi max </w:t>
            </w:r>
            <w:r w:rsidR="00FE72DD" w:rsidRPr="002B2CB7">
              <w:rPr>
                <w:rFonts w:ascii="Tahoma" w:hAnsi="Tahoma" w:cs="Tahoma"/>
                <w:spacing w:val="1"/>
                <w:sz w:val="20"/>
                <w:szCs w:val="20"/>
                <w:lang w:val="pl-PL"/>
              </w:rPr>
              <w:t xml:space="preserve">765 mm </w:t>
            </w:r>
            <w:r w:rsidR="006526D1" w:rsidRPr="002B2CB7">
              <w:rPr>
                <w:rFonts w:ascii="Tahoma" w:hAnsi="Tahoma" w:cs="Tahoma"/>
                <w:spacing w:val="1"/>
                <w:sz w:val="20"/>
                <w:szCs w:val="20"/>
                <w:lang w:val="pl-PL"/>
              </w:rPr>
              <w:t>(</w:t>
            </w:r>
            <w:r w:rsidR="006526D1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+/- 5 mm)</w:t>
            </w:r>
            <w:r w:rsidR="00575572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19A21FD7" w14:textId="77777777" w:rsidR="008D245B" w:rsidRPr="002B2CB7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BAC2AFB" w14:textId="77777777" w:rsidR="008D245B" w:rsidRPr="002B2CB7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2B2CB7" w14:paraId="46CC1422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0B604643" w14:textId="77777777" w:rsidR="008D245B" w:rsidRPr="002B2CB7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98558A3" w14:textId="77777777" w:rsidR="0040528B" w:rsidRDefault="00AF496F" w:rsidP="0040528B">
            <w:pPr>
              <w:snapToGrid w:val="0"/>
              <w:spacing w:line="360" w:lineRule="auto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Leże </w:t>
            </w:r>
            <w:r w:rsidR="00250690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 wymiarach </w:t>
            </w:r>
            <w:r w:rsidR="00FE72DD" w:rsidRPr="002B2CB7">
              <w:rPr>
                <w:rFonts w:ascii="Tahoma" w:hAnsi="Tahoma" w:cs="Tahoma"/>
                <w:sz w:val="20"/>
                <w:szCs w:val="20"/>
                <w:lang w:val="pl-PL"/>
              </w:rPr>
              <w:t>1180x670</w:t>
            </w:r>
            <w:r w:rsidR="003647AE" w:rsidRPr="002B2CB7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E72DD" w:rsidRPr="002B2CB7">
              <w:rPr>
                <w:rFonts w:ascii="Tahoma" w:hAnsi="Tahoma" w:cs="Tahoma"/>
                <w:sz w:val="20"/>
                <w:szCs w:val="20"/>
                <w:lang w:val="pl-PL"/>
              </w:rPr>
              <w:t>mm</w:t>
            </w:r>
            <w:r w:rsidR="00575572" w:rsidRPr="002B2CB7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</w:p>
          <w:p w14:paraId="1228BB6A" w14:textId="34BC4452" w:rsidR="002B2CB7" w:rsidRPr="002B2CB7" w:rsidRDefault="002B2CB7" w:rsidP="00B64848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b/>
                <w:sz w:val="20"/>
                <w:lang w:val="pl-PL"/>
              </w:rPr>
              <w:t xml:space="preserve">Zamawiający dopuszcza łóżko niemowlęce, posiadające leże o wymiarach 1400x700 mm, </w:t>
            </w:r>
            <w:r w:rsidRPr="00260FEA">
              <w:rPr>
                <w:rFonts w:ascii="Tahoma" w:hAnsi="Tahoma" w:cs="Tahoma"/>
                <w:b/>
                <w:bCs/>
                <w:color w:val="000000" w:themeColor="text1"/>
                <w:sz w:val="20"/>
                <w:lang w:val="pl-PL"/>
              </w:rPr>
              <w:t>przy zachowaniu wymiarów zewnętrznych łóżeczka zgodnych z pkt. 4 OPZ.</w:t>
            </w:r>
          </w:p>
        </w:tc>
        <w:tc>
          <w:tcPr>
            <w:tcW w:w="1420" w:type="dxa"/>
            <w:vAlign w:val="center"/>
          </w:tcPr>
          <w:p w14:paraId="3FAA95D8" w14:textId="77777777" w:rsidR="008D245B" w:rsidRPr="002B2CB7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E434C20" w14:textId="77777777" w:rsidR="008D245B" w:rsidRPr="002B2CB7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2B2CB7" w14:paraId="04BDD5C8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1E2D3226" w14:textId="77777777" w:rsidR="008D245B" w:rsidRPr="002B2CB7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69EAC0D" w14:textId="77777777" w:rsidR="008D245B" w:rsidRPr="00BA4FAC" w:rsidRDefault="00FE72DD" w:rsidP="00AD117C">
            <w:pPr>
              <w:snapToGrid w:val="0"/>
              <w:ind w:left="141"/>
              <w:rPr>
                <w:rFonts w:ascii="Tahoma" w:hAnsi="Tahoma" w:cs="Tahoma"/>
                <w:color w:val="FF0000"/>
                <w:spacing w:val="-1"/>
                <w:sz w:val="20"/>
                <w:szCs w:val="20"/>
                <w:lang w:val="pl-PL"/>
              </w:rPr>
            </w:pPr>
            <w:r w:rsidRPr="00BA4FA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Wysokość leża od podłogi regulowana 505</w:t>
            </w:r>
            <w:r w:rsidR="0067739B" w:rsidRPr="00BA4FA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– </w:t>
            </w:r>
            <w:r w:rsidRPr="00BA4FA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805</w:t>
            </w:r>
            <w:r w:rsidR="0067739B" w:rsidRPr="00BA4FA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Pr="00BA4FA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mm, Regulacja leża systemem zaczepowym  </w:t>
            </w:r>
            <w:r w:rsidR="005020C9" w:rsidRPr="00BA4FA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- </w:t>
            </w:r>
            <w:r w:rsidR="00AD117C" w:rsidRPr="00BA4FA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minimum 3</w:t>
            </w:r>
            <w:r w:rsidR="005020C9" w:rsidRPr="00BA4FA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stopnie</w:t>
            </w:r>
            <w:r w:rsidR="00AD117C" w:rsidRPr="00BA4FAC">
              <w:rPr>
                <w:rFonts w:ascii="Tahoma" w:hAnsi="Tahoma" w:cs="Tahoma"/>
                <w:color w:val="FF0000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2513932A" w14:textId="77777777" w:rsidR="0040528B" w:rsidRDefault="0040528B" w:rsidP="00AD117C">
            <w:pPr>
              <w:snapToGrid w:val="0"/>
              <w:ind w:lef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  <w:p w14:paraId="46E98E75" w14:textId="27C28B2E" w:rsidR="00BA4FAC" w:rsidRPr="00BA4FAC" w:rsidRDefault="00BA4FAC" w:rsidP="00AD117C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BA4FAC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</w:t>
            </w:r>
            <w:r w:rsidRPr="00BA4FAC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łóżko niemowlęce, posiadające regulację wysokości leża 740 mm do 1060 mm. Z możliwością blokady w 5 pozycjach. Zamawiający </w:t>
            </w:r>
            <w:r w:rsidRPr="00BA4FA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wymaga jednocześnie opisania rozwiązania przy składaniu oferty w kolumnie </w:t>
            </w:r>
            <w:r w:rsidRPr="00BA4FAC">
              <w:rPr>
                <w:rFonts w:ascii="Tahoma" w:hAnsi="Tahoma" w:cs="Tahoma"/>
                <w:b/>
                <w:bCs/>
                <w:i/>
                <w:color w:val="000000" w:themeColor="text1"/>
                <w:sz w:val="20"/>
                <w:szCs w:val="20"/>
                <w:lang w:val="pl-PL"/>
              </w:rPr>
              <w:t>Odpowiedź Wykonawcy</w:t>
            </w:r>
            <w:r>
              <w:rPr>
                <w:rFonts w:ascii="Tahoma" w:hAnsi="Tahoma" w:cs="Tahoma"/>
                <w:b/>
                <w:bCs/>
                <w:i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090AF041" w14:textId="77777777" w:rsidR="008D245B" w:rsidRPr="002B2CB7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3AFA79D" w14:textId="77777777" w:rsidR="008D245B" w:rsidRPr="002B2CB7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2B2CB7" w14:paraId="174F393B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01BEFF6D" w14:textId="77777777" w:rsidR="008D245B" w:rsidRPr="002B2CB7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D7F2639" w14:textId="77777777" w:rsidR="008D245B" w:rsidRDefault="00AF496F" w:rsidP="00575572">
            <w:pPr>
              <w:snapToGrid w:val="0"/>
              <w:ind w:left="141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Segmenty leża wypełnione  siatką metalową pokrytą lakierem proszkowym oczka siatek 75x75mm, średnica pręta fi 5</w:t>
            </w:r>
            <w:r w:rsidR="00B575D1" w:rsidRPr="002B2CB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mm</w:t>
            </w:r>
            <w:r w:rsidR="00575572" w:rsidRPr="002B2CB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.</w:t>
            </w:r>
          </w:p>
          <w:p w14:paraId="54E65559" w14:textId="77777777" w:rsidR="00F75F26" w:rsidRDefault="00F75F26" w:rsidP="00575572">
            <w:pPr>
              <w:snapToGrid w:val="0"/>
              <w:ind w:lef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  <w:p w14:paraId="23A85F04" w14:textId="77777777" w:rsidR="00691BFF" w:rsidRDefault="00F75F26" w:rsidP="00575572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  <w:r w:rsidRPr="00F75F26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</w:t>
            </w:r>
            <w:r w:rsidRPr="00F75F26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łóżko niemowlęce, posiadające leże 2-sekcyjne wypełnione metalowymi płaskownikami. </w:t>
            </w:r>
          </w:p>
          <w:p w14:paraId="17599AB1" w14:textId="0D51D8D9" w:rsidR="00F75F26" w:rsidRPr="00F75F26" w:rsidRDefault="00F75F26" w:rsidP="00575572">
            <w:pPr>
              <w:snapToGrid w:val="0"/>
              <w:ind w:left="141"/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F75F26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Zamawiający </w:t>
            </w:r>
            <w:r w:rsidRPr="00F75F2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wymaga jednocześnie opisania rozwiązania przy składaniu oferty w kolumnie </w:t>
            </w:r>
            <w:r w:rsidRPr="00F75F26">
              <w:rPr>
                <w:rFonts w:ascii="Tahoma" w:hAnsi="Tahoma" w:cs="Tahoma"/>
                <w:b/>
                <w:bCs/>
                <w:i/>
                <w:color w:val="000000" w:themeColor="text1"/>
                <w:sz w:val="20"/>
                <w:szCs w:val="20"/>
                <w:lang w:val="pl-PL"/>
              </w:rPr>
              <w:lastRenderedPageBreak/>
              <w:t>Odpowiedź Wykonawcy.</w:t>
            </w:r>
          </w:p>
        </w:tc>
        <w:tc>
          <w:tcPr>
            <w:tcW w:w="1420" w:type="dxa"/>
            <w:vAlign w:val="center"/>
          </w:tcPr>
          <w:p w14:paraId="63904494" w14:textId="77777777" w:rsidR="008D245B" w:rsidRPr="002B2CB7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lastRenderedPageBreak/>
              <w:t>Tak, podać</w:t>
            </w:r>
          </w:p>
        </w:tc>
        <w:tc>
          <w:tcPr>
            <w:tcW w:w="2126" w:type="dxa"/>
            <w:vAlign w:val="center"/>
          </w:tcPr>
          <w:p w14:paraId="30A3CF2A" w14:textId="77777777" w:rsidR="008D245B" w:rsidRPr="002B2CB7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2B2CB7" w14:paraId="6BED32B1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55533E09" w14:textId="77777777" w:rsidR="008D245B" w:rsidRPr="002B2CB7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1B56F7B" w14:textId="77777777" w:rsidR="008D245B" w:rsidRDefault="00FE72DD" w:rsidP="00324D6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spacing w:val="3"/>
                <w:sz w:val="20"/>
                <w:szCs w:val="20"/>
                <w:lang w:val="pl-PL"/>
              </w:rPr>
              <w:t xml:space="preserve">Ręczna regulacja oparcia pleców </w:t>
            </w:r>
            <w:r w:rsidRPr="002B2CB7">
              <w:rPr>
                <w:rFonts w:ascii="Tahoma" w:hAnsi="Tahoma" w:cs="Tahoma"/>
                <w:spacing w:val="-1"/>
                <w:sz w:val="20"/>
                <w:szCs w:val="20"/>
                <w:lang w:val="pl-PL"/>
              </w:rPr>
              <w:t xml:space="preserve"> zakresie do 60° </w:t>
            </w:r>
            <w:r w:rsidRPr="002B2CB7">
              <w:rPr>
                <w:rFonts w:ascii="Tahoma" w:hAnsi="Tahoma" w:cs="Tahoma"/>
                <w:bCs/>
                <w:spacing w:val="-8"/>
                <w:sz w:val="20"/>
                <w:szCs w:val="20"/>
                <w:lang w:val="pl-PL"/>
              </w:rPr>
              <w:t>(±5°)</w:t>
            </w:r>
            <w:r w:rsidR="0067739B" w:rsidRPr="002B2CB7">
              <w:rPr>
                <w:rFonts w:ascii="Tahoma" w:hAnsi="Tahoma" w:cs="Tahoma"/>
                <w:bCs/>
                <w:spacing w:val="-8"/>
                <w:sz w:val="20"/>
                <w:szCs w:val="20"/>
                <w:lang w:val="pl-PL"/>
              </w:rPr>
              <w:t xml:space="preserve"> </w:t>
            </w:r>
            <w:r w:rsidR="00AF496F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systemem zapadkowym</w:t>
            </w:r>
            <w:r w:rsidR="00575572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  <w:p w14:paraId="47CCCDB8" w14:textId="77777777" w:rsidR="00BE39AE" w:rsidRDefault="00BE39AE" w:rsidP="00324D65">
            <w:pPr>
              <w:snapToGrid w:val="0"/>
              <w:ind w:lef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  <w:p w14:paraId="0A85248F" w14:textId="2D66475F" w:rsidR="00BE39AE" w:rsidRPr="00BE39AE" w:rsidRDefault="00BE39AE" w:rsidP="00324D65">
            <w:pPr>
              <w:snapToGrid w:val="0"/>
              <w:ind w:lef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BE39AE">
              <w:rPr>
                <w:rFonts w:ascii="Tahoma" w:hAnsi="Tahoma" w:cs="Tahoma"/>
                <w:b/>
                <w:sz w:val="20"/>
                <w:szCs w:val="20"/>
                <w:lang w:val="pl-PL"/>
              </w:rPr>
              <w:t>Zamawiający dopuszcza</w:t>
            </w:r>
            <w:r w:rsidRPr="00BE39A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BE39AE">
              <w:rPr>
                <w:rFonts w:ascii="Tahoma" w:hAnsi="Tahoma" w:cs="Tahoma"/>
                <w:b/>
                <w:sz w:val="20"/>
                <w:szCs w:val="20"/>
                <w:lang w:val="pl-PL"/>
              </w:rPr>
              <w:t>łóżko nie</w:t>
            </w:r>
            <w:r>
              <w:rPr>
                <w:rFonts w:ascii="Tahoma" w:hAnsi="Tahoma" w:cs="Tahoma"/>
                <w:b/>
                <w:sz w:val="20"/>
                <w:szCs w:val="20"/>
                <w:lang w:val="pl-PL"/>
              </w:rPr>
              <w:t>mowlęce, posiadające ręczną regulację</w:t>
            </w:r>
            <w:r w:rsidRPr="00BE39AE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 oparcia pleców  zakresie do 36</w:t>
            </w:r>
            <w:r>
              <w:rPr>
                <w:rFonts w:ascii="Tahoma" w:hAnsi="Tahoma" w:cs="Tahoma"/>
                <w:b/>
                <w:sz w:val="20"/>
                <w:szCs w:val="20"/>
                <w:lang w:val="pl-PL"/>
              </w:rPr>
              <w:t>°</w:t>
            </w:r>
            <w:r w:rsidRPr="00BE39AE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 - systemem zapadkowym.</w:t>
            </w:r>
          </w:p>
          <w:p w14:paraId="757FC28C" w14:textId="702A97EA" w:rsidR="00BE39AE" w:rsidRPr="00BE39AE" w:rsidRDefault="00BE39AE" w:rsidP="00324D6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BE39A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Zamawiający </w:t>
            </w:r>
            <w:r w:rsidRPr="00BE39A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wymaga jednocześnie opisania rozwiązania przy składaniu oferty w kolumnie </w:t>
            </w:r>
            <w:r w:rsidRPr="00BE39AE">
              <w:rPr>
                <w:rFonts w:ascii="Tahoma" w:hAnsi="Tahoma" w:cs="Tahoma"/>
                <w:b/>
                <w:bCs/>
                <w:i/>
                <w:color w:val="000000" w:themeColor="text1"/>
                <w:sz w:val="20"/>
                <w:szCs w:val="20"/>
                <w:lang w:val="pl-PL"/>
              </w:rPr>
              <w:t>Odpowiedź Wykonawcy.</w:t>
            </w:r>
          </w:p>
        </w:tc>
        <w:tc>
          <w:tcPr>
            <w:tcW w:w="1420" w:type="dxa"/>
            <w:vAlign w:val="center"/>
          </w:tcPr>
          <w:p w14:paraId="4157688D" w14:textId="77777777" w:rsidR="008D245B" w:rsidRPr="002B2CB7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152AE15" w14:textId="77777777" w:rsidR="008D245B" w:rsidRPr="002B2CB7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2B2CB7" w14:paraId="08466C89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05BEB30E" w14:textId="30D82C5C" w:rsidR="008D245B" w:rsidRPr="002B2CB7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94E46E5" w14:textId="14562DC4" w:rsidR="008D245B" w:rsidRPr="002B2CB7" w:rsidRDefault="00FE72DD" w:rsidP="00FE72DD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sz w:val="20"/>
                <w:szCs w:val="20"/>
                <w:lang w:val="pl-PL"/>
              </w:rPr>
              <w:t xml:space="preserve">Łóżko wyposażone w opuszczane poręcze boczne z blokadami uniemożliwiającymi przypadkowe otwarcie. Blokady umiejscowione w poręczach bocznych. </w:t>
            </w:r>
          </w:p>
        </w:tc>
        <w:tc>
          <w:tcPr>
            <w:tcW w:w="1420" w:type="dxa"/>
            <w:vAlign w:val="center"/>
          </w:tcPr>
          <w:p w14:paraId="0B027EBC" w14:textId="77777777" w:rsidR="008D245B" w:rsidRPr="002B2CB7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9C4A6F8" w14:textId="77777777" w:rsidR="008D245B" w:rsidRPr="002B2CB7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2B2CB7" w14:paraId="748DE680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5F833C74" w14:textId="77777777" w:rsidR="008D245B" w:rsidRPr="002B2CB7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DC6F8D1" w14:textId="77777777" w:rsidR="008D245B" w:rsidRPr="009E0D7E" w:rsidRDefault="00324D65" w:rsidP="00141FD2">
            <w:pPr>
              <w:snapToGrid w:val="0"/>
              <w:ind w:left="141" w:right="132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9E0D7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Podstawa łóżka jezdna  wyposażona w 4 koła na </w:t>
            </w:r>
            <w:r w:rsidRPr="009E0D7E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łożyskac</w:t>
            </w:r>
            <w:r w:rsidR="00107937" w:rsidRPr="009E0D7E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h tocznych</w:t>
            </w:r>
            <w:r w:rsidR="003E0821" w:rsidRPr="009E0D7E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o średnicy 125 mm </w:t>
            </w:r>
            <w:r w:rsidRPr="009E0D7E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w tym 3 koła z indywidualną bloka</w:t>
            </w:r>
            <w:r w:rsidR="00107937" w:rsidRPr="009E0D7E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dą jazdy i obrotu oraz jedno z </w:t>
            </w:r>
            <w:r w:rsidRPr="009E0D7E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funkcją do jazdy na wprost.</w:t>
            </w:r>
          </w:p>
          <w:p w14:paraId="4981F704" w14:textId="77777777" w:rsidR="00691BFF" w:rsidRDefault="00691BFF" w:rsidP="00141FD2">
            <w:pPr>
              <w:snapToGrid w:val="0"/>
              <w:ind w:left="141" w:right="132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  <w:p w14:paraId="19EE25C1" w14:textId="77777777" w:rsidR="00691BFF" w:rsidRDefault="009E0D7E" w:rsidP="00141FD2">
            <w:pPr>
              <w:snapToGrid w:val="0"/>
              <w:ind w:left="141" w:right="132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  <w:r w:rsidRPr="009E0D7E">
              <w:rPr>
                <w:rFonts w:ascii="Tahoma" w:hAnsi="Tahoma" w:cs="Tahoma"/>
                <w:b/>
                <w:sz w:val="20"/>
                <w:szCs w:val="20"/>
                <w:lang w:val="pl-PL"/>
              </w:rPr>
              <w:t>Zamawiający dopuszcza</w:t>
            </w:r>
            <w:r w:rsidRPr="009E0D7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 łóżko niemowlęce, posiadające 4 koła na łożyskach tocznych o średnicy 100 mm w tym 3 koła z indywidualną blokadą jazdy i obrotu oraz jedno z funkcją do jazdy na wprost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. </w:t>
            </w:r>
          </w:p>
          <w:p w14:paraId="100F65C4" w14:textId="602B13A9" w:rsidR="009E0D7E" w:rsidRPr="009E0D7E" w:rsidRDefault="009E0D7E" w:rsidP="00141FD2">
            <w:pPr>
              <w:snapToGrid w:val="0"/>
              <w:ind w:left="141" w:right="132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F75F26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Zamawiający </w:t>
            </w:r>
            <w:r w:rsidRPr="00F75F2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wymaga jednocześnie opisania rozwiązania przy składaniu oferty w kolumnie </w:t>
            </w:r>
            <w:r w:rsidRPr="00F75F26">
              <w:rPr>
                <w:rFonts w:ascii="Tahoma" w:hAnsi="Tahoma" w:cs="Tahoma"/>
                <w:b/>
                <w:bCs/>
                <w:i/>
                <w:color w:val="000000" w:themeColor="text1"/>
                <w:sz w:val="20"/>
                <w:szCs w:val="20"/>
                <w:lang w:val="pl-PL"/>
              </w:rPr>
              <w:t>Odpowiedź Wykonawcy.</w:t>
            </w:r>
          </w:p>
        </w:tc>
        <w:tc>
          <w:tcPr>
            <w:tcW w:w="1420" w:type="dxa"/>
            <w:vAlign w:val="center"/>
          </w:tcPr>
          <w:p w14:paraId="39BFBF8F" w14:textId="77777777" w:rsidR="008D245B" w:rsidRPr="002B2CB7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C24A300" w14:textId="77777777" w:rsidR="008D245B" w:rsidRPr="002B2CB7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2B2CB7" w14:paraId="2F5A19DA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02D0C2DA" w14:textId="77777777" w:rsidR="008D245B" w:rsidRPr="002B2CB7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7E6651C" w14:textId="711E94AC" w:rsidR="008D245B" w:rsidRPr="002B2CB7" w:rsidRDefault="00AF496F" w:rsidP="00C71843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zaopatrzone w krążki odbojowe fi 60</w:t>
            </w:r>
            <w:r w:rsidR="00270160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575572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mm </w:t>
            </w: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 4 jego</w:t>
            </w:r>
            <w:r w:rsidR="005C72BA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narożnikach chroniące ściany i łóżko podczas przemieszczania.</w:t>
            </w:r>
          </w:p>
        </w:tc>
        <w:tc>
          <w:tcPr>
            <w:tcW w:w="1420" w:type="dxa"/>
            <w:vAlign w:val="center"/>
          </w:tcPr>
          <w:p w14:paraId="6CC1BCA2" w14:textId="77777777" w:rsidR="008D245B" w:rsidRPr="002B2CB7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F6E8E68" w14:textId="77777777" w:rsidR="008D245B" w:rsidRPr="002B2CB7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2B2CB7" w14:paraId="13784595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5FAC6E7A" w14:textId="77777777" w:rsidR="008D245B" w:rsidRPr="002B2CB7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51715AF" w14:textId="50539282" w:rsidR="00952838" w:rsidRPr="002B2CB7" w:rsidRDefault="00FE72DD" w:rsidP="001C7F5C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spacing w:val="1"/>
                <w:sz w:val="20"/>
                <w:szCs w:val="20"/>
                <w:lang w:val="pl-PL"/>
              </w:rPr>
              <w:t xml:space="preserve">Możliwość montażu na ramie łóżka wieszaka </w:t>
            </w:r>
            <w:r w:rsidRPr="002B2CB7">
              <w:rPr>
                <w:rFonts w:ascii="Tahoma" w:hAnsi="Tahoma" w:cs="Tahoma"/>
                <w:sz w:val="20"/>
                <w:szCs w:val="20"/>
                <w:lang w:val="pl-PL"/>
              </w:rPr>
              <w:t>kroplówki.</w:t>
            </w:r>
          </w:p>
        </w:tc>
        <w:tc>
          <w:tcPr>
            <w:tcW w:w="1420" w:type="dxa"/>
            <w:vAlign w:val="center"/>
          </w:tcPr>
          <w:p w14:paraId="11A7D2D6" w14:textId="77777777" w:rsidR="008D245B" w:rsidRPr="002B2CB7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E5023BF" w14:textId="77777777" w:rsidR="008D245B" w:rsidRPr="002B2CB7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2B2CB7" w14:paraId="424FAF09" w14:textId="77777777" w:rsidTr="003E0821">
        <w:trPr>
          <w:trHeight w:val="220"/>
        </w:trPr>
        <w:tc>
          <w:tcPr>
            <w:tcW w:w="841" w:type="dxa"/>
            <w:vAlign w:val="center"/>
          </w:tcPr>
          <w:p w14:paraId="08122DE3" w14:textId="77777777" w:rsidR="008D245B" w:rsidRPr="002B2CB7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C771F41" w14:textId="18DCA89A" w:rsidR="008D245B" w:rsidRPr="002B2CB7" w:rsidRDefault="009A27DC" w:rsidP="00AD117C">
            <w:pPr>
              <w:ind w:left="152" w:right="132" w:firstLine="10"/>
              <w:jc w:val="both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</w:t>
            </w:r>
            <w:r w:rsidR="001C7F5C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aterac dostosowany do wymiarów leża o grubości </w:t>
            </w:r>
            <w:r w:rsidR="003E0821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min. </w:t>
            </w:r>
            <w:r w:rsidR="001C7F5C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10</w:t>
            </w:r>
            <w:r w:rsidR="006B5B46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0 m</w:t>
            </w:r>
            <w:r w:rsidR="001C7F5C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</w:t>
            </w:r>
            <w:r w:rsidR="00AD117C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1C7F5C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piankowy</w:t>
            </w: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 Umieszczony</w:t>
            </w:r>
            <w:r w:rsidR="001C7F5C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w pokrowcu paroprzepuszczalnym</w:t>
            </w: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1C7F5C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zapinany</w:t>
            </w:r>
            <w:r w:rsidR="00141FD2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</w:t>
            </w:r>
            <w:r w:rsidR="001C7F5C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na zamek z min. 2 stron</w:t>
            </w: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  <w:r w:rsidR="001C7F5C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Pokrowiec odporny na środki dezynfekcyjne z możliwością prania w temp. Min 90</w:t>
            </w:r>
            <w:r w:rsidR="001C7F5C" w:rsidRPr="002B2CB7">
              <w:rPr>
                <w:rFonts w:ascii="Tahoma" w:hAnsi="Tahoma" w:cs="Tahoma"/>
                <w:noProof/>
                <w:sz w:val="20"/>
                <w:szCs w:val="20"/>
                <w:vertAlign w:val="superscript"/>
                <w:lang w:val="pl-PL"/>
              </w:rPr>
              <w:t>o</w:t>
            </w:r>
            <w:r w:rsidR="001C7F5C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</w:t>
            </w:r>
            <w:r w:rsidR="00645517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40F6C686" w14:textId="77777777" w:rsidR="008D245B" w:rsidRPr="002B2CB7" w:rsidRDefault="008D245B" w:rsidP="003E082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62AC836" w14:textId="77777777" w:rsidR="008D245B" w:rsidRPr="002B2CB7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FE72DD" w:rsidRPr="002B2CB7" w14:paraId="580C1FC8" w14:textId="77777777" w:rsidTr="0020468E">
        <w:trPr>
          <w:trHeight w:val="220"/>
        </w:trPr>
        <w:tc>
          <w:tcPr>
            <w:tcW w:w="841" w:type="dxa"/>
            <w:vAlign w:val="center"/>
          </w:tcPr>
          <w:p w14:paraId="1C8BAC78" w14:textId="77777777" w:rsidR="00FE72DD" w:rsidRPr="002B2CB7" w:rsidRDefault="00FE72DD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2045187" w14:textId="77777777" w:rsidR="00FE72DD" w:rsidRDefault="00FE72DD" w:rsidP="00141FD2">
            <w:pPr>
              <w:ind w:left="152" w:right="132" w:firstLine="10"/>
              <w:jc w:val="both"/>
              <w:rPr>
                <w:rFonts w:ascii="Tahoma" w:hAnsi="Tahoma" w:cs="Tahoma"/>
                <w:spacing w:val="-1"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sz w:val="20"/>
                <w:szCs w:val="20"/>
                <w:lang w:val="pl-PL"/>
              </w:rPr>
              <w:t xml:space="preserve">Pozycja </w:t>
            </w:r>
            <w:proofErr w:type="spellStart"/>
            <w:r w:rsidRPr="002B2CB7">
              <w:rPr>
                <w:rFonts w:ascii="Tahoma" w:hAnsi="Tahoma" w:cs="Tahoma"/>
                <w:sz w:val="20"/>
                <w:szCs w:val="20"/>
                <w:lang w:val="pl-PL"/>
              </w:rPr>
              <w:t>Trendelenburga</w:t>
            </w:r>
            <w:proofErr w:type="spellEnd"/>
            <w:r w:rsidRPr="002B2CB7">
              <w:rPr>
                <w:rFonts w:ascii="Tahoma" w:hAnsi="Tahoma" w:cs="Tahoma"/>
                <w:sz w:val="20"/>
                <w:szCs w:val="20"/>
                <w:lang w:val="pl-PL"/>
              </w:rPr>
              <w:t xml:space="preserve"> i anty-</w:t>
            </w:r>
            <w:proofErr w:type="spellStart"/>
            <w:r w:rsidRPr="002B2CB7">
              <w:rPr>
                <w:rFonts w:ascii="Tahoma" w:hAnsi="Tahoma" w:cs="Tahoma"/>
                <w:sz w:val="20"/>
                <w:szCs w:val="20"/>
                <w:lang w:val="pl-PL"/>
              </w:rPr>
              <w:t>Trendelenburga</w:t>
            </w:r>
            <w:proofErr w:type="spellEnd"/>
            <w:r w:rsidRPr="002B2CB7">
              <w:rPr>
                <w:rFonts w:ascii="Tahoma" w:hAnsi="Tahoma" w:cs="Tahoma"/>
                <w:sz w:val="20"/>
                <w:szCs w:val="20"/>
                <w:lang w:val="pl-PL"/>
              </w:rPr>
              <w:t xml:space="preserve"> (15</w:t>
            </w:r>
            <w:r w:rsidRPr="002B2CB7">
              <w:rPr>
                <w:rFonts w:ascii="Tahoma" w:hAnsi="Tahoma" w:cs="Tahoma"/>
                <w:spacing w:val="-1"/>
                <w:sz w:val="20"/>
                <w:szCs w:val="20"/>
                <w:lang w:val="pl-PL"/>
              </w:rPr>
              <w:t>°)</w:t>
            </w:r>
            <w:r w:rsidR="00645517" w:rsidRPr="002B2CB7">
              <w:rPr>
                <w:rFonts w:ascii="Tahoma" w:hAnsi="Tahoma" w:cs="Tahoma"/>
                <w:spacing w:val="-1"/>
                <w:sz w:val="20"/>
                <w:szCs w:val="20"/>
                <w:lang w:val="pl-PL"/>
              </w:rPr>
              <w:t>.</w:t>
            </w:r>
          </w:p>
          <w:p w14:paraId="5E1560F5" w14:textId="77777777" w:rsidR="00C50DCB" w:rsidRDefault="00C50DCB" w:rsidP="00141FD2">
            <w:pPr>
              <w:ind w:left="152" w:right="132" w:firstLine="10"/>
              <w:jc w:val="both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  <w:p w14:paraId="6F9E1D39" w14:textId="77777777" w:rsidR="00691BFF" w:rsidRDefault="00C50DCB" w:rsidP="00C50DCB">
            <w:pPr>
              <w:ind w:left="152" w:right="132" w:firstLine="1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  <w:r w:rsidRPr="00C50DCB">
              <w:rPr>
                <w:rFonts w:ascii="Tahoma" w:hAnsi="Tahoma" w:cs="Tahoma"/>
                <w:b/>
                <w:sz w:val="20"/>
                <w:szCs w:val="20"/>
                <w:lang w:val="pl-PL"/>
              </w:rPr>
              <w:t>Zamawiający dopuszcza</w:t>
            </w:r>
            <w:r w:rsidRPr="00C50DC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 łóżko niemowlęce, gdzie pozycja </w:t>
            </w:r>
            <w:proofErr w:type="spellStart"/>
            <w:r w:rsidRPr="00C50DC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Trendelenburga</w:t>
            </w:r>
            <w:proofErr w:type="spellEnd"/>
            <w:r w:rsidRPr="00C50DC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 i anty-</w:t>
            </w:r>
            <w:proofErr w:type="spellStart"/>
            <w:r w:rsidRPr="00C50DC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Trendelenburga</w:t>
            </w:r>
            <w:proofErr w:type="spellEnd"/>
            <w:r w:rsidRPr="00C50DC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 (12°)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. </w:t>
            </w:r>
          </w:p>
          <w:p w14:paraId="3564418D" w14:textId="1FD403F4" w:rsidR="00C50DCB" w:rsidRPr="00C50DCB" w:rsidRDefault="00C50DCB" w:rsidP="00C50DCB">
            <w:pPr>
              <w:ind w:left="152" w:right="132" w:firstLine="10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F75F26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Zamawiający </w:t>
            </w:r>
            <w:r w:rsidRPr="00F75F2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wymaga jednocześnie opisania rozwiązania przy składaniu oferty w kolumnie </w:t>
            </w:r>
            <w:r>
              <w:rPr>
                <w:rFonts w:ascii="Tahoma" w:hAnsi="Tahoma" w:cs="Tahoma"/>
                <w:b/>
                <w:bCs/>
                <w:i/>
                <w:color w:val="000000" w:themeColor="text1"/>
                <w:sz w:val="20"/>
                <w:szCs w:val="20"/>
                <w:lang w:val="pl-PL"/>
              </w:rPr>
              <w:t xml:space="preserve">Odpowiedź </w:t>
            </w:r>
            <w:r w:rsidRPr="00F75F26">
              <w:rPr>
                <w:rFonts w:ascii="Tahoma" w:hAnsi="Tahoma" w:cs="Tahoma"/>
                <w:b/>
                <w:bCs/>
                <w:i/>
                <w:color w:val="000000" w:themeColor="text1"/>
                <w:sz w:val="20"/>
                <w:szCs w:val="20"/>
                <w:lang w:val="pl-PL"/>
              </w:rPr>
              <w:t>Wykonawcy.</w:t>
            </w:r>
          </w:p>
        </w:tc>
        <w:tc>
          <w:tcPr>
            <w:tcW w:w="1420" w:type="dxa"/>
            <w:vAlign w:val="center"/>
          </w:tcPr>
          <w:p w14:paraId="62337C69" w14:textId="05D0E8D1" w:rsidR="00FE72DD" w:rsidRPr="002B2CB7" w:rsidRDefault="00FE72DD" w:rsidP="0020468E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C38BF34" w14:textId="77777777" w:rsidR="00FE72DD" w:rsidRPr="002B2CB7" w:rsidRDefault="00FE72DD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2B2CB7" w14:paraId="2B5042FE" w14:textId="77777777" w:rsidTr="0020468E">
        <w:trPr>
          <w:trHeight w:val="220"/>
        </w:trPr>
        <w:tc>
          <w:tcPr>
            <w:tcW w:w="841" w:type="dxa"/>
            <w:vAlign w:val="center"/>
          </w:tcPr>
          <w:p w14:paraId="05FAC9EF" w14:textId="77777777" w:rsidR="008D245B" w:rsidRPr="002B2CB7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1218B41" w14:textId="0DCE3E50" w:rsidR="008D245B" w:rsidRPr="002B2CB7" w:rsidRDefault="00AD117C" w:rsidP="008D245B">
            <w:pPr>
              <w:snapToGrid w:val="0"/>
              <w:ind w:left="141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Bezpieczne obciążenie min. 60 </w:t>
            </w:r>
            <w:r w:rsidR="009A27DC" w:rsidRPr="002B2CB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kg</w:t>
            </w:r>
            <w:r w:rsidR="00645517" w:rsidRPr="002B2CB7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7EE7DD47" w14:textId="79BD2D50" w:rsidR="008D245B" w:rsidRPr="002B2CB7" w:rsidRDefault="009A27DC" w:rsidP="0020468E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020F47E" w14:textId="77777777" w:rsidR="008D245B" w:rsidRPr="002B2CB7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5B4A3E" w:rsidRPr="002B2CB7" w14:paraId="4B0129F3" w14:textId="77777777" w:rsidTr="0020468E">
        <w:trPr>
          <w:trHeight w:val="220"/>
        </w:trPr>
        <w:tc>
          <w:tcPr>
            <w:tcW w:w="9632" w:type="dxa"/>
            <w:gridSpan w:val="4"/>
            <w:vAlign w:val="center"/>
          </w:tcPr>
          <w:p w14:paraId="0144E490" w14:textId="13ACC137" w:rsidR="005B4A3E" w:rsidRPr="002B2CB7" w:rsidRDefault="008D245B" w:rsidP="0020468E">
            <w:pPr>
              <w:pStyle w:val="Akapitzlist"/>
              <w:numPr>
                <w:ilvl w:val="0"/>
                <w:numId w:val="12"/>
              </w:numPr>
              <w:ind w:hanging="55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Serwis gwarancyjny</w:t>
            </w:r>
          </w:p>
        </w:tc>
      </w:tr>
      <w:tr w:rsidR="004B58D5" w:rsidRPr="002B2CB7" w14:paraId="37325B6E" w14:textId="77777777" w:rsidTr="0020468E">
        <w:trPr>
          <w:trHeight w:val="220"/>
        </w:trPr>
        <w:tc>
          <w:tcPr>
            <w:tcW w:w="841" w:type="dxa"/>
            <w:vAlign w:val="center"/>
          </w:tcPr>
          <w:p w14:paraId="06B32D9E" w14:textId="77777777" w:rsidR="004B58D5" w:rsidRPr="002B2CB7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2E9B947" w14:textId="77777777" w:rsidR="004B58D5" w:rsidRPr="002B2CB7" w:rsidRDefault="004B58D5" w:rsidP="00EE2D0E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Konstrukcja łóżek</w:t>
            </w:r>
            <w:r w:rsidR="00EE2D0E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i akcesoriów, jak i materiały użyte do produkcji przystosowane są do dezynfekcji środkami używanymi w szpitalach.</w:t>
            </w:r>
          </w:p>
        </w:tc>
        <w:tc>
          <w:tcPr>
            <w:tcW w:w="1420" w:type="dxa"/>
            <w:vAlign w:val="center"/>
          </w:tcPr>
          <w:p w14:paraId="7B759914" w14:textId="657D0EFB" w:rsidR="004B58D5" w:rsidRPr="002B2CB7" w:rsidRDefault="004B58D5" w:rsidP="0020468E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97E8E9F" w14:textId="77777777" w:rsidR="004B58D5" w:rsidRPr="002B2CB7" w:rsidRDefault="004B58D5" w:rsidP="004B58D5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2B2CB7" w14:paraId="5C3CBED2" w14:textId="77777777" w:rsidTr="0020468E">
        <w:trPr>
          <w:trHeight w:val="220"/>
        </w:trPr>
        <w:tc>
          <w:tcPr>
            <w:tcW w:w="841" w:type="dxa"/>
            <w:vAlign w:val="center"/>
          </w:tcPr>
          <w:p w14:paraId="21EA537E" w14:textId="77777777" w:rsidR="004B58D5" w:rsidRPr="002B2CB7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591DC05" w14:textId="77777777" w:rsidR="004B58D5" w:rsidRPr="002B2CB7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Okres gwarancji min. 24 m-ce. </w:t>
            </w:r>
          </w:p>
        </w:tc>
        <w:tc>
          <w:tcPr>
            <w:tcW w:w="1420" w:type="dxa"/>
            <w:vAlign w:val="center"/>
          </w:tcPr>
          <w:p w14:paraId="37B27E17" w14:textId="09B48F46" w:rsidR="004B58D5" w:rsidRPr="002B2CB7" w:rsidRDefault="004B58D5" w:rsidP="0020468E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59BFCC4" w14:textId="77777777" w:rsidR="004B58D5" w:rsidRPr="002B2CB7" w:rsidRDefault="004B58D5" w:rsidP="004B58D5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4B58D5" w:rsidRPr="002B2CB7" w14:paraId="21A4C2F5" w14:textId="77777777" w:rsidTr="0020468E">
        <w:trPr>
          <w:trHeight w:val="220"/>
        </w:trPr>
        <w:tc>
          <w:tcPr>
            <w:tcW w:w="841" w:type="dxa"/>
            <w:vAlign w:val="center"/>
          </w:tcPr>
          <w:p w14:paraId="21717367" w14:textId="77777777" w:rsidR="004B58D5" w:rsidRPr="002B2CB7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8650C97" w14:textId="36AB184D" w:rsidR="004B58D5" w:rsidRPr="002B2CB7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W okresie gwarancji min. 2 przeglądy techniczne </w:t>
            </w: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lastRenderedPageBreak/>
              <w:t>wliczone w cenę oferty</w:t>
            </w:r>
            <w:r w:rsidR="00E57188"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77A0ABFB" w14:textId="6EE92CF8" w:rsidR="004B58D5" w:rsidRPr="002B2CB7" w:rsidRDefault="004B58D5" w:rsidP="0020468E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126" w:type="dxa"/>
            <w:vAlign w:val="center"/>
          </w:tcPr>
          <w:p w14:paraId="69F2C60D" w14:textId="77777777" w:rsidR="004B58D5" w:rsidRPr="002B2CB7" w:rsidRDefault="004B58D5" w:rsidP="004B58D5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4B58D5" w:rsidRPr="002B2CB7" w14:paraId="067BB1D8" w14:textId="77777777" w:rsidTr="0020468E">
        <w:trPr>
          <w:trHeight w:val="220"/>
        </w:trPr>
        <w:tc>
          <w:tcPr>
            <w:tcW w:w="841" w:type="dxa"/>
            <w:vAlign w:val="center"/>
          </w:tcPr>
          <w:p w14:paraId="48D7E980" w14:textId="77777777" w:rsidR="004B58D5" w:rsidRPr="002B2CB7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E25ABB1" w14:textId="77777777" w:rsidR="004B58D5" w:rsidRPr="002B2CB7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Gwarancja produkcji części zamiennych na min. 10 lat od dostawy.</w:t>
            </w:r>
          </w:p>
        </w:tc>
        <w:tc>
          <w:tcPr>
            <w:tcW w:w="1420" w:type="dxa"/>
            <w:vAlign w:val="center"/>
          </w:tcPr>
          <w:p w14:paraId="26387720" w14:textId="026F1D4F" w:rsidR="004B58D5" w:rsidRPr="002B2CB7" w:rsidRDefault="004B58D5" w:rsidP="0020468E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F3EC796" w14:textId="77777777" w:rsidR="004B58D5" w:rsidRPr="002B2CB7" w:rsidRDefault="004B58D5" w:rsidP="004B58D5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4B58D5" w:rsidRPr="002B2CB7" w14:paraId="62417096" w14:textId="77777777" w:rsidTr="0020468E">
        <w:trPr>
          <w:trHeight w:val="220"/>
        </w:trPr>
        <w:tc>
          <w:tcPr>
            <w:tcW w:w="841" w:type="dxa"/>
            <w:vAlign w:val="center"/>
          </w:tcPr>
          <w:p w14:paraId="5262519B" w14:textId="77777777" w:rsidR="004B58D5" w:rsidRPr="002B2CB7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0E1929C" w14:textId="77777777" w:rsidR="004B58D5" w:rsidRPr="002B2CB7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B2CB7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Szkolenie personelu medycznego (użytkownika) w zakresie eksploatacji i obsługi wyposażenia zostało wliczone w cenę oferty przetargowej.</w:t>
            </w:r>
          </w:p>
        </w:tc>
        <w:tc>
          <w:tcPr>
            <w:tcW w:w="1420" w:type="dxa"/>
            <w:vAlign w:val="center"/>
          </w:tcPr>
          <w:p w14:paraId="08C22259" w14:textId="7BC412DF" w:rsidR="004B58D5" w:rsidRPr="002B2CB7" w:rsidRDefault="004B58D5" w:rsidP="0020468E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2B2CB7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AAC623D" w14:textId="77777777" w:rsidR="004B58D5" w:rsidRPr="002B2CB7" w:rsidRDefault="004B58D5" w:rsidP="004B58D5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14:paraId="23181A81" w14:textId="77777777" w:rsidR="00142E45" w:rsidRPr="002B2CB7" w:rsidRDefault="00142E45">
      <w:pPr>
        <w:rPr>
          <w:rFonts w:ascii="Tahoma" w:hAnsi="Tahoma" w:cs="Tahoma"/>
          <w:noProof/>
        </w:rPr>
      </w:pPr>
    </w:p>
    <w:p w14:paraId="6EBD9400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14:paraId="79E3B0FB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14:paraId="2F0981D9" w14:textId="77777777" w:rsidR="005C1D3F" w:rsidRPr="005B4A3E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W kolumnie „Parametry wymagane i oceniane” w zakresie:</w:t>
      </w:r>
    </w:p>
    <w:p w14:paraId="1AC734A1" w14:textId="72260F70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- Parametr</w:t>
      </w:r>
      <w:r w:rsidR="00074719">
        <w:rPr>
          <w:rFonts w:ascii="Tahoma" w:hAnsi="Tahoma" w:cs="Arial"/>
          <w:noProof/>
          <w:sz w:val="20"/>
          <w:szCs w:val="20"/>
        </w:rPr>
        <w:t>ów wymaganych umieszczono „TAK, podać</w:t>
      </w:r>
      <w:r w:rsidRPr="005B4A3E">
        <w:rPr>
          <w:rFonts w:ascii="Tahoma" w:hAnsi="Tahoma" w:cs="Arial"/>
          <w:noProof/>
          <w:sz w:val="20"/>
          <w:szCs w:val="20"/>
        </w:rPr>
        <w:t>” wpisanie odpowiedzi NIE</w:t>
      </w:r>
      <w:r w:rsidR="00074719">
        <w:rPr>
          <w:rFonts w:ascii="Tahoma" w:hAnsi="Tahoma" w:cs="Arial"/>
          <w:noProof/>
          <w:sz w:val="20"/>
          <w:szCs w:val="20"/>
        </w:rPr>
        <w:t xml:space="preserve"> </w:t>
      </w:r>
      <w:r w:rsidRPr="005B4A3E">
        <w:rPr>
          <w:rFonts w:ascii="Tahoma" w:hAnsi="Tahoma" w:cs="Arial"/>
          <w:noProof/>
          <w:sz w:val="20"/>
          <w:szCs w:val="20"/>
        </w:rPr>
        <w:t xml:space="preserve">lub pozostawienie pola pustego czyli brak odpowiedzi </w:t>
      </w:r>
      <w:r w:rsidR="00074719">
        <w:rPr>
          <w:rFonts w:ascii="Tahoma" w:hAnsi="Tahoma" w:cs="Arial"/>
          <w:noProof/>
          <w:sz w:val="20"/>
          <w:szCs w:val="20"/>
        </w:rPr>
        <w:t xml:space="preserve">w kolumnie „Odpowiedź Wykonawcy” </w:t>
      </w:r>
      <w:r w:rsidRPr="005B4A3E">
        <w:rPr>
          <w:rFonts w:ascii="Tahoma" w:hAnsi="Tahoma" w:cs="Arial"/>
          <w:noProof/>
          <w:sz w:val="20"/>
          <w:szCs w:val="20"/>
        </w:rPr>
        <w:t xml:space="preserve">oznacza niespełnienie wymaganych przez Zamawiającego parametrów, a oferta Wykonawcy podlegać będzie odrzuceniu. </w:t>
      </w:r>
    </w:p>
    <w:p w14:paraId="56C98133" w14:textId="77777777"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E2D0E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14:paraId="0B6E52E7" w14:textId="77777777"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14:paraId="226F2570" w14:textId="77777777"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1CFBF209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08810D87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 iż dostarczymy na swój koszt materiały potrzebne do sprawdzenia czy przedmiot zamówienia funkcjonuje prawidłowo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59F0A7BE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14:paraId="00600A9B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pełną opiekę serwisową w okresie trwania gwarancji, w tym bieżącą konserwację oraz zobowiązuje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my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się do przeprowadzenia przeglądów serwisowych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w całym okresie trwania gwarancji zgodnie z zaleceniami producenta, które zapewnią jego prawidłowe funkcjonowanie. Koszt przeglądów gwarancyjnych,  utrzymania sprawności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jego naprawy w przypadku awarii zastał wliczony w cenę oferty przetargowej wraz z kosztami dojazd techników/ serwisantów do siedziby Zamawiającego.</w:t>
      </w:r>
    </w:p>
    <w:p w14:paraId="7F8382F8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przy dostawie przedmiotu zamówienia Użytkownikowi zostanie dostarczona:</w:t>
      </w:r>
    </w:p>
    <w:p w14:paraId="734459CE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instrukcja obsługi w języku polskim (CD lub pisemna), </w:t>
      </w:r>
    </w:p>
    <w:p w14:paraId="203629DA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dokumenty dopuszczające </w:t>
      </w:r>
      <w:r w:rsidR="00C00ED5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14:paraId="58F046F7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karta gwarancyjna</w:t>
      </w:r>
      <w:r w:rsidRPr="005B4A3E">
        <w:rPr>
          <w:rFonts w:ascii="Tahoma" w:hAnsi="Tahoma" w:cs="Arial"/>
          <w:noProof/>
          <w:sz w:val="20"/>
          <w:szCs w:val="20"/>
        </w:rPr>
        <w:t>,</w:t>
      </w:r>
    </w:p>
    <w:p w14:paraId="14DF6978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wykaz polecanych i autoryzowanych przez producenta serwisów technicznych, </w:t>
      </w:r>
    </w:p>
    <w:p w14:paraId="59DDDE1C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Paszport techniczny (karta techniczna) będzie dostarczona wraz z 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wyposażeniem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przy czym zawierać będzie (minimum) poniższe dane:</w:t>
      </w:r>
    </w:p>
    <w:p w14:paraId="2F9EB6E2" w14:textId="77777777" w:rsidR="005C1D3F" w:rsidRPr="005B4A3E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pl-PL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nazwa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pozwalająca zidentyfikować przeznaczenie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</w:t>
      </w:r>
    </w:p>
    <w:p w14:paraId="76DAC65A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en-US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nazwa producenta,</w:t>
      </w:r>
    </w:p>
    <w:p w14:paraId="41F86B1F" w14:textId="5E40DEEC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typ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="003A50C5">
        <w:rPr>
          <w:rFonts w:ascii="Tahoma" w:hAnsi="Tahoma" w:cs="Arial"/>
          <w:noProof/>
          <w:spacing w:val="-4"/>
          <w:sz w:val="20"/>
          <w:szCs w:val="20"/>
        </w:rPr>
        <w:t xml:space="preserve"> i numer seryjny</w:t>
      </w:r>
    </w:p>
    <w:p w14:paraId="72326AFC" w14:textId="77777777"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14:paraId="133F46E0" w14:textId="77777777" w:rsidR="005C1D3F" w:rsidRPr="005B4A3E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14:paraId="7D8EC6A1" w14:textId="70B893E8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uruchomienie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przeprowadzenie testu (bezpieczeństwa elektrycznego</w:t>
      </w:r>
      <w:r w:rsidR="005C72BA">
        <w:rPr>
          <w:rFonts w:ascii="Tahoma" w:hAnsi="Tahoma" w:cs="Arial"/>
          <w:noProof/>
          <w:spacing w:val="-4"/>
          <w:sz w:val="20"/>
          <w:szCs w:val="20"/>
        </w:rPr>
        <w:t xml:space="preserve"> - </w:t>
      </w:r>
      <w:r w:rsidR="00982932">
        <w:rPr>
          <w:rFonts w:ascii="Tahoma" w:hAnsi="Tahoma" w:cs="Arial"/>
          <w:noProof/>
          <w:spacing w:val="-4"/>
          <w:sz w:val="20"/>
          <w:szCs w:val="20"/>
        </w:rPr>
        <w:t>jeśli dotyczy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), </w:t>
      </w:r>
    </w:p>
    <w:p w14:paraId="696704B9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poświadczenie, że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jest sprawne i bezpieczne w użytkowaniu, </w:t>
      </w:r>
    </w:p>
    <w:p w14:paraId="302D1F53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 wykonania powyższych czynności, </w:t>
      </w:r>
    </w:p>
    <w:p w14:paraId="4E177F21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lastRenderedPageBreak/>
        <w:t xml:space="preserve">datę, do której powinien zostać wykonany następny okresowy przegląd techniczny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.</w:t>
      </w:r>
    </w:p>
    <w:p w14:paraId="7674F5DE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14:paraId="00094089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DFD770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FCCF8C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571B83F" w14:textId="77777777"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14:paraId="26B638C2" w14:textId="77777777"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14:paraId="37AC254C" w14:textId="77777777"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14:paraId="621F9EA3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7215BEBC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4743253D" w14:textId="77777777"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14:paraId="75F86136" w14:textId="77777777" w:rsidR="00CF58C5" w:rsidRPr="005B4A3E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5B4A3E" w:rsidSect="001C4E2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31694"/>
    <w:rsid w:val="00074719"/>
    <w:rsid w:val="00092ED2"/>
    <w:rsid w:val="000C5792"/>
    <w:rsid w:val="00107937"/>
    <w:rsid w:val="00141FD2"/>
    <w:rsid w:val="00142E45"/>
    <w:rsid w:val="001572A2"/>
    <w:rsid w:val="001740CD"/>
    <w:rsid w:val="001C4E26"/>
    <w:rsid w:val="001C7F5C"/>
    <w:rsid w:val="001D4EFF"/>
    <w:rsid w:val="001F5BA3"/>
    <w:rsid w:val="0020468E"/>
    <w:rsid w:val="00243FFE"/>
    <w:rsid w:val="00250690"/>
    <w:rsid w:val="00260FEA"/>
    <w:rsid w:val="00270160"/>
    <w:rsid w:val="002B2CB7"/>
    <w:rsid w:val="002F19AB"/>
    <w:rsid w:val="00304A2C"/>
    <w:rsid w:val="003119C5"/>
    <w:rsid w:val="00313C14"/>
    <w:rsid w:val="00321601"/>
    <w:rsid w:val="00324D65"/>
    <w:rsid w:val="00336F3D"/>
    <w:rsid w:val="003647AE"/>
    <w:rsid w:val="00373E2D"/>
    <w:rsid w:val="003A50C5"/>
    <w:rsid w:val="003D1CEB"/>
    <w:rsid w:val="003E0821"/>
    <w:rsid w:val="004029A3"/>
    <w:rsid w:val="0040528B"/>
    <w:rsid w:val="00442E3B"/>
    <w:rsid w:val="00463A3D"/>
    <w:rsid w:val="004826A3"/>
    <w:rsid w:val="004B58D5"/>
    <w:rsid w:val="004D6EE6"/>
    <w:rsid w:val="005020C9"/>
    <w:rsid w:val="005049D1"/>
    <w:rsid w:val="00510D84"/>
    <w:rsid w:val="005329A6"/>
    <w:rsid w:val="00536D95"/>
    <w:rsid w:val="00562BE3"/>
    <w:rsid w:val="00575572"/>
    <w:rsid w:val="00594E12"/>
    <w:rsid w:val="005B1062"/>
    <w:rsid w:val="005B4A3E"/>
    <w:rsid w:val="005C1D3F"/>
    <w:rsid w:val="005C72BA"/>
    <w:rsid w:val="005F3E30"/>
    <w:rsid w:val="00633769"/>
    <w:rsid w:val="00645517"/>
    <w:rsid w:val="006526D1"/>
    <w:rsid w:val="00653FD4"/>
    <w:rsid w:val="00661393"/>
    <w:rsid w:val="00666343"/>
    <w:rsid w:val="0067739B"/>
    <w:rsid w:val="00683780"/>
    <w:rsid w:val="00691AEC"/>
    <w:rsid w:val="00691BFF"/>
    <w:rsid w:val="006A7DD1"/>
    <w:rsid w:val="006B592D"/>
    <w:rsid w:val="006B5B46"/>
    <w:rsid w:val="006E3A04"/>
    <w:rsid w:val="00704FCA"/>
    <w:rsid w:val="00731CAA"/>
    <w:rsid w:val="00754B34"/>
    <w:rsid w:val="007624E7"/>
    <w:rsid w:val="007B33ED"/>
    <w:rsid w:val="007D09FF"/>
    <w:rsid w:val="007F1370"/>
    <w:rsid w:val="008141A3"/>
    <w:rsid w:val="00853BF0"/>
    <w:rsid w:val="0085432C"/>
    <w:rsid w:val="0087484F"/>
    <w:rsid w:val="008758B6"/>
    <w:rsid w:val="00884BEC"/>
    <w:rsid w:val="008B5A29"/>
    <w:rsid w:val="008C2C14"/>
    <w:rsid w:val="008D245B"/>
    <w:rsid w:val="008E5103"/>
    <w:rsid w:val="009121A8"/>
    <w:rsid w:val="009210B3"/>
    <w:rsid w:val="0092633B"/>
    <w:rsid w:val="00936284"/>
    <w:rsid w:val="00952838"/>
    <w:rsid w:val="00982932"/>
    <w:rsid w:val="009A27DC"/>
    <w:rsid w:val="009B4824"/>
    <w:rsid w:val="009B5F88"/>
    <w:rsid w:val="009B6E56"/>
    <w:rsid w:val="009C100C"/>
    <w:rsid w:val="009E0D7E"/>
    <w:rsid w:val="009F0FD3"/>
    <w:rsid w:val="00A04DCF"/>
    <w:rsid w:val="00A16979"/>
    <w:rsid w:val="00A25183"/>
    <w:rsid w:val="00A63442"/>
    <w:rsid w:val="00A71E1E"/>
    <w:rsid w:val="00A94A22"/>
    <w:rsid w:val="00AD117C"/>
    <w:rsid w:val="00AD27A6"/>
    <w:rsid w:val="00AD3F85"/>
    <w:rsid w:val="00AE2BB0"/>
    <w:rsid w:val="00AF496F"/>
    <w:rsid w:val="00B079F5"/>
    <w:rsid w:val="00B141B9"/>
    <w:rsid w:val="00B575D1"/>
    <w:rsid w:val="00B606CF"/>
    <w:rsid w:val="00B64848"/>
    <w:rsid w:val="00B6555A"/>
    <w:rsid w:val="00B774AA"/>
    <w:rsid w:val="00BA4FAC"/>
    <w:rsid w:val="00BD0394"/>
    <w:rsid w:val="00BD4573"/>
    <w:rsid w:val="00BE39AE"/>
    <w:rsid w:val="00C00ED5"/>
    <w:rsid w:val="00C249D0"/>
    <w:rsid w:val="00C42D3E"/>
    <w:rsid w:val="00C50DCB"/>
    <w:rsid w:val="00C6783C"/>
    <w:rsid w:val="00C71843"/>
    <w:rsid w:val="00C71A38"/>
    <w:rsid w:val="00C75F1B"/>
    <w:rsid w:val="00CD37A1"/>
    <w:rsid w:val="00CE31C0"/>
    <w:rsid w:val="00CF58C5"/>
    <w:rsid w:val="00D760B6"/>
    <w:rsid w:val="00D84AC5"/>
    <w:rsid w:val="00D9169B"/>
    <w:rsid w:val="00DA7418"/>
    <w:rsid w:val="00E518BB"/>
    <w:rsid w:val="00E57188"/>
    <w:rsid w:val="00E60CDE"/>
    <w:rsid w:val="00EE2D0E"/>
    <w:rsid w:val="00F048FC"/>
    <w:rsid w:val="00F25232"/>
    <w:rsid w:val="00F67A3E"/>
    <w:rsid w:val="00F75F26"/>
    <w:rsid w:val="00F8321C"/>
    <w:rsid w:val="00F87AF6"/>
    <w:rsid w:val="00FA7A92"/>
    <w:rsid w:val="00FB6743"/>
    <w:rsid w:val="00FD4C4B"/>
    <w:rsid w:val="00FE72DD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9824"/>
  <w15:docId w15:val="{E997E248-DDD9-4FCC-B861-B80A9276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41DD-DB1A-4535-823A-5BD8C999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Katarzyna Kołdon</cp:lastModifiedBy>
  <cp:revision>70</cp:revision>
  <cp:lastPrinted>2020-06-18T10:37:00Z</cp:lastPrinted>
  <dcterms:created xsi:type="dcterms:W3CDTF">2019-12-12T15:42:00Z</dcterms:created>
  <dcterms:modified xsi:type="dcterms:W3CDTF">2020-07-22T06:19:00Z</dcterms:modified>
</cp:coreProperties>
</file>