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78310" w14:textId="1F7645E5" w:rsidR="009B6E56" w:rsidRPr="003126BB" w:rsidRDefault="009B6E56" w:rsidP="009B6E56">
      <w:pPr>
        <w:jc w:val="right"/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 xml:space="preserve">Załącznik nr </w:t>
      </w:r>
      <w:r w:rsidR="0072238B">
        <w:rPr>
          <w:rFonts w:ascii="Tahoma" w:hAnsi="Tahoma" w:cs="Arial"/>
          <w:color w:val="000000" w:themeColor="text1"/>
          <w:sz w:val="20"/>
          <w:szCs w:val="20"/>
        </w:rPr>
        <w:t>2</w:t>
      </w:r>
      <w:bookmarkStart w:id="0" w:name="_GoBack"/>
      <w:bookmarkEnd w:id="0"/>
      <w:r w:rsidRPr="003126BB">
        <w:rPr>
          <w:rFonts w:ascii="Tahoma" w:hAnsi="Tahoma" w:cs="Arial"/>
          <w:color w:val="000000" w:themeColor="text1"/>
          <w:sz w:val="20"/>
          <w:szCs w:val="20"/>
        </w:rPr>
        <w:t xml:space="preserve"> do SIWZ</w:t>
      </w:r>
    </w:p>
    <w:p w14:paraId="75CBF645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0204EEDC" w14:textId="77777777" w:rsidR="009B6E56" w:rsidRPr="00C3545D" w:rsidRDefault="009B6E56" w:rsidP="009B6E56">
      <w:pPr>
        <w:jc w:val="center"/>
        <w:rPr>
          <w:rFonts w:ascii="Tahoma" w:hAnsi="Tahoma" w:cs="Tahoma"/>
          <w:b/>
          <w:sz w:val="20"/>
          <w:szCs w:val="20"/>
        </w:rPr>
      </w:pPr>
      <w:r w:rsidRPr="00C3545D">
        <w:rPr>
          <w:rFonts w:ascii="Tahoma" w:hAnsi="Tahoma" w:cs="Tahoma"/>
          <w:b/>
          <w:sz w:val="20"/>
          <w:szCs w:val="20"/>
        </w:rPr>
        <w:t>OPIS PRZEDMIOTU ZAMÓWIENIA</w:t>
      </w:r>
    </w:p>
    <w:p w14:paraId="124C1A6F" w14:textId="77777777" w:rsidR="009B6E56" w:rsidRPr="003126BB" w:rsidRDefault="009B6E56" w:rsidP="009B6E56">
      <w:pPr>
        <w:jc w:val="center"/>
        <w:rPr>
          <w:rFonts w:ascii="Tahoma" w:hAnsi="Tahoma" w:cs="Tahoma"/>
          <w:sz w:val="20"/>
          <w:szCs w:val="20"/>
        </w:rPr>
      </w:pPr>
    </w:p>
    <w:p w14:paraId="0C9EC3C2" w14:textId="20D97F8D" w:rsidR="00691AEC" w:rsidRPr="003126BB" w:rsidRDefault="00C3545D" w:rsidP="009B6E5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Pakiet 10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V</w:t>
      </w:r>
      <w:r w:rsidR="00817EF2" w:rsidRPr="003126BB">
        <w:rPr>
          <w:rFonts w:ascii="Tahoma" w:hAnsi="Tahoma" w:cs="Tahoma"/>
          <w:b/>
          <w:bCs/>
          <w:sz w:val="20"/>
          <w:szCs w:val="20"/>
        </w:rPr>
        <w:t>ideolaryngoskop</w:t>
      </w:r>
      <w:proofErr w:type="spellEnd"/>
      <w:r w:rsidR="00817EF2" w:rsidRPr="003126BB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 xml:space="preserve"> (</w:t>
      </w:r>
      <w:r w:rsidR="00465C64" w:rsidRPr="003126BB">
        <w:rPr>
          <w:rFonts w:ascii="Tahoma" w:hAnsi="Tahoma" w:cs="Tahoma"/>
          <w:b/>
          <w:sz w:val="20"/>
          <w:szCs w:val="20"/>
        </w:rPr>
        <w:t>1 szt</w:t>
      </w:r>
      <w:r w:rsidR="0072238B">
        <w:rPr>
          <w:rFonts w:ascii="Tahoma" w:hAnsi="Tahoma" w:cs="Tahoma"/>
          <w:b/>
          <w:sz w:val="20"/>
          <w:szCs w:val="20"/>
        </w:rPr>
        <w:t>uka</w:t>
      </w:r>
      <w:r>
        <w:rPr>
          <w:rFonts w:ascii="Tahoma" w:hAnsi="Tahoma" w:cs="Tahoma"/>
          <w:b/>
          <w:sz w:val="20"/>
          <w:szCs w:val="20"/>
        </w:rPr>
        <w:t>)</w:t>
      </w:r>
    </w:p>
    <w:p w14:paraId="41C8B322" w14:textId="77777777" w:rsidR="009B6E56" w:rsidRPr="003126BB" w:rsidRDefault="009B6E56" w:rsidP="009B6E56">
      <w:pPr>
        <w:jc w:val="center"/>
        <w:rPr>
          <w:rFonts w:ascii="Tahoma" w:hAnsi="Tahoma" w:cs="Tahoma"/>
          <w:sz w:val="20"/>
          <w:szCs w:val="20"/>
        </w:rPr>
      </w:pPr>
      <w:r w:rsidRPr="003126BB">
        <w:rPr>
          <w:rFonts w:ascii="Tahoma" w:hAnsi="Tahoma" w:cs="Tahoma"/>
          <w:sz w:val="20"/>
          <w:szCs w:val="20"/>
        </w:rPr>
        <w:t xml:space="preserve"> </w:t>
      </w:r>
      <w:r w:rsidR="00465C64" w:rsidRPr="003126BB">
        <w:rPr>
          <w:rFonts w:ascii="Tahoma" w:hAnsi="Tahoma" w:cs="Tahoma"/>
          <w:sz w:val="20"/>
          <w:szCs w:val="20"/>
        </w:rPr>
        <w:t>(</w:t>
      </w:r>
      <w:r w:rsidR="00817EF2" w:rsidRPr="003126BB">
        <w:rPr>
          <w:rFonts w:ascii="Tahoma" w:hAnsi="Tahoma" w:cs="Tahoma"/>
          <w:sz w:val="20"/>
          <w:szCs w:val="20"/>
        </w:rPr>
        <w:t>Oddział Anestezjologii i Intensywnej Terapii</w:t>
      </w:r>
      <w:r w:rsidR="00465C64" w:rsidRPr="003126BB">
        <w:rPr>
          <w:rFonts w:ascii="Tahoma" w:hAnsi="Tahoma" w:cs="Tahoma"/>
          <w:sz w:val="20"/>
          <w:szCs w:val="20"/>
        </w:rPr>
        <w:t>)</w:t>
      </w:r>
    </w:p>
    <w:p w14:paraId="4B8CE808" w14:textId="77777777" w:rsidR="009B6E56" w:rsidRPr="003126BB" w:rsidRDefault="009B6E56" w:rsidP="009B6E56">
      <w:pPr>
        <w:jc w:val="center"/>
        <w:rPr>
          <w:rFonts w:ascii="Tahoma" w:hAnsi="Tahoma" w:cs="Arial"/>
          <w:color w:val="000000" w:themeColor="text1"/>
          <w:sz w:val="20"/>
          <w:szCs w:val="20"/>
        </w:rPr>
      </w:pPr>
    </w:p>
    <w:p w14:paraId="77AE5C16" w14:textId="77777777" w:rsidR="009B6E56" w:rsidRPr="003126BB" w:rsidRDefault="009B6E56" w:rsidP="009B6E56">
      <w:pPr>
        <w:tabs>
          <w:tab w:val="left" w:pos="1160"/>
        </w:tabs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>Nazwa Producenta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       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</w:p>
    <w:p w14:paraId="770FA862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2EBBA320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 xml:space="preserve">Nazwa/Model/Typ Urządzenia 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6DCF46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</w:p>
    <w:p w14:paraId="62B5A9A9" w14:textId="77777777" w:rsidR="009B6E56" w:rsidRPr="003126BB" w:rsidRDefault="009B6E56" w:rsidP="009B6E56">
      <w:pPr>
        <w:rPr>
          <w:rFonts w:ascii="Tahoma" w:hAnsi="Tahoma" w:cs="Arial"/>
          <w:color w:val="000000" w:themeColor="text1"/>
          <w:sz w:val="20"/>
          <w:szCs w:val="20"/>
        </w:rPr>
      </w:pPr>
      <w:r w:rsidRPr="003126BB">
        <w:rPr>
          <w:rFonts w:ascii="Tahoma" w:hAnsi="Tahoma" w:cs="Arial"/>
          <w:color w:val="000000" w:themeColor="text1"/>
          <w:sz w:val="20"/>
          <w:szCs w:val="20"/>
        </w:rPr>
        <w:t xml:space="preserve">Kraj pochodzenia </w:t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</w:r>
      <w:r w:rsidRPr="003126BB">
        <w:rPr>
          <w:rFonts w:ascii="Tahoma" w:hAnsi="Tahoma" w:cs="Arial"/>
          <w:color w:val="000000" w:themeColor="text1"/>
          <w:sz w:val="20"/>
          <w:szCs w:val="20"/>
        </w:rPr>
        <w:tab/>
        <w:t xml:space="preserve">………………………………  </w:t>
      </w:r>
    </w:p>
    <w:p w14:paraId="5D331DFA" w14:textId="77777777" w:rsidR="009B6E56" w:rsidRPr="003126BB" w:rsidRDefault="009B6E56" w:rsidP="00F11683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5245"/>
        <w:gridCol w:w="1420"/>
        <w:gridCol w:w="2126"/>
      </w:tblGrid>
      <w:tr w:rsidR="00691AEC" w:rsidRPr="003126BB" w14:paraId="1E322083" w14:textId="77777777" w:rsidTr="00AF475A">
        <w:trPr>
          <w:trHeight w:val="1560"/>
          <w:tblHeader/>
        </w:trPr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0D11EFD7" w14:textId="77777777" w:rsidR="00691AEC" w:rsidRPr="003126BB" w:rsidRDefault="00691AEC" w:rsidP="00C249D0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42AD3CA" w14:textId="77777777" w:rsidR="00691AEC" w:rsidRPr="003126BB" w:rsidRDefault="00691AEC" w:rsidP="00EF25C0">
            <w:pPr>
              <w:ind w:right="141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A0BA733" w14:textId="77777777" w:rsidR="00691AEC" w:rsidRPr="003126BB" w:rsidRDefault="00691AEC" w:rsidP="0055064C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Parametry wymagane (TAK)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C1A3FEC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061305E6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22D5EEC5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0435C779" w14:textId="77777777" w:rsidR="00691AEC" w:rsidRPr="003126BB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55064C" w:rsidRPr="003126BB" w14:paraId="593960EA" w14:textId="77777777" w:rsidTr="00AF4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9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F3DF" w14:textId="77777777" w:rsidR="0055064C" w:rsidRPr="003126BB" w:rsidRDefault="0055064C" w:rsidP="0055064C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PARAMETRY</w:t>
            </w:r>
          </w:p>
        </w:tc>
      </w:tr>
      <w:tr w:rsidR="008D245B" w:rsidRPr="003126BB" w14:paraId="06E2B809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947E5F9" w14:textId="77777777" w:rsidR="008D245B" w:rsidRPr="003126BB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64E49B1" w14:textId="61501573" w:rsidR="000E0C31" w:rsidRPr="003126BB" w:rsidRDefault="00C3545D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V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ideolaryngoskop</w:t>
            </w:r>
            <w:proofErr w:type="spellEnd"/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dla pacjentów dorosłych</w:t>
            </w:r>
          </w:p>
          <w:p w14:paraId="246DC2AD" w14:textId="77777777" w:rsidR="008D245B" w:rsidRPr="003126BB" w:rsidRDefault="0055064C" w:rsidP="008D245B">
            <w:pPr>
              <w:snapToGrid w:val="0"/>
              <w:ind w:lef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1420" w:type="dxa"/>
            <w:vAlign w:val="center"/>
          </w:tcPr>
          <w:p w14:paraId="21D2233E" w14:textId="77777777" w:rsidR="008D245B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59EC470" w14:textId="77777777" w:rsidR="008D245B" w:rsidRPr="003126BB" w:rsidRDefault="008D245B" w:rsidP="008D245B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4F155510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42BADF5A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6174E5F" w14:textId="1A0B59D7" w:rsidR="0055064C" w:rsidRPr="003126BB" w:rsidRDefault="00AF475A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Monitor k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olorowy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LCD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, dotyk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owy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, 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o przekątnej 3,5” i </w:t>
            </w:r>
            <w:r w:rsidR="00817EF2"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rozdzielczości 640 x 480</w:t>
            </w:r>
          </w:p>
        </w:tc>
        <w:tc>
          <w:tcPr>
            <w:tcW w:w="1420" w:type="dxa"/>
            <w:vAlign w:val="center"/>
          </w:tcPr>
          <w:p w14:paraId="172661B7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67F5CBB" w14:textId="0A2A59BE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4CBF14E5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06D2C92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5383C6" w14:textId="77777777" w:rsidR="002E067E" w:rsidRDefault="002E067E" w:rsidP="002E067E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Monitor </w:t>
            </w:r>
            <w:r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przymocowan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y</w:t>
            </w:r>
            <w:r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do uchwytu urządzenia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  <w:p w14:paraId="59F33F9C" w14:textId="77777777" w:rsidR="0055064C" w:rsidRPr="003126BB" w:rsidRDefault="00DD776C" w:rsidP="002E067E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Możliwość obracania monitora w dwóch płaszczyznach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63DC32A4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18F97CC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63DE8277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59918056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DF559B4" w14:textId="77777777" w:rsidR="0055064C" w:rsidRPr="003126BB" w:rsidRDefault="00DD776C" w:rsidP="00AA114A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Kąt pola widzenia kamery: 60° (+/-10°)</w:t>
            </w:r>
          </w:p>
        </w:tc>
        <w:tc>
          <w:tcPr>
            <w:tcW w:w="1420" w:type="dxa"/>
            <w:vAlign w:val="center"/>
          </w:tcPr>
          <w:p w14:paraId="087F2EE7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2370599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72BBCD66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A3FFECC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41EC3B5" w14:textId="12AC4088" w:rsidR="0055064C" w:rsidRPr="003126BB" w:rsidRDefault="00DD776C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Zakres roboczy</w:t>
            </w:r>
            <w:r w:rsidR="00AF475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(głębia ostrości)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: 20 – 100 mm</w:t>
            </w:r>
          </w:p>
        </w:tc>
        <w:tc>
          <w:tcPr>
            <w:tcW w:w="1420" w:type="dxa"/>
            <w:vAlign w:val="center"/>
          </w:tcPr>
          <w:p w14:paraId="1B46CA4D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5CBB3C2" w14:textId="75345853" w:rsidR="0055064C" w:rsidRPr="00071643" w:rsidRDefault="0055064C" w:rsidP="0055064C">
            <w:pPr>
              <w:jc w:val="center"/>
              <w:rPr>
                <w:rFonts w:ascii="Tahoma" w:hAnsi="Tahoma" w:cs="Tahoma"/>
                <w:color w:val="70AD47" w:themeColor="accent6"/>
                <w:sz w:val="20"/>
                <w:szCs w:val="20"/>
                <w:lang w:val="pl-PL"/>
              </w:rPr>
            </w:pPr>
          </w:p>
        </w:tc>
      </w:tr>
      <w:tr w:rsidR="00DD776C" w:rsidRPr="002E067E" w14:paraId="21A92A5B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1FD02CD0" w14:textId="77777777" w:rsidR="00DD776C" w:rsidRPr="002E067E" w:rsidRDefault="00DD776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1053D7E5" w14:textId="77777777" w:rsidR="00DD776C" w:rsidRPr="002E067E" w:rsidRDefault="00DD776C" w:rsidP="002E067E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Rękojeść z wbudowaną kamerą</w:t>
            </w:r>
            <w:r w:rsidR="002E067E"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zapewniającą możliwość obserwowania krtani</w:t>
            </w:r>
            <w:r w:rsid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</w:t>
            </w:r>
            <w:r w:rsidR="002E067E" w:rsidRPr="002E067E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podczas laryngoskopii</w:t>
            </w:r>
          </w:p>
        </w:tc>
        <w:tc>
          <w:tcPr>
            <w:tcW w:w="1420" w:type="dxa"/>
            <w:vAlign w:val="center"/>
          </w:tcPr>
          <w:p w14:paraId="7B8E25BC" w14:textId="77777777" w:rsidR="00DD776C" w:rsidRPr="002E067E" w:rsidRDefault="002E067E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74A8A52" w14:textId="77777777" w:rsidR="00DD776C" w:rsidRPr="002E067E" w:rsidRDefault="00DD776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55064C" w:rsidRPr="003126BB" w14:paraId="0780EF0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1CAB23B" w14:textId="77777777" w:rsidR="0055064C" w:rsidRPr="003126BB" w:rsidRDefault="0055064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8248516" w14:textId="77777777" w:rsidR="00BA0FAF" w:rsidRPr="0097100C" w:rsidRDefault="00DD776C" w:rsidP="0097100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Źródło światła: dioda LED, 1000 </w:t>
            </w:r>
            <w:proofErr w:type="spellStart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luxów</w:t>
            </w:r>
            <w:proofErr w:type="spellEnd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, 5000K</w:t>
            </w:r>
          </w:p>
        </w:tc>
        <w:tc>
          <w:tcPr>
            <w:tcW w:w="1420" w:type="dxa"/>
            <w:vAlign w:val="center"/>
          </w:tcPr>
          <w:p w14:paraId="7C125602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67A93B2" w14:textId="77777777" w:rsidR="0055064C" w:rsidRPr="003126BB" w:rsidRDefault="0055064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DD776C" w:rsidRPr="003126BB" w14:paraId="43143573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85DBCF2" w14:textId="77777777" w:rsidR="00DD776C" w:rsidRPr="003126BB" w:rsidRDefault="00DD776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F2689F9" w14:textId="77777777" w:rsidR="00DD776C" w:rsidRPr="003126BB" w:rsidRDefault="00DD776C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Możliwość rejestracji zdjęć i filmów</w:t>
            </w:r>
          </w:p>
        </w:tc>
        <w:tc>
          <w:tcPr>
            <w:tcW w:w="1420" w:type="dxa"/>
            <w:vAlign w:val="center"/>
          </w:tcPr>
          <w:p w14:paraId="4487EB40" w14:textId="77777777" w:rsidR="00DD776C" w:rsidRPr="003126BB" w:rsidRDefault="00314D9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D58CF44" w14:textId="77777777" w:rsidR="00DD776C" w:rsidRPr="003126BB" w:rsidRDefault="00DD776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04710C" w:rsidRPr="0004710C" w14:paraId="46F2D3C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452FCD4D" w14:textId="77777777" w:rsidR="0004710C" w:rsidRPr="0004710C" w:rsidRDefault="0004710C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5E3D9E3" w14:textId="17225A98" w:rsidR="0004710C" w:rsidRPr="0004710C" w:rsidRDefault="0004710C" w:rsidP="00DD776C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04710C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Możliwość podłączenia do zewnętrznego monitora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przez złącze HDMI (lub inne równoważne)</w:t>
            </w:r>
          </w:p>
        </w:tc>
        <w:tc>
          <w:tcPr>
            <w:tcW w:w="1420" w:type="dxa"/>
            <w:vAlign w:val="center"/>
          </w:tcPr>
          <w:p w14:paraId="212ACE48" w14:textId="4A7CC766" w:rsidR="0004710C" w:rsidRPr="0004710C" w:rsidRDefault="0004710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2385A74" w14:textId="77777777" w:rsidR="0004710C" w:rsidRPr="0004710C" w:rsidRDefault="0004710C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AA114A" w:rsidRPr="003126BB" w14:paraId="2D92E3F2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E903A56" w14:textId="77777777" w:rsidR="00AA114A" w:rsidRPr="003126BB" w:rsidRDefault="00AA114A" w:rsidP="0055064C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7E1B027B" w14:textId="77777777" w:rsidR="00AA114A" w:rsidRPr="00AA114A" w:rsidRDefault="00AA114A" w:rsidP="00AA114A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Tor wizyjny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- ł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yżka stanowi osłonę modułu kamery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i 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diody LED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oraz 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zabezpiecza ten moduł przed bezpośrednim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</w:t>
            </w:r>
            <w:r w:rsidRPr="00AA114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kontaktem z ciałem pacjenta</w:t>
            </w:r>
          </w:p>
        </w:tc>
        <w:tc>
          <w:tcPr>
            <w:tcW w:w="1420" w:type="dxa"/>
            <w:vAlign w:val="center"/>
          </w:tcPr>
          <w:p w14:paraId="6D3B11A8" w14:textId="77777777" w:rsidR="00AA114A" w:rsidRPr="00AA114A" w:rsidRDefault="00314D9C" w:rsidP="00314D9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21464E" w14:textId="77777777" w:rsidR="00AA114A" w:rsidRPr="00AA114A" w:rsidRDefault="00AA114A" w:rsidP="0055064C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AF475A" w14:paraId="0200D950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F58F9EB" w14:textId="77777777" w:rsidR="00C11310" w:rsidRPr="00AF475A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3789D5E" w14:textId="72D43AFF" w:rsidR="00C11310" w:rsidRPr="00C3545D" w:rsidRDefault="00C11310" w:rsidP="00C11310">
            <w:pPr>
              <w:suppressAutoHyphens w:val="0"/>
              <w:ind w:left="152"/>
              <w:textAlignment w:val="baseline"/>
              <w:outlineLvl w:val="0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Podgrzewana optyka zapobiega parowaniu kamery</w:t>
            </w:r>
          </w:p>
        </w:tc>
        <w:tc>
          <w:tcPr>
            <w:tcW w:w="1420" w:type="dxa"/>
            <w:vAlign w:val="center"/>
          </w:tcPr>
          <w:p w14:paraId="1539CF55" w14:textId="52E83043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5D39B7C" w14:textId="77777777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10" w:rsidRPr="00AF475A" w14:paraId="2AAE9BD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73F8AEF" w14:textId="77777777" w:rsidR="00C11310" w:rsidRPr="00AF475A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5BC1F2BA" w14:textId="39344915" w:rsidR="00C11310" w:rsidRPr="00AF475A" w:rsidRDefault="00C11310" w:rsidP="00C11310">
            <w:pPr>
              <w:suppressAutoHyphens w:val="0"/>
              <w:ind w:left="152"/>
              <w:textAlignment w:val="baseline"/>
              <w:outlineLvl w:val="0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AF475A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Funkcja kontroli temperatury podczas intubacji  zapobiegająca parowaniu kamery</w:t>
            </w:r>
          </w:p>
        </w:tc>
        <w:tc>
          <w:tcPr>
            <w:tcW w:w="1420" w:type="dxa"/>
            <w:vAlign w:val="center"/>
          </w:tcPr>
          <w:p w14:paraId="3A89A5CF" w14:textId="58C38D94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AF475A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DAAC0AD" w14:textId="77777777" w:rsidR="00C11310" w:rsidRPr="00AF475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72A416D3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39080E0F" w14:textId="77777777" w:rsidR="00C11310" w:rsidRPr="003126BB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170CD81" w14:textId="77777777" w:rsidR="00C11310" w:rsidRPr="003126BB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Łyżki </w:t>
            </w:r>
            <w:proofErr w:type="spellStart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laryngoskopowe</w:t>
            </w:r>
            <w:proofErr w:type="spellEnd"/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o specjalnym kształcie</w:t>
            </w:r>
          </w:p>
          <w:p w14:paraId="05102ED8" w14:textId="2F887C18" w:rsidR="00C11310" w:rsidRPr="00C3545D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ułatwiającym intubację trudnych dróg oddechowych </w:t>
            </w:r>
          </w:p>
        </w:tc>
        <w:tc>
          <w:tcPr>
            <w:tcW w:w="1420" w:type="dxa"/>
            <w:vAlign w:val="center"/>
          </w:tcPr>
          <w:p w14:paraId="58E1BC54" w14:textId="220D8155" w:rsid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702D4A1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10" w:rsidRPr="003126BB" w14:paraId="6D160628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79C7B25" w14:textId="77777777" w:rsidR="00C11310" w:rsidRPr="003126BB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089F8697" w14:textId="77777777" w:rsidR="00C11310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W zestawie z </w:t>
            </w:r>
            <w:proofErr w:type="spellStart"/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wideolaryngoskopem</w:t>
            </w:r>
            <w:proofErr w:type="spellEnd"/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zostaną dostarczone łyżki wielokrotnego użytku. </w:t>
            </w:r>
          </w:p>
          <w:p w14:paraId="69EFB637" w14:textId="30F1B30F" w:rsidR="00C11310" w:rsidRPr="003126BB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Rozmiary łyżek: M (średnia), L (duża),</w:t>
            </w:r>
          </w:p>
          <w:p w14:paraId="2C2E5272" w14:textId="436F1041" w:rsidR="00C11310" w:rsidRPr="003126BB" w:rsidRDefault="00C11310" w:rsidP="00C11310">
            <w:pPr>
              <w:suppressLineNumbers/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W zestawie minimum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1 sztuka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 każdego rozmiaru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1420" w:type="dxa"/>
            <w:vAlign w:val="center"/>
          </w:tcPr>
          <w:p w14:paraId="2DBCD928" w14:textId="77777777" w:rsid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  <w:p w14:paraId="081D9990" w14:textId="5EBBB7B8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  <w:vAlign w:val="center"/>
          </w:tcPr>
          <w:p w14:paraId="7298DAFD" w14:textId="23424453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38AE7491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C3E6A3A" w14:textId="77777777" w:rsidR="00C11310" w:rsidRPr="003126BB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17E1B26" w14:textId="3C878A9D" w:rsidR="00C11310" w:rsidRPr="00C3545D" w:rsidRDefault="00C11310" w:rsidP="00C11310">
            <w:pPr>
              <w:snapToGrid w:val="0"/>
              <w:ind w:left="141"/>
              <w:rPr>
                <w:rFonts w:ascii="Tahoma" w:hAnsi="Tahoma" w:cs="Tahoma"/>
                <w:bCs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Ł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yżk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>i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wielokrotnego użytku </w:t>
            </w:r>
            <w:r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sterylizowane lub dezynfekowane </w:t>
            </w:r>
            <w:r w:rsidRPr="003126BB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 oparciu o polskie normy</w:t>
            </w:r>
          </w:p>
        </w:tc>
        <w:tc>
          <w:tcPr>
            <w:tcW w:w="1420" w:type="dxa"/>
            <w:vAlign w:val="center"/>
          </w:tcPr>
          <w:p w14:paraId="4DE43FD2" w14:textId="6EFD3A6D" w:rsid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8712BE9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11310" w:rsidRPr="00775CA3" w14:paraId="63B84D24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00F71C41" w14:textId="77777777" w:rsidR="00C11310" w:rsidRPr="00775CA3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BB15868" w14:textId="460AFDD2" w:rsidR="00C11310" w:rsidRPr="00775CA3" w:rsidRDefault="00C11310" w:rsidP="00C11310">
            <w:pPr>
              <w:suppressLineNumbers/>
              <w:snapToGrid w:val="0"/>
              <w:ind w:left="142"/>
              <w:rPr>
                <w:rFonts w:ascii="Tahoma" w:eastAsia="SimSun" w:hAnsi="Tahoma" w:cs="Tahoma"/>
                <w:strike/>
                <w:kern w:val="1"/>
                <w:sz w:val="20"/>
                <w:szCs w:val="20"/>
                <w:lang w:val="pl-PL" w:eastAsia="hi-IN" w:bidi="hi-IN"/>
              </w:rPr>
            </w:pP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W zestawie </w:t>
            </w:r>
            <w:r w:rsidRPr="00775CA3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z </w:t>
            </w:r>
            <w:proofErr w:type="spellStart"/>
            <w:r w:rsidRPr="00775CA3">
              <w:rPr>
                <w:rFonts w:ascii="Tahoma" w:hAnsi="Tahoma" w:cs="Tahoma"/>
                <w:bCs/>
                <w:sz w:val="20"/>
                <w:szCs w:val="20"/>
                <w:lang w:val="pl-PL"/>
              </w:rPr>
              <w:t>wideolaryngoskopem</w:t>
            </w:r>
            <w:proofErr w:type="spellEnd"/>
            <w:r w:rsidRPr="00775CA3">
              <w:rPr>
                <w:rFonts w:ascii="Tahoma" w:hAnsi="Tahoma" w:cs="Tahoma"/>
                <w:bCs/>
                <w:sz w:val="20"/>
                <w:szCs w:val="20"/>
                <w:lang w:val="pl-PL"/>
              </w:rPr>
              <w:t xml:space="preserve"> zostaną dostarczone </w:t>
            </w: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łyżki jednokrotnego użytku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jałowe lub sterylne </w:t>
            </w:r>
            <w:r w:rsidRPr="00775CA3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wykonane z tworzywa sztucznego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.</w:t>
            </w:r>
          </w:p>
          <w:p w14:paraId="3D99840E" w14:textId="44A369B8" w:rsidR="00C11310" w:rsidRPr="00775CA3" w:rsidRDefault="00C11310" w:rsidP="00C11310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Rozmiar M –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10 </w:t>
            </w: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sztuk</w:t>
            </w:r>
          </w:p>
          <w:p w14:paraId="456BEF64" w14:textId="2AFDA455" w:rsidR="00C11310" w:rsidRPr="00775CA3" w:rsidRDefault="00C11310" w:rsidP="00C11310">
            <w:pPr>
              <w:suppressLineNumbers/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Rozmiar L – </w:t>
            </w:r>
            <w:r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10</w:t>
            </w:r>
            <w:r w:rsidRPr="00775CA3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sztuk</w:t>
            </w:r>
          </w:p>
        </w:tc>
        <w:tc>
          <w:tcPr>
            <w:tcW w:w="1420" w:type="dxa"/>
            <w:vAlign w:val="center"/>
          </w:tcPr>
          <w:p w14:paraId="58CBB528" w14:textId="77777777" w:rsidR="00C11310" w:rsidRPr="00775CA3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775CA3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9F1939A" w14:textId="77777777" w:rsidR="00C11310" w:rsidRPr="00775CA3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C11310" w14:paraId="5E2B265F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307441E2" w14:textId="77777777" w:rsidR="00C11310" w:rsidRPr="00C11310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71052D7" w14:textId="7C83870A" w:rsidR="00C11310" w:rsidRPr="00C11310" w:rsidRDefault="00C11310" w:rsidP="00C11310">
            <w:pPr>
              <w:snapToGrid w:val="0"/>
              <w:ind w:left="142"/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</w:pPr>
            <w:proofErr w:type="spellStart"/>
            <w:r w:rsidRPr="00C11310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>Wideolaryngoskop</w:t>
            </w:r>
            <w:proofErr w:type="spellEnd"/>
            <w:r w:rsidRPr="00C11310">
              <w:rPr>
                <w:rFonts w:ascii="Tahoma" w:eastAsia="SimSun" w:hAnsi="Tahoma" w:cs="Tahoma"/>
                <w:kern w:val="1"/>
                <w:sz w:val="20"/>
                <w:szCs w:val="20"/>
                <w:lang w:val="pl-PL" w:eastAsia="hi-IN" w:bidi="hi-IN"/>
              </w:rPr>
              <w:t xml:space="preserve"> zasilany akumulatorem (baterią) zainstalowanym w monitorze.</w:t>
            </w:r>
          </w:p>
        </w:tc>
        <w:tc>
          <w:tcPr>
            <w:tcW w:w="1420" w:type="dxa"/>
            <w:vAlign w:val="center"/>
          </w:tcPr>
          <w:p w14:paraId="4846F6D8" w14:textId="1C3A8E8B" w:rsidR="00C11310" w:rsidRP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11310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578964E" w14:textId="77777777" w:rsidR="00C11310" w:rsidRPr="00C11310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4B319E" w14:paraId="6AF963FF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5DB4D48A" w14:textId="77777777" w:rsidR="00C11310" w:rsidRPr="004B319E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7D3E483E" w14:textId="77777777" w:rsidR="004B319E" w:rsidRDefault="00C11310" w:rsidP="00C11310">
            <w:pPr>
              <w:snapToGrid w:val="0"/>
              <w:ind w:left="142"/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 xml:space="preserve">Możliwość ładowania akumulatora (baterii). </w:t>
            </w:r>
          </w:p>
          <w:p w14:paraId="479FFA19" w14:textId="77777777" w:rsidR="004B319E" w:rsidRDefault="00C11310" w:rsidP="00C11310">
            <w:pPr>
              <w:snapToGrid w:val="0"/>
              <w:ind w:left="142"/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Podać sposób ładowania baterii</w:t>
            </w:r>
            <w:r w:rsidR="004B319E"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 xml:space="preserve">. </w:t>
            </w:r>
          </w:p>
          <w:p w14:paraId="7D4AA54B" w14:textId="5F4A60CE" w:rsidR="00C11310" w:rsidRPr="004B319E" w:rsidRDefault="004B319E" w:rsidP="00C11310">
            <w:pPr>
              <w:snapToGrid w:val="0"/>
              <w:ind w:left="142"/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Zasilacz (ładowarka) w komplecie</w:t>
            </w:r>
            <w:r>
              <w:rPr>
                <w:rFonts w:ascii="Tahoma" w:eastAsia="Calibri" w:hAnsi="Tahoma" w:cs="Tahoma"/>
                <w:sz w:val="20"/>
                <w:szCs w:val="20"/>
                <w:lang w:val="pl-PL" w:eastAsia="ja-JP"/>
              </w:rPr>
              <w:t>.</w:t>
            </w:r>
          </w:p>
        </w:tc>
        <w:tc>
          <w:tcPr>
            <w:tcW w:w="1420" w:type="dxa"/>
            <w:vAlign w:val="center"/>
          </w:tcPr>
          <w:p w14:paraId="33B4356B" w14:textId="22001CF8" w:rsidR="00C11310" w:rsidRPr="004B319E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372176D" w14:textId="77777777" w:rsidR="00C11310" w:rsidRPr="004B319E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319E" w:rsidRPr="004B319E" w14:paraId="31B6E2E3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386BE3E7" w14:textId="77777777" w:rsidR="00C11310" w:rsidRPr="004B319E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1E12E325" w14:textId="11210BB0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Czas działania baterii wynosi min. 240 minut.</w:t>
            </w:r>
          </w:p>
          <w:p w14:paraId="55A0CE31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Wskaźnik zużycia baterii widoczny na monitorze.</w:t>
            </w:r>
          </w:p>
        </w:tc>
        <w:tc>
          <w:tcPr>
            <w:tcW w:w="1420" w:type="dxa"/>
            <w:vAlign w:val="center"/>
          </w:tcPr>
          <w:p w14:paraId="15132025" w14:textId="12144692" w:rsidR="00C11310" w:rsidRPr="004B319E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19C4E5F7" w14:textId="77777777" w:rsidR="00C11310" w:rsidRPr="004B319E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112A5CAC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0227A74" w14:textId="77777777" w:rsidR="00C11310" w:rsidRPr="00F8176A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25C09F5D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 xml:space="preserve">Warunki pracy urządzenia: </w:t>
            </w:r>
          </w:p>
          <w:p w14:paraId="69AE89DA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Temperatura otoczenia w zakresie od 10ºC do 40ºC</w:t>
            </w:r>
          </w:p>
          <w:p w14:paraId="67EB4C94" w14:textId="77777777" w:rsidR="00C11310" w:rsidRPr="00C54E8D" w:rsidRDefault="00C11310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Wilgotność względna w zakresie od 10% do 50%</w:t>
            </w:r>
          </w:p>
        </w:tc>
        <w:tc>
          <w:tcPr>
            <w:tcW w:w="1420" w:type="dxa"/>
            <w:vAlign w:val="center"/>
          </w:tcPr>
          <w:p w14:paraId="48E5C88B" w14:textId="42F7A441" w:rsidR="00C11310" w:rsidRPr="00F8176A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24B6339" w14:textId="77777777" w:rsidR="00C11310" w:rsidRPr="00F8176A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4B319E" w:rsidRPr="004B319E" w14:paraId="5029B6A7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2131F998" w14:textId="77777777" w:rsidR="00C11310" w:rsidRPr="004B319E" w:rsidRDefault="00C11310" w:rsidP="00C11310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6872E952" w14:textId="77777777" w:rsid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 xml:space="preserve">Możliwość rozbudowy urządzenia – podać, </w:t>
            </w:r>
          </w:p>
          <w:p w14:paraId="1011C3E7" w14:textId="0657916E" w:rsidR="004B319E" w:rsidRP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(np. rozbudowa o:</w:t>
            </w:r>
          </w:p>
          <w:p w14:paraId="4438ECAA" w14:textId="77777777" w:rsid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- sztywną endoskopową prowadnicę intubacyjną z wbudowaną kamerą,</w:t>
            </w:r>
          </w:p>
          <w:p w14:paraId="376A1D1C" w14:textId="63A17601" w:rsidR="00C11310" w:rsidRP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>- giętki endoskop intubacyjny z kanałem roboczym lub bez kanału roboczego).</w:t>
            </w:r>
          </w:p>
          <w:p w14:paraId="1540FE29" w14:textId="5CDE5A09" w:rsidR="004B319E" w:rsidRPr="00C54E8D" w:rsidRDefault="004B319E" w:rsidP="00C54E8D">
            <w:pPr>
              <w:pStyle w:val="TableParagraph"/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54E8D">
              <w:rPr>
                <w:rFonts w:ascii="Tahoma" w:hAnsi="Tahoma" w:cs="Tahoma"/>
                <w:sz w:val="20"/>
                <w:szCs w:val="20"/>
                <w:lang w:val="pl-PL"/>
              </w:rPr>
              <w:t xml:space="preserve">Parametr nie wymagany. </w:t>
            </w:r>
          </w:p>
        </w:tc>
        <w:tc>
          <w:tcPr>
            <w:tcW w:w="1420" w:type="dxa"/>
            <w:vAlign w:val="center"/>
          </w:tcPr>
          <w:p w14:paraId="7963185F" w14:textId="3576F4A1" w:rsidR="00C11310" w:rsidRPr="004B319E" w:rsidRDefault="004B319E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4B319E">
              <w:rPr>
                <w:rFonts w:ascii="Tahoma" w:hAnsi="Tahoma" w:cs="Tahoma"/>
                <w:sz w:val="20"/>
                <w:szCs w:val="20"/>
                <w:lang w:val="pl-PL"/>
              </w:rPr>
              <w:t xml:space="preserve">Podać </w:t>
            </w:r>
          </w:p>
        </w:tc>
        <w:tc>
          <w:tcPr>
            <w:tcW w:w="2126" w:type="dxa"/>
            <w:vAlign w:val="center"/>
          </w:tcPr>
          <w:p w14:paraId="67D77829" w14:textId="0279A73F" w:rsidR="00C11310" w:rsidRPr="004B319E" w:rsidRDefault="00C11310" w:rsidP="00C11310">
            <w:pPr>
              <w:pStyle w:val="Nagwek1"/>
              <w:spacing w:before="0" w:beforeAutospacing="0" w:after="0" w:afterAutospacing="0"/>
              <w:ind w:left="149"/>
              <w:textAlignment w:val="baseline"/>
              <w:outlineLvl w:val="0"/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pl-PL" w:eastAsia="ja-JP"/>
              </w:rPr>
            </w:pPr>
            <w:r w:rsidRPr="004B319E">
              <w:rPr>
                <w:rFonts w:ascii="Tahoma" w:eastAsia="Calibri" w:hAnsi="Tahoma" w:cs="Tahoma"/>
                <w:b w:val="0"/>
                <w:bCs w:val="0"/>
                <w:sz w:val="20"/>
                <w:szCs w:val="20"/>
                <w:lang w:val="pl-PL" w:eastAsia="ja-JP"/>
              </w:rPr>
              <w:t xml:space="preserve"> </w:t>
            </w:r>
          </w:p>
        </w:tc>
      </w:tr>
      <w:tr w:rsidR="00C11310" w:rsidRPr="003126BB" w14:paraId="745279D8" w14:textId="77777777" w:rsidTr="00AF475A">
        <w:trPr>
          <w:trHeight w:val="220"/>
        </w:trPr>
        <w:tc>
          <w:tcPr>
            <w:tcW w:w="9632" w:type="dxa"/>
            <w:gridSpan w:val="4"/>
            <w:vAlign w:val="center"/>
          </w:tcPr>
          <w:p w14:paraId="0820FB39" w14:textId="77777777" w:rsidR="00C11310" w:rsidRPr="003126BB" w:rsidRDefault="00C11310" w:rsidP="00C11310">
            <w:pPr>
              <w:pStyle w:val="Akapitzlist"/>
              <w:numPr>
                <w:ilvl w:val="0"/>
                <w:numId w:val="26"/>
              </w:numPr>
              <w:ind w:hanging="507"/>
              <w:rPr>
                <w:rFonts w:ascii="Tahoma" w:hAnsi="Tahoma" w:cs="Tahoma"/>
                <w:caps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b/>
                <w:caps/>
                <w:sz w:val="20"/>
                <w:szCs w:val="20"/>
                <w:lang w:val="pl-PL"/>
              </w:rPr>
              <w:t>Serwis gwarancyjny</w:t>
            </w:r>
          </w:p>
        </w:tc>
      </w:tr>
      <w:tr w:rsidR="00C11310" w:rsidRPr="003126BB" w14:paraId="099A08E9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1B193FE4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2B4E160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Okres gwarancji min. 24 m-</w:t>
            </w:r>
            <w:proofErr w:type="spellStart"/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cy</w:t>
            </w:r>
            <w:proofErr w:type="spellEnd"/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 xml:space="preserve">. </w:t>
            </w:r>
          </w:p>
        </w:tc>
        <w:tc>
          <w:tcPr>
            <w:tcW w:w="1420" w:type="dxa"/>
            <w:vAlign w:val="center"/>
          </w:tcPr>
          <w:p w14:paraId="6036E7A8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561F252" w14:textId="2896CD5A" w:rsidR="00C11310" w:rsidRPr="003126BB" w:rsidRDefault="00436516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/>
              </w:rPr>
              <w:t>Uwagi: 12 m-ce jak we wniosku</w:t>
            </w:r>
          </w:p>
        </w:tc>
      </w:tr>
      <w:tr w:rsidR="00C11310" w:rsidRPr="003126BB" w14:paraId="12CD2BBC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7554934E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48A40E2C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W okresie gwarancji min. 2 przeglądy techniczne wliczone w cenę oferty</w:t>
            </w:r>
          </w:p>
        </w:tc>
        <w:tc>
          <w:tcPr>
            <w:tcW w:w="1420" w:type="dxa"/>
            <w:vAlign w:val="center"/>
          </w:tcPr>
          <w:p w14:paraId="58C08B1E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6DA5F5A2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2D77FEB4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41383B7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5BB0FB11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Gwarancja produkcji części zamiennych na min. 10 lat od dostawy.</w:t>
            </w:r>
          </w:p>
        </w:tc>
        <w:tc>
          <w:tcPr>
            <w:tcW w:w="1420" w:type="dxa"/>
            <w:vAlign w:val="center"/>
          </w:tcPr>
          <w:p w14:paraId="2F9C911F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47812DA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68DBEC9F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6F72FA22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28F2D3C7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  <w:t>Szkolenie personelu medycznego (użytkownika) w zakresie eksploatacji i obsługi wyposażenia zostało wliczone w cenę oferty przetargowej.</w:t>
            </w:r>
          </w:p>
        </w:tc>
        <w:tc>
          <w:tcPr>
            <w:tcW w:w="1420" w:type="dxa"/>
            <w:vAlign w:val="center"/>
          </w:tcPr>
          <w:p w14:paraId="06B342A7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610AD7A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  <w:tr w:rsidR="00C11310" w:rsidRPr="003126BB" w14:paraId="3ED4E21D" w14:textId="77777777" w:rsidTr="00AF475A">
        <w:trPr>
          <w:trHeight w:val="220"/>
        </w:trPr>
        <w:tc>
          <w:tcPr>
            <w:tcW w:w="841" w:type="dxa"/>
            <w:vAlign w:val="center"/>
          </w:tcPr>
          <w:p w14:paraId="58117EA8" w14:textId="77777777" w:rsidR="00C11310" w:rsidRPr="003126BB" w:rsidRDefault="00C11310" w:rsidP="00C11310">
            <w:pPr>
              <w:pStyle w:val="TableParagraph"/>
              <w:numPr>
                <w:ilvl w:val="0"/>
                <w:numId w:val="13"/>
              </w:numPr>
              <w:ind w:right="154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  <w:tc>
          <w:tcPr>
            <w:tcW w:w="5245" w:type="dxa"/>
            <w:vAlign w:val="center"/>
          </w:tcPr>
          <w:p w14:paraId="3234C647" w14:textId="77777777" w:rsidR="00C11310" w:rsidRPr="003126BB" w:rsidRDefault="00C11310" w:rsidP="00C11310">
            <w:pPr>
              <w:pStyle w:val="TableParagraph"/>
              <w:ind w:left="108" w:right="141"/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pacing w:val="-4"/>
                <w:sz w:val="20"/>
                <w:szCs w:val="20"/>
                <w:lang w:val="pl-PL"/>
              </w:rPr>
              <w:t xml:space="preserve">Karta katalogowa producenta – wizualizacja </w:t>
            </w:r>
          </w:p>
        </w:tc>
        <w:tc>
          <w:tcPr>
            <w:tcW w:w="1420" w:type="dxa"/>
            <w:vAlign w:val="center"/>
          </w:tcPr>
          <w:p w14:paraId="2DA76411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3126BB">
              <w:rPr>
                <w:rFonts w:ascii="Tahoma" w:hAnsi="Tahoma" w:cs="Tahoma"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9B6A497" w14:textId="77777777" w:rsidR="00C11310" w:rsidRPr="003126BB" w:rsidRDefault="00C11310" w:rsidP="00C11310">
            <w:pPr>
              <w:jc w:val="center"/>
              <w:rPr>
                <w:rFonts w:ascii="Tahoma" w:hAnsi="Tahoma" w:cs="Tahoma"/>
                <w:sz w:val="20"/>
                <w:szCs w:val="20"/>
                <w:lang w:val="pl-PL"/>
              </w:rPr>
            </w:pPr>
          </w:p>
        </w:tc>
      </w:tr>
    </w:tbl>
    <w:p w14:paraId="07F3414A" w14:textId="77777777" w:rsidR="00142E45" w:rsidRPr="003126BB" w:rsidRDefault="00142E45"/>
    <w:p w14:paraId="1A1C63B1" w14:textId="77777777" w:rsidR="005C1D3F" w:rsidRPr="003126BB" w:rsidRDefault="005C1D3F" w:rsidP="005C1D3F">
      <w:pPr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UWAGI: </w:t>
      </w:r>
    </w:p>
    <w:p w14:paraId="4E292C6E" w14:textId="77777777" w:rsidR="005C1D3F" w:rsidRPr="003126BB" w:rsidRDefault="005C1D3F" w:rsidP="005C1D3F">
      <w:pPr>
        <w:jc w:val="both"/>
        <w:rPr>
          <w:rFonts w:ascii="Tahoma" w:hAnsi="Tahoma" w:cs="Arial"/>
          <w:sz w:val="20"/>
          <w:szCs w:val="20"/>
        </w:rPr>
      </w:pPr>
    </w:p>
    <w:p w14:paraId="1C9A5B78" w14:textId="77777777" w:rsidR="005C1D3F" w:rsidRPr="003126BB" w:rsidRDefault="005C1D3F" w:rsidP="00C54E8D">
      <w:pPr>
        <w:numPr>
          <w:ilvl w:val="0"/>
          <w:numId w:val="16"/>
        </w:numPr>
        <w:suppressAutoHyphens w:val="0"/>
        <w:autoSpaceDN w:val="0"/>
        <w:ind w:left="426"/>
        <w:contextualSpacing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W kolumnie „Parametry wymagane i oceniane” w zakresie:</w:t>
      </w:r>
    </w:p>
    <w:p w14:paraId="68B3C676" w14:textId="77777777" w:rsidR="005C1D3F" w:rsidRPr="003126BB" w:rsidRDefault="005C1D3F" w:rsidP="00C54E8D">
      <w:pPr>
        <w:ind w:left="567"/>
        <w:contextualSpacing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3D17BBA" w14:textId="77777777" w:rsidR="005C1D3F" w:rsidRPr="009B5956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sz w:val="20"/>
          <w:szCs w:val="20"/>
        </w:rPr>
      </w:pPr>
      <w:r w:rsidRPr="009B5956">
        <w:rPr>
          <w:rFonts w:ascii="Tahoma" w:hAnsi="Tahoma" w:cs="Arial"/>
          <w:sz w:val="20"/>
          <w:szCs w:val="20"/>
        </w:rPr>
        <w:t>Do dostawy Wykonawca jest zobowiązany dołączyć wszystkie akcesoria potrzebne do sprawdzenia wszystkich wymagan</w:t>
      </w:r>
      <w:r w:rsidR="009B5956">
        <w:rPr>
          <w:rFonts w:ascii="Tahoma" w:hAnsi="Tahoma" w:cs="Arial"/>
          <w:sz w:val="20"/>
          <w:szCs w:val="20"/>
        </w:rPr>
        <w:t>ych przez Zamawiającego funkcji.</w:t>
      </w:r>
    </w:p>
    <w:p w14:paraId="268466C3" w14:textId="77777777" w:rsidR="005C1D3F" w:rsidRPr="003126BB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</w:p>
    <w:p w14:paraId="406718A9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Oświadczamy, że w/w oferowany przedmiot zamówienia jest kompletny, fabrycznie nowy z min. 2020 roku i będzie gotowy do użytkowania bez żadnych dodatkowych inwestycji </w:t>
      </w:r>
    </w:p>
    <w:p w14:paraId="4E29F2B8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 iż dostarczymy na swój koszt materiały potrzebne do sprawdzenia czy przedmiot zamówienia funkcjonuje prawidłowo</w:t>
      </w:r>
    </w:p>
    <w:p w14:paraId="3A516931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 wszystkie zaoferowane elementy przedmiotu zamówienia są ze sobą kompatybilne.</w:t>
      </w:r>
    </w:p>
    <w:p w14:paraId="603D494D" w14:textId="2AFE7558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</w:t>
      </w:r>
      <w:r w:rsidRPr="003126BB">
        <w:rPr>
          <w:rFonts w:ascii="Tahoma" w:hAnsi="Tahoma" w:cs="Arial"/>
          <w:spacing w:val="-4"/>
          <w:sz w:val="20"/>
          <w:szCs w:val="20"/>
        </w:rPr>
        <w:t xml:space="preserve"> zapewniamy w swoim zakresie pełną opiekę serwisową w okresie trwania gwarancji, w tym bieżącą konserwację </w:t>
      </w:r>
      <w:r w:rsidR="00C54E8D">
        <w:rPr>
          <w:rFonts w:ascii="Tahoma" w:hAnsi="Tahoma" w:cs="Arial"/>
          <w:spacing w:val="-4"/>
          <w:sz w:val="20"/>
          <w:szCs w:val="20"/>
        </w:rPr>
        <w:t>urządzenia</w:t>
      </w:r>
      <w:r w:rsidRPr="003126BB">
        <w:rPr>
          <w:rFonts w:ascii="Tahoma" w:hAnsi="Tahoma" w:cs="Arial"/>
          <w:spacing w:val="-4"/>
          <w:sz w:val="20"/>
          <w:szCs w:val="20"/>
        </w:rPr>
        <w:t xml:space="preserve"> oraz zobowiązuje się do przeprowadzenia przeglądów serwisowych w całym okresie trwania gwarancji zgodnie z zaleceniami producenta, które zapewnią jego prawidłowe funkcjonowanie. Koszt przeglądów gwarancyjnych, utrzymania sprawności urządzenia i jego naprawy w przypadku awarii zastał wliczony w cenę oferty przetargowej wraz z kosztami dojazd techników/ serwisantów do siedziby Zamawiającego</w:t>
      </w:r>
      <w:r w:rsidR="00C54E8D">
        <w:rPr>
          <w:rFonts w:ascii="Tahoma" w:hAnsi="Tahoma" w:cs="Arial"/>
          <w:spacing w:val="-4"/>
          <w:sz w:val="20"/>
          <w:szCs w:val="20"/>
        </w:rPr>
        <w:t xml:space="preserve"> lub kosztami przesłania urządzenia do serwisu Wykonawcy</w:t>
      </w:r>
      <w:r w:rsidRPr="003126BB">
        <w:rPr>
          <w:rFonts w:ascii="Tahoma" w:hAnsi="Tahoma" w:cs="Arial"/>
          <w:spacing w:val="-4"/>
          <w:sz w:val="20"/>
          <w:szCs w:val="20"/>
        </w:rPr>
        <w:t>.</w:t>
      </w:r>
    </w:p>
    <w:p w14:paraId="2A31FA46" w14:textId="77777777" w:rsidR="005C1D3F" w:rsidRPr="003126BB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Oświadczamy, iż przy dostawie przedmiotu zamówienia Użytkownikowi zostanie dostarczona:</w:t>
      </w:r>
    </w:p>
    <w:p w14:paraId="5A5B071A" w14:textId="77777777" w:rsidR="00F8176A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instrukcja obsługi w języku polskim (CD lub pisemna),</w:t>
      </w:r>
    </w:p>
    <w:p w14:paraId="712C48B5" w14:textId="1900B566" w:rsidR="005C1D3F" w:rsidRPr="003126BB" w:rsidRDefault="00F8176A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>
        <w:rPr>
          <w:rFonts w:ascii="Tahoma" w:hAnsi="Tahoma" w:cs="Arial"/>
          <w:spacing w:val="-4"/>
          <w:sz w:val="20"/>
          <w:szCs w:val="20"/>
        </w:rPr>
        <w:t xml:space="preserve">instrukcja czyszczenia i </w:t>
      </w:r>
      <w:r w:rsidR="00EE182C">
        <w:rPr>
          <w:rFonts w:ascii="Tahoma" w:hAnsi="Tahoma" w:cs="Arial"/>
          <w:spacing w:val="-4"/>
          <w:sz w:val="20"/>
          <w:szCs w:val="20"/>
        </w:rPr>
        <w:t xml:space="preserve">dezynfekcji </w:t>
      </w:r>
      <w:r>
        <w:rPr>
          <w:rFonts w:ascii="Tahoma" w:hAnsi="Tahoma" w:cs="Arial"/>
          <w:spacing w:val="-4"/>
          <w:sz w:val="20"/>
          <w:szCs w:val="20"/>
        </w:rPr>
        <w:t xml:space="preserve">urządzenia oraz </w:t>
      </w:r>
      <w:r w:rsidR="00C54E8D">
        <w:rPr>
          <w:rFonts w:ascii="Tahoma" w:hAnsi="Tahoma" w:cs="Arial"/>
          <w:spacing w:val="-4"/>
          <w:sz w:val="20"/>
          <w:szCs w:val="20"/>
        </w:rPr>
        <w:t xml:space="preserve">dekontaminacji </w:t>
      </w:r>
      <w:r>
        <w:rPr>
          <w:rFonts w:ascii="Tahoma" w:hAnsi="Tahoma" w:cs="Arial"/>
          <w:spacing w:val="-4"/>
          <w:sz w:val="20"/>
          <w:szCs w:val="20"/>
        </w:rPr>
        <w:t xml:space="preserve">łyżek wielokrotnego użytku. </w:t>
      </w:r>
    </w:p>
    <w:p w14:paraId="4AEE46E8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t xml:space="preserve">dokumenty dopuszczające urządzenie do obrotu i użytkowania na terenie gospodarczym UE </w:t>
      </w:r>
      <w:r w:rsidRPr="003126BB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lastRenderedPageBreak/>
        <w:t>oraz potwierdzające zgodność z normami UE</w:t>
      </w:r>
      <w:r w:rsidR="009B5956">
        <w:rPr>
          <w:rFonts w:ascii="Tahoma" w:hAnsi="Tahoma" w:cs="Arial"/>
          <w:bCs/>
          <w:iCs/>
          <w:spacing w:val="-2"/>
          <w:sz w:val="20"/>
          <w:szCs w:val="20"/>
          <w:lang w:eastAsia="pl-PL"/>
        </w:rPr>
        <w:t>, wpis do rejestru wyrobów medycznych,</w:t>
      </w:r>
    </w:p>
    <w:p w14:paraId="32231590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karta gwarancyjna</w:t>
      </w:r>
      <w:r w:rsidRPr="003126BB">
        <w:rPr>
          <w:rFonts w:ascii="Tahoma" w:hAnsi="Tahoma" w:cs="Arial"/>
          <w:sz w:val="20"/>
          <w:szCs w:val="20"/>
        </w:rPr>
        <w:t>,</w:t>
      </w:r>
    </w:p>
    <w:p w14:paraId="06FF02A4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wykaz polecanych i autoryzowanych przez producenta serwisów technicznych, </w:t>
      </w:r>
    </w:p>
    <w:p w14:paraId="00151271" w14:textId="77777777" w:rsidR="005C1D3F" w:rsidRPr="003126BB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Paszport techniczny (karta techniczna) będzie dostarczona wraz z urządzeniami, przy czym zawierać będzie (minimum) poniższe dane:</w:t>
      </w:r>
    </w:p>
    <w:p w14:paraId="437129C1" w14:textId="77777777" w:rsidR="005C1D3F" w:rsidRPr="003126BB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pl-PL"/>
        </w:rPr>
      </w:pPr>
      <w:r w:rsidRPr="003126BB">
        <w:rPr>
          <w:rFonts w:ascii="Tahoma" w:hAnsi="Tahoma" w:cs="Arial"/>
          <w:spacing w:val="-4"/>
          <w:sz w:val="20"/>
          <w:szCs w:val="20"/>
        </w:rPr>
        <w:t>nazwa urządzenia pozwalająca zidentyfikować przeznaczenie urządzenia,</w:t>
      </w:r>
    </w:p>
    <w:p w14:paraId="675BAD80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  <w:lang w:eastAsia="en-US"/>
        </w:rPr>
      </w:pPr>
      <w:r w:rsidRPr="003126BB">
        <w:rPr>
          <w:rFonts w:ascii="Tahoma" w:hAnsi="Tahoma" w:cs="Arial"/>
          <w:spacing w:val="-4"/>
          <w:sz w:val="20"/>
          <w:szCs w:val="20"/>
        </w:rPr>
        <w:t>nazwa producenta,</w:t>
      </w:r>
    </w:p>
    <w:p w14:paraId="431BED8D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typ urządzenia i numer seryjny, </w:t>
      </w:r>
    </w:p>
    <w:p w14:paraId="21752333" w14:textId="77777777" w:rsidR="005C1D3F" w:rsidRPr="003126BB" w:rsidRDefault="005C1D3F" w:rsidP="005C1D3F">
      <w:pPr>
        <w:ind w:left="1134" w:right="57"/>
        <w:jc w:val="both"/>
        <w:rPr>
          <w:rFonts w:ascii="Tahoma" w:hAnsi="Tahoma" w:cs="Arial"/>
          <w:spacing w:val="-4"/>
          <w:sz w:val="20"/>
          <w:szCs w:val="20"/>
        </w:rPr>
      </w:pPr>
    </w:p>
    <w:p w14:paraId="25D4215D" w14:textId="77777777" w:rsidR="005C1D3F" w:rsidRPr="003126BB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5610AB59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uruchomienie urządzenia, przeprowadzenie testu (bezpieczeństwa elektrycznego), </w:t>
      </w:r>
    </w:p>
    <w:p w14:paraId="588A68DF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poświadczenie, że urządzenie jest sprawne i bezpieczne w użytkowaniu, </w:t>
      </w:r>
    </w:p>
    <w:p w14:paraId="50E6104C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 xml:space="preserve">datę wykonania powyższych czynności, </w:t>
      </w:r>
    </w:p>
    <w:p w14:paraId="250C12EC" w14:textId="77777777" w:rsidR="005C1D3F" w:rsidRPr="003126BB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spacing w:val="-4"/>
          <w:sz w:val="20"/>
          <w:szCs w:val="20"/>
        </w:rPr>
      </w:pPr>
      <w:r w:rsidRPr="003126BB">
        <w:rPr>
          <w:rFonts w:ascii="Tahoma" w:hAnsi="Tahoma" w:cs="Arial"/>
          <w:spacing w:val="-4"/>
          <w:sz w:val="20"/>
          <w:szCs w:val="20"/>
        </w:rPr>
        <w:t>datę, do której powinien zostać wykonany następny okresowy przegląd techniczny urządzenia.</w:t>
      </w:r>
    </w:p>
    <w:p w14:paraId="5B3E9D02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 xml:space="preserve">                                                                </w:t>
      </w:r>
    </w:p>
    <w:p w14:paraId="0C1A3530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647735A5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4C51F885" w14:textId="77777777" w:rsidR="005C1D3F" w:rsidRPr="003126BB" w:rsidRDefault="005C1D3F" w:rsidP="005C1D3F">
      <w:pPr>
        <w:overflowPunct w:val="0"/>
        <w:rPr>
          <w:rFonts w:ascii="Tahoma" w:hAnsi="Tahoma" w:cs="Arial"/>
          <w:sz w:val="20"/>
          <w:szCs w:val="20"/>
        </w:rPr>
      </w:pPr>
    </w:p>
    <w:p w14:paraId="7FB7F0A3" w14:textId="77777777" w:rsidR="005C1D3F" w:rsidRPr="003126BB" w:rsidRDefault="005C1D3F" w:rsidP="005C1D3F">
      <w:pPr>
        <w:overflowPunct w:val="0"/>
        <w:jc w:val="right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........................................................................</w:t>
      </w:r>
    </w:p>
    <w:p w14:paraId="4E9793C0" w14:textId="77777777" w:rsidR="005C1D3F" w:rsidRPr="003126BB" w:rsidRDefault="005C1D3F" w:rsidP="005C1D3F">
      <w:pPr>
        <w:overflowPunct w:val="0"/>
        <w:ind w:left="4956"/>
        <w:rPr>
          <w:rFonts w:ascii="Tahoma" w:hAnsi="Tahoma" w:cs="Arial"/>
          <w:sz w:val="20"/>
          <w:szCs w:val="20"/>
        </w:rPr>
      </w:pPr>
      <w:r w:rsidRPr="003126BB">
        <w:rPr>
          <w:rFonts w:ascii="Tahoma" w:hAnsi="Tahoma" w:cs="Arial"/>
          <w:sz w:val="20"/>
          <w:szCs w:val="20"/>
        </w:rPr>
        <w:t>Podpis osoby upoważnionej do reprezentowania Wykonawcy</w:t>
      </w:r>
    </w:p>
    <w:p w14:paraId="280C1461" w14:textId="77777777" w:rsidR="005C1D3F" w:rsidRPr="003126BB" w:rsidRDefault="005C1D3F" w:rsidP="005C1D3F">
      <w:pPr>
        <w:pStyle w:val="Tekstpodstawowy"/>
        <w:rPr>
          <w:rFonts w:ascii="Tahoma" w:hAnsi="Tahoma" w:cs="Arial"/>
          <w:sz w:val="20"/>
          <w:szCs w:val="20"/>
        </w:rPr>
      </w:pPr>
    </w:p>
    <w:p w14:paraId="727688BB" w14:textId="77777777" w:rsidR="005329A6" w:rsidRPr="003126BB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48685050" w14:textId="77777777" w:rsidR="005329A6" w:rsidRPr="003126BB" w:rsidRDefault="005329A6" w:rsidP="00FD4C4B">
      <w:pPr>
        <w:ind w:left="360"/>
        <w:rPr>
          <w:rFonts w:ascii="Tahoma" w:hAnsi="Tahoma" w:cs="Tahoma"/>
          <w:sz w:val="20"/>
          <w:szCs w:val="20"/>
        </w:rPr>
      </w:pPr>
    </w:p>
    <w:p w14:paraId="64DDF9EE" w14:textId="77777777" w:rsidR="00FD4C4B" w:rsidRPr="003126BB" w:rsidRDefault="00FD4C4B" w:rsidP="00FD4C4B">
      <w:pPr>
        <w:rPr>
          <w:rFonts w:ascii="Tahoma" w:hAnsi="Tahoma" w:cs="Tahoma"/>
          <w:sz w:val="20"/>
          <w:szCs w:val="20"/>
        </w:rPr>
      </w:pPr>
    </w:p>
    <w:p w14:paraId="32CA1CBE" w14:textId="77777777" w:rsidR="00CF58C5" w:rsidRPr="003126BB" w:rsidRDefault="00CF58C5" w:rsidP="00CF58C5">
      <w:pPr>
        <w:rPr>
          <w:rFonts w:ascii="Tahoma" w:hAnsi="Tahoma" w:cs="Tahoma"/>
          <w:sz w:val="20"/>
          <w:szCs w:val="20"/>
        </w:rPr>
      </w:pPr>
    </w:p>
    <w:sectPr w:rsidR="00CF58C5" w:rsidRPr="003126BB" w:rsidSect="00C3545D"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9065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C714C"/>
    <w:multiLevelType w:val="hybridMultilevel"/>
    <w:tmpl w:val="3ED24F4A"/>
    <w:lvl w:ilvl="0" w:tplc="893A1C76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70DD2"/>
    <w:multiLevelType w:val="hybridMultilevel"/>
    <w:tmpl w:val="5CA81890"/>
    <w:lvl w:ilvl="0" w:tplc="26F25612">
      <w:start w:val="1"/>
      <w:numFmt w:val="upperRoman"/>
      <w:lvlText w:val="%1."/>
      <w:lvlJc w:val="left"/>
      <w:pPr>
        <w:ind w:left="82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6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8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9"/>
  </w:num>
  <w:num w:numId="7">
    <w:abstractNumId w:val="16"/>
  </w:num>
  <w:num w:numId="8">
    <w:abstractNumId w:val="12"/>
  </w:num>
  <w:num w:numId="9">
    <w:abstractNumId w:val="18"/>
  </w:num>
  <w:num w:numId="10">
    <w:abstractNumId w:val="22"/>
  </w:num>
  <w:num w:numId="11">
    <w:abstractNumId w:val="14"/>
  </w:num>
  <w:num w:numId="12">
    <w:abstractNumId w:val="17"/>
  </w:num>
  <w:num w:numId="13">
    <w:abstractNumId w:val="21"/>
  </w:num>
  <w:num w:numId="14">
    <w:abstractNumId w:val="2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4"/>
  </w:num>
  <w:num w:numId="21">
    <w:abstractNumId w:val="11"/>
  </w:num>
  <w:num w:numId="22">
    <w:abstractNumId w:val="5"/>
  </w:num>
  <w:num w:numId="23">
    <w:abstractNumId w:val="10"/>
  </w:num>
  <w:num w:numId="24">
    <w:abstractNumId w:val="19"/>
  </w:num>
  <w:num w:numId="25">
    <w:abstractNumId w:val="15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FE"/>
    <w:rsid w:val="00031694"/>
    <w:rsid w:val="0004710C"/>
    <w:rsid w:val="00071643"/>
    <w:rsid w:val="00087078"/>
    <w:rsid w:val="00092ED2"/>
    <w:rsid w:val="000C5792"/>
    <w:rsid w:val="000E0C31"/>
    <w:rsid w:val="000F45DA"/>
    <w:rsid w:val="001308F7"/>
    <w:rsid w:val="00142E45"/>
    <w:rsid w:val="00144F6D"/>
    <w:rsid w:val="001572A2"/>
    <w:rsid w:val="001740CD"/>
    <w:rsid w:val="001D4EFF"/>
    <w:rsid w:val="001F5BA3"/>
    <w:rsid w:val="001F7E29"/>
    <w:rsid w:val="00243FFE"/>
    <w:rsid w:val="002B5203"/>
    <w:rsid w:val="002E067E"/>
    <w:rsid w:val="002F19AB"/>
    <w:rsid w:val="00304A2C"/>
    <w:rsid w:val="003119C5"/>
    <w:rsid w:val="003126BB"/>
    <w:rsid w:val="00313C14"/>
    <w:rsid w:val="00314D9C"/>
    <w:rsid w:val="0033144E"/>
    <w:rsid w:val="00336F3D"/>
    <w:rsid w:val="00373E2D"/>
    <w:rsid w:val="003B460C"/>
    <w:rsid w:val="003D1CEB"/>
    <w:rsid w:val="004029A3"/>
    <w:rsid w:val="00436516"/>
    <w:rsid w:val="00442E3B"/>
    <w:rsid w:val="004437B2"/>
    <w:rsid w:val="00463A3D"/>
    <w:rsid w:val="00465C64"/>
    <w:rsid w:val="004826A3"/>
    <w:rsid w:val="004A2404"/>
    <w:rsid w:val="004B319E"/>
    <w:rsid w:val="004B58D5"/>
    <w:rsid w:val="004C0435"/>
    <w:rsid w:val="00510D84"/>
    <w:rsid w:val="005329A6"/>
    <w:rsid w:val="0055064C"/>
    <w:rsid w:val="00562BE3"/>
    <w:rsid w:val="005B1062"/>
    <w:rsid w:val="005B4A3E"/>
    <w:rsid w:val="005C1D3F"/>
    <w:rsid w:val="005F3E30"/>
    <w:rsid w:val="00626424"/>
    <w:rsid w:val="00633769"/>
    <w:rsid w:val="00653FD4"/>
    <w:rsid w:val="00661495"/>
    <w:rsid w:val="00683780"/>
    <w:rsid w:val="00691AEC"/>
    <w:rsid w:val="006B592D"/>
    <w:rsid w:val="006E3A04"/>
    <w:rsid w:val="00704FCA"/>
    <w:rsid w:val="0072238B"/>
    <w:rsid w:val="00722B99"/>
    <w:rsid w:val="00746C49"/>
    <w:rsid w:val="00754B34"/>
    <w:rsid w:val="007624E7"/>
    <w:rsid w:val="00772C4D"/>
    <w:rsid w:val="00775CA3"/>
    <w:rsid w:val="0078527C"/>
    <w:rsid w:val="007B33ED"/>
    <w:rsid w:val="007C371F"/>
    <w:rsid w:val="007D09FF"/>
    <w:rsid w:val="007D3807"/>
    <w:rsid w:val="007D5C1E"/>
    <w:rsid w:val="007F1370"/>
    <w:rsid w:val="00810E87"/>
    <w:rsid w:val="008141A3"/>
    <w:rsid w:val="00817EF2"/>
    <w:rsid w:val="008322D5"/>
    <w:rsid w:val="00853BF0"/>
    <w:rsid w:val="0085432C"/>
    <w:rsid w:val="0087484F"/>
    <w:rsid w:val="008758B6"/>
    <w:rsid w:val="00884BEC"/>
    <w:rsid w:val="008B5A29"/>
    <w:rsid w:val="008C2C14"/>
    <w:rsid w:val="008C491B"/>
    <w:rsid w:val="008D245B"/>
    <w:rsid w:val="008E5103"/>
    <w:rsid w:val="009121A8"/>
    <w:rsid w:val="009210B3"/>
    <w:rsid w:val="0092633B"/>
    <w:rsid w:val="00936284"/>
    <w:rsid w:val="0095238E"/>
    <w:rsid w:val="0097100C"/>
    <w:rsid w:val="009B4824"/>
    <w:rsid w:val="009B5956"/>
    <w:rsid w:val="009B5F88"/>
    <w:rsid w:val="009B6E56"/>
    <w:rsid w:val="009C100C"/>
    <w:rsid w:val="009F0FD3"/>
    <w:rsid w:val="00A060C9"/>
    <w:rsid w:val="00A16979"/>
    <w:rsid w:val="00A25183"/>
    <w:rsid w:val="00A63442"/>
    <w:rsid w:val="00A71E1E"/>
    <w:rsid w:val="00AA114A"/>
    <w:rsid w:val="00AB518B"/>
    <w:rsid w:val="00AC7E4B"/>
    <w:rsid w:val="00AD27A6"/>
    <w:rsid w:val="00AD3F85"/>
    <w:rsid w:val="00AE2BB0"/>
    <w:rsid w:val="00AF475A"/>
    <w:rsid w:val="00B079F5"/>
    <w:rsid w:val="00B11317"/>
    <w:rsid w:val="00B141B9"/>
    <w:rsid w:val="00B606CF"/>
    <w:rsid w:val="00B6555A"/>
    <w:rsid w:val="00B774AA"/>
    <w:rsid w:val="00BA0FAF"/>
    <w:rsid w:val="00BD0394"/>
    <w:rsid w:val="00BD4573"/>
    <w:rsid w:val="00BE239B"/>
    <w:rsid w:val="00C0774A"/>
    <w:rsid w:val="00C11310"/>
    <w:rsid w:val="00C249D0"/>
    <w:rsid w:val="00C3545D"/>
    <w:rsid w:val="00C42D3E"/>
    <w:rsid w:val="00C50A39"/>
    <w:rsid w:val="00C54E8D"/>
    <w:rsid w:val="00C71A38"/>
    <w:rsid w:val="00C75F1B"/>
    <w:rsid w:val="00CD37A1"/>
    <w:rsid w:val="00CE31C0"/>
    <w:rsid w:val="00CE61A3"/>
    <w:rsid w:val="00CF58C5"/>
    <w:rsid w:val="00D53980"/>
    <w:rsid w:val="00D84AC5"/>
    <w:rsid w:val="00D9169B"/>
    <w:rsid w:val="00DD776C"/>
    <w:rsid w:val="00E16EFD"/>
    <w:rsid w:val="00E518BB"/>
    <w:rsid w:val="00E76314"/>
    <w:rsid w:val="00E829BB"/>
    <w:rsid w:val="00ED0687"/>
    <w:rsid w:val="00EE182C"/>
    <w:rsid w:val="00F11683"/>
    <w:rsid w:val="00F25232"/>
    <w:rsid w:val="00F67A3E"/>
    <w:rsid w:val="00F67E57"/>
    <w:rsid w:val="00F8176A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3C99E"/>
  <w15:docId w15:val="{E411FAE1-2BB1-4062-A094-967AB2C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EE182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7D380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E182C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customStyle="1" w:styleId="color11">
    <w:name w:val="color_11"/>
    <w:basedOn w:val="Domylnaczcionkaakapitu"/>
    <w:rsid w:val="00C07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EE7E5-F427-4CF8-AD5F-BA4DD87F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Barbara Gremlowska</cp:lastModifiedBy>
  <cp:revision>4</cp:revision>
  <dcterms:created xsi:type="dcterms:W3CDTF">2020-06-09T08:19:00Z</dcterms:created>
  <dcterms:modified xsi:type="dcterms:W3CDTF">2020-09-23T12:28:00Z</dcterms:modified>
</cp:coreProperties>
</file>