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E61537" w:rsidRDefault="00FB1695" w:rsidP="009B6E56">
      <w:pPr>
        <w:jc w:val="right"/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FB1695">
        <w:rPr>
          <w:rFonts w:ascii="Tahoma" w:hAnsi="Tahoma" w:cs="Arial"/>
          <w:b/>
          <w:noProof/>
          <w:color w:val="FF0000"/>
          <w:sz w:val="18"/>
          <w:szCs w:val="20"/>
        </w:rPr>
        <w:t>Zmodyfikowany</w:t>
      </w:r>
      <w:r>
        <w:rPr>
          <w:rFonts w:ascii="Tahoma" w:hAnsi="Tahoma" w:cs="Arial"/>
          <w:noProof/>
          <w:color w:val="000000" w:themeColor="text1"/>
          <w:sz w:val="18"/>
          <w:szCs w:val="20"/>
        </w:rPr>
        <w:t xml:space="preserve"> </w:t>
      </w:r>
      <w:r w:rsidR="009B6E56"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Załącznik nr </w:t>
      </w:r>
      <w:r w:rsidR="007B04DD">
        <w:rPr>
          <w:rFonts w:ascii="Tahoma" w:hAnsi="Tahoma" w:cs="Arial"/>
          <w:noProof/>
          <w:color w:val="000000" w:themeColor="text1"/>
          <w:sz w:val="18"/>
          <w:szCs w:val="20"/>
        </w:rPr>
        <w:t>2</w:t>
      </w:r>
      <w:r w:rsidR="009B6E56"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 do SIWZ</w:t>
      </w:r>
    </w:p>
    <w:p w:rsidR="009B6E56" w:rsidRPr="00E61537" w:rsidRDefault="009B6E56" w:rsidP="009B6E56">
      <w:pPr>
        <w:jc w:val="center"/>
        <w:rPr>
          <w:rFonts w:ascii="Tahoma" w:hAnsi="Tahoma" w:cs="Arial"/>
          <w:b/>
          <w:noProof/>
          <w:sz w:val="18"/>
          <w:szCs w:val="20"/>
        </w:rPr>
      </w:pPr>
      <w:r w:rsidRPr="00E61537">
        <w:rPr>
          <w:rFonts w:ascii="Tahoma" w:hAnsi="Tahoma" w:cs="Arial"/>
          <w:b/>
          <w:noProof/>
          <w:sz w:val="18"/>
          <w:szCs w:val="20"/>
        </w:rPr>
        <w:t>OPIS PRZEDMIOTU ZAMÓWIENIA</w:t>
      </w:r>
    </w:p>
    <w:p w:rsidR="009B6E56" w:rsidRPr="00E61537" w:rsidRDefault="009B6E56" w:rsidP="009B6E56">
      <w:pPr>
        <w:jc w:val="center"/>
        <w:rPr>
          <w:rFonts w:ascii="Tahoma" w:hAnsi="Tahoma" w:cs="Arial"/>
          <w:noProof/>
          <w:sz w:val="18"/>
          <w:szCs w:val="20"/>
        </w:rPr>
      </w:pPr>
    </w:p>
    <w:p w:rsidR="00E61537" w:rsidRPr="00E61537" w:rsidRDefault="00E61537" w:rsidP="009B6E56">
      <w:pPr>
        <w:jc w:val="center"/>
        <w:rPr>
          <w:rFonts w:ascii="Tahoma" w:hAnsi="Tahoma" w:cs="Tahoma"/>
          <w:b/>
          <w:noProof/>
          <w:sz w:val="18"/>
          <w:szCs w:val="20"/>
        </w:rPr>
      </w:pPr>
      <w:r>
        <w:rPr>
          <w:rFonts w:ascii="Tahoma" w:hAnsi="Tahoma" w:cs="Tahoma"/>
          <w:b/>
          <w:noProof/>
          <w:sz w:val="18"/>
          <w:szCs w:val="20"/>
        </w:rPr>
        <w:t xml:space="preserve">Pakiet 1 - </w:t>
      </w:r>
      <w:r w:rsidR="002843B4" w:rsidRPr="00E61537">
        <w:rPr>
          <w:rFonts w:ascii="Tahoma" w:hAnsi="Tahoma" w:cs="Tahoma"/>
          <w:b/>
          <w:noProof/>
          <w:sz w:val="18"/>
          <w:szCs w:val="20"/>
        </w:rPr>
        <w:t>Komora laminarna</w:t>
      </w:r>
      <w:r w:rsidRPr="00E61537">
        <w:rPr>
          <w:rFonts w:ascii="Tahoma" w:hAnsi="Tahoma" w:cs="Tahoma"/>
          <w:b/>
          <w:noProof/>
          <w:sz w:val="18"/>
          <w:szCs w:val="20"/>
        </w:rPr>
        <w:t xml:space="preserve"> </w:t>
      </w:r>
      <w:r>
        <w:rPr>
          <w:rFonts w:ascii="Tahoma" w:hAnsi="Tahoma" w:cs="Tahoma"/>
          <w:b/>
          <w:noProof/>
          <w:sz w:val="18"/>
          <w:szCs w:val="20"/>
        </w:rPr>
        <w:t>(</w:t>
      </w:r>
      <w:r w:rsidR="007B04DD">
        <w:rPr>
          <w:rFonts w:ascii="Tahoma" w:hAnsi="Tahoma" w:cs="Tahoma"/>
          <w:b/>
          <w:noProof/>
          <w:sz w:val="18"/>
          <w:szCs w:val="20"/>
        </w:rPr>
        <w:t>1 sztuka</w:t>
      </w:r>
      <w:r>
        <w:rPr>
          <w:rFonts w:ascii="Tahoma" w:hAnsi="Tahoma" w:cs="Tahoma"/>
          <w:b/>
          <w:noProof/>
          <w:sz w:val="18"/>
          <w:szCs w:val="20"/>
        </w:rPr>
        <w:t>)</w:t>
      </w:r>
    </w:p>
    <w:p w:rsidR="00691AEC" w:rsidRPr="00E61537" w:rsidRDefault="002843B4" w:rsidP="009B6E56">
      <w:pPr>
        <w:jc w:val="center"/>
        <w:rPr>
          <w:rFonts w:ascii="Tahoma" w:hAnsi="Tahoma" w:cs="Tahoma"/>
          <w:noProof/>
          <w:sz w:val="18"/>
          <w:szCs w:val="20"/>
        </w:rPr>
      </w:pPr>
      <w:r w:rsidRPr="00E61537">
        <w:rPr>
          <w:rFonts w:ascii="Tahoma" w:hAnsi="Tahoma" w:cs="Tahoma"/>
          <w:b/>
          <w:noProof/>
          <w:sz w:val="18"/>
          <w:szCs w:val="20"/>
        </w:rPr>
        <w:t xml:space="preserve"> </w:t>
      </w:r>
      <w:r w:rsidRPr="00E61537">
        <w:rPr>
          <w:rFonts w:ascii="Tahoma" w:hAnsi="Tahoma" w:cs="Tahoma"/>
          <w:noProof/>
          <w:sz w:val="18"/>
          <w:szCs w:val="20"/>
        </w:rPr>
        <w:t>II klasy bezpieczeństwa m</w:t>
      </w:r>
      <w:bookmarkStart w:id="0" w:name="_GoBack"/>
      <w:bookmarkEnd w:id="0"/>
      <w:r w:rsidRPr="00E61537">
        <w:rPr>
          <w:rFonts w:ascii="Tahoma" w:hAnsi="Tahoma" w:cs="Tahoma"/>
          <w:noProof/>
          <w:sz w:val="18"/>
          <w:szCs w:val="20"/>
        </w:rPr>
        <w:t>ikrobiologicznego</w:t>
      </w:r>
    </w:p>
    <w:p w:rsidR="009B6E56" w:rsidRPr="00E61537" w:rsidRDefault="009B6E56" w:rsidP="009B6E56">
      <w:pPr>
        <w:jc w:val="center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 </w:t>
      </w:r>
    </w:p>
    <w:p w:rsidR="009B6E56" w:rsidRPr="00E61537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18"/>
          <w:szCs w:val="20"/>
        </w:rPr>
      </w:pPr>
    </w:p>
    <w:p w:rsidR="009B6E56" w:rsidRPr="00E61537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>Nazwa Producenta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  <w:t xml:space="preserve">………………………………         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Nazwa/Model/Typ </w:t>
      </w:r>
      <w:r w:rsidR="00C00ED5" w:rsidRPr="00E61537">
        <w:rPr>
          <w:rFonts w:ascii="Tahoma" w:hAnsi="Tahoma" w:cs="Arial"/>
          <w:noProof/>
          <w:color w:val="000000" w:themeColor="text1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  <w:t xml:space="preserve">………………………………  </w:t>
      </w: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Kraj pochodzenia 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  <w:t xml:space="preserve">………………………………  </w:t>
      </w:r>
    </w:p>
    <w:p w:rsidR="009B6E56" w:rsidRPr="00E61537" w:rsidRDefault="009B6E56" w:rsidP="00FD4C4B">
      <w:pPr>
        <w:jc w:val="center"/>
        <w:rPr>
          <w:rFonts w:ascii="Tahoma" w:hAnsi="Tahoma" w:cs="Tahoma"/>
          <w:b/>
          <w:noProof/>
          <w:sz w:val="18"/>
          <w:szCs w:val="20"/>
        </w:rPr>
      </w:pPr>
    </w:p>
    <w:p w:rsidR="002843B4" w:rsidRPr="00E61537" w:rsidRDefault="002843B4" w:rsidP="00FD4C4B">
      <w:pPr>
        <w:jc w:val="center"/>
        <w:rPr>
          <w:rFonts w:ascii="Tahoma" w:hAnsi="Tahoma" w:cs="Tahoma"/>
          <w:b/>
          <w:noProof/>
          <w:sz w:val="18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E61537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bCs/>
                <w:noProof/>
                <w:color w:val="000000" w:themeColor="text1"/>
                <w:sz w:val="18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E61537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Odpowiedź Wykonawcy</w:t>
            </w:r>
          </w:p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TAK / NIE</w:t>
            </w:r>
          </w:p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Opis</w:t>
            </w:r>
          </w:p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oferowanych parametrów</w:t>
            </w:r>
          </w:p>
        </w:tc>
      </w:tr>
      <w:tr w:rsidR="002843B4" w:rsidRPr="00E61537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E61537" w:rsidRDefault="002843B4" w:rsidP="002843B4">
            <w:pPr>
              <w:ind w:left="147"/>
              <w:rPr>
                <w:rFonts w:ascii="Tahoma" w:hAnsi="Tahoma"/>
                <w:bCs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noProof/>
                <w:sz w:val="18"/>
                <w:szCs w:val="20"/>
                <w:lang w:val="pl-PL"/>
              </w:rPr>
              <w:t>Komora laminarna II klasy bezpieczeństwa mikrobiologicznego zgodna z normą europejską EN 12469</w:t>
            </w:r>
            <w:r w:rsidRPr="00E61537">
              <w:rPr>
                <w:rFonts w:ascii="Tahoma" w:hAnsi="Tahoma"/>
                <w:bCs/>
                <w:noProof/>
                <w:sz w:val="18"/>
                <w:szCs w:val="20"/>
                <w:lang w:val="pl-PL"/>
              </w:rPr>
              <w:t>, rok produkcji 2020</w:t>
            </w:r>
          </w:p>
        </w:tc>
        <w:tc>
          <w:tcPr>
            <w:tcW w:w="737" w:type="pct"/>
          </w:tcPr>
          <w:p w:rsidR="002843B4" w:rsidRPr="00E61537" w:rsidRDefault="002843B4" w:rsidP="002843B4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E61537" w:rsidRDefault="002843B4" w:rsidP="002843B4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b/>
                <w:noProof/>
                <w:sz w:val="18"/>
                <w:szCs w:val="20"/>
                <w:lang w:val="pl-PL"/>
              </w:rPr>
              <w:t>Opis komory</w:t>
            </w: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2843B4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color w:val="000000"/>
                <w:spacing w:val="-2"/>
                <w:sz w:val="18"/>
                <w:szCs w:val="20"/>
                <w:lang w:val="pl-PL"/>
              </w:rPr>
              <w:t xml:space="preserve">Wnętrze obszaru pracy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 xml:space="preserve">wykonane w całości ze stali nierdzewnej kwasoodpornej </w:t>
            </w:r>
            <w:r w:rsidR="001C2203"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klasy AISI 304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1C2203" w:rsidRPr="00E61537" w:rsidTr="00AF311D">
        <w:trPr>
          <w:trHeight w:val="220"/>
        </w:trPr>
        <w:tc>
          <w:tcPr>
            <w:tcW w:w="437" w:type="pct"/>
            <w:vAlign w:val="center"/>
          </w:tcPr>
          <w:p w:rsidR="001C2203" w:rsidRPr="00E61537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1C2203" w:rsidRPr="00E61537" w:rsidRDefault="00BC021D" w:rsidP="00BC02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 xml:space="preserve">Konstrukcja  wnętrza komory bezszwowa z zaokrąglonymi bokami ograniczająca  powierzchnie stwarzające ryzyko kontaminacji  </w:t>
            </w:r>
          </w:p>
        </w:tc>
        <w:tc>
          <w:tcPr>
            <w:tcW w:w="737" w:type="pct"/>
          </w:tcPr>
          <w:p w:rsidR="001C2203" w:rsidRPr="00E61537" w:rsidRDefault="00BC021D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2203" w:rsidRPr="00E61537" w:rsidRDefault="001C220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E70714" w:rsidRPr="00E61537" w:rsidTr="00AF311D">
        <w:trPr>
          <w:trHeight w:val="220"/>
        </w:trPr>
        <w:tc>
          <w:tcPr>
            <w:tcW w:w="437" w:type="pct"/>
            <w:vAlign w:val="center"/>
          </w:tcPr>
          <w:p w:rsidR="00E70714" w:rsidRPr="00E61537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70714" w:rsidRPr="00E61537" w:rsidRDefault="00E70714" w:rsidP="004B5BD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Konstrukcja komory umożliwiająca obustronne mycie szyby frontowej zamykającej obszar pracy</w:t>
            </w:r>
          </w:p>
        </w:tc>
        <w:tc>
          <w:tcPr>
            <w:tcW w:w="737" w:type="pct"/>
          </w:tcPr>
          <w:p w:rsidR="00E70714" w:rsidRPr="00E61537" w:rsidRDefault="00E7071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E61537" w:rsidRDefault="00E7071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4B5BD8" w:rsidRPr="00E61537" w:rsidTr="00AF311D">
        <w:trPr>
          <w:trHeight w:val="220"/>
        </w:trPr>
        <w:tc>
          <w:tcPr>
            <w:tcW w:w="437" w:type="pct"/>
            <w:vAlign w:val="center"/>
          </w:tcPr>
          <w:p w:rsidR="004B5BD8" w:rsidRPr="00E61537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B5BD8" w:rsidRPr="00E61537" w:rsidRDefault="004B5BD8" w:rsidP="004B5BD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Komora laminarna wykonana z materiałów odpornych na środki czyszczące i dezynfekujące, UV </w:t>
            </w:r>
          </w:p>
        </w:tc>
        <w:tc>
          <w:tcPr>
            <w:tcW w:w="737" w:type="pct"/>
          </w:tcPr>
          <w:p w:rsidR="004B5BD8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B5BD8" w:rsidRPr="00E61537" w:rsidRDefault="004B5BD8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4B5BD8" w:rsidRPr="00E61537" w:rsidTr="00AF311D">
        <w:trPr>
          <w:trHeight w:val="220"/>
        </w:trPr>
        <w:tc>
          <w:tcPr>
            <w:tcW w:w="437" w:type="pct"/>
            <w:vAlign w:val="center"/>
          </w:tcPr>
          <w:p w:rsidR="004B5BD8" w:rsidRPr="00E61537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B5BD8" w:rsidRPr="00E61537" w:rsidRDefault="00BC021D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Pod blatem roboczym misa ze stali nierdzewnej kwasoodpornej klasy AISI 304</w:t>
            </w:r>
          </w:p>
        </w:tc>
        <w:tc>
          <w:tcPr>
            <w:tcW w:w="737" w:type="pct"/>
          </w:tcPr>
          <w:p w:rsidR="004B5BD8" w:rsidRPr="00E61537" w:rsidRDefault="00BC021D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B5BD8" w:rsidRPr="00E61537" w:rsidRDefault="004B5BD8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Wymiary zewnętrzne nie większe niż: </w:t>
            </w:r>
          </w:p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szerokość 130 cm </w:t>
            </w:r>
            <w:r w:rsidR="00B853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+/-5 cm </w:t>
            </w:r>
          </w:p>
          <w:p w:rsidR="00B85303" w:rsidRPr="00E61537" w:rsidRDefault="00CE3F23" w:rsidP="00B8530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wysokość 203 cm</w:t>
            </w:r>
            <w:r w:rsidR="004128B5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  <w:r w:rsidR="00B853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+/-5 cm </w:t>
            </w:r>
          </w:p>
          <w:p w:rsidR="002843B4" w:rsidRPr="00E61537" w:rsidRDefault="00B85303" w:rsidP="00497CA9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głębokość 78 cm +/-5 cm </w:t>
            </w:r>
          </w:p>
        </w:tc>
        <w:tc>
          <w:tcPr>
            <w:tcW w:w="737" w:type="pct"/>
          </w:tcPr>
          <w:p w:rsidR="002843B4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E03C0" w:rsidRPr="00E61537" w:rsidTr="00AF311D">
        <w:trPr>
          <w:trHeight w:val="220"/>
        </w:trPr>
        <w:tc>
          <w:tcPr>
            <w:tcW w:w="437" w:type="pct"/>
            <w:vAlign w:val="center"/>
          </w:tcPr>
          <w:p w:rsidR="002E03C0" w:rsidRPr="00E61537" w:rsidRDefault="002E03C0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  <w:t>Wymiary wewnętrzne</w:t>
            </w:r>
            <w:r w:rsidR="00B85303" w:rsidRPr="00E61537"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  <w:t xml:space="preserve"> - oczekiwane</w:t>
            </w:r>
            <w:r w:rsidRPr="00E61537"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  <w:t xml:space="preserve">: </w:t>
            </w:r>
          </w:p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szerokość </w:t>
            </w:r>
            <w:r w:rsidR="00BC021D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obszaru roboczego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120 cm </w:t>
            </w:r>
            <w:r w:rsidR="004128B5" w:rsidRPr="00E61537">
              <w:rPr>
                <w:rFonts w:ascii="Tahoma" w:hAnsi="Tahoma" w:cs="Tahoma"/>
                <w:sz w:val="18"/>
                <w:szCs w:val="20"/>
                <w:lang w:val="pl-PL"/>
              </w:rPr>
              <w:t>+/-5 cm</w:t>
            </w:r>
          </w:p>
          <w:p w:rsidR="00B85303" w:rsidRPr="00E61537" w:rsidRDefault="00CE3F23" w:rsidP="00B8530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wysokość 70 cm +/-5 cm</w:t>
            </w:r>
            <w:r w:rsidR="00B853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</w:p>
          <w:p w:rsidR="002E03C0" w:rsidRPr="00E61537" w:rsidRDefault="00B85303" w:rsidP="00B8530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głębokość 65 cm +/-5 cm</w:t>
            </w:r>
          </w:p>
        </w:tc>
        <w:tc>
          <w:tcPr>
            <w:tcW w:w="737" w:type="pct"/>
          </w:tcPr>
          <w:p w:rsidR="002E03C0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E03C0" w:rsidRPr="00E61537" w:rsidRDefault="002E03C0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CE3F23" w:rsidP="00C5765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Komora laminarna na podstawie z możliwością regulacji wysokości </w:t>
            </w:r>
            <w:r w:rsidR="003E44A6" w:rsidRPr="00E61537">
              <w:rPr>
                <w:rFonts w:ascii="Tahoma" w:hAnsi="Tahoma" w:cs="Tahoma"/>
                <w:sz w:val="18"/>
                <w:szCs w:val="20"/>
                <w:lang w:val="pl-PL"/>
              </w:rPr>
              <w:t>–</w:t>
            </w:r>
            <w:r w:rsidR="00C5765D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poziomowanie</w:t>
            </w:r>
            <w:r w:rsidR="003E44A6" w:rsidRPr="00E61537">
              <w:rPr>
                <w:rFonts w:ascii="Tahoma" w:hAnsi="Tahoma" w:cs="Tahoma"/>
                <w:sz w:val="18"/>
                <w:szCs w:val="20"/>
                <w:lang w:val="pl-PL"/>
              </w:rPr>
              <w:t>.</w:t>
            </w:r>
          </w:p>
          <w:p w:rsidR="003E44A6" w:rsidRPr="00E61537" w:rsidRDefault="003E44A6" w:rsidP="00C5765D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Zamawiający dopuszcza możliwość zaoferowania komory na podstawie jezdnej. </w:t>
            </w:r>
          </w:p>
        </w:tc>
        <w:tc>
          <w:tcPr>
            <w:tcW w:w="737" w:type="pct"/>
          </w:tcPr>
          <w:p w:rsidR="002843B4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color w:val="FF0000"/>
                <w:sz w:val="18"/>
                <w:szCs w:val="20"/>
                <w:lang w:val="pl-PL"/>
              </w:rPr>
            </w:pPr>
          </w:p>
        </w:tc>
      </w:tr>
      <w:tr w:rsidR="00FE63C7" w:rsidRPr="00E61537" w:rsidTr="00AF311D">
        <w:trPr>
          <w:trHeight w:val="220"/>
        </w:trPr>
        <w:tc>
          <w:tcPr>
            <w:tcW w:w="437" w:type="pct"/>
            <w:vAlign w:val="center"/>
          </w:tcPr>
          <w:p w:rsidR="00FE63C7" w:rsidRPr="00E61537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E61537" w:rsidRDefault="006D6FDB" w:rsidP="009351FA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Szyba frontowa pochylona pod kątem </w:t>
            </w:r>
            <w:r w:rsidR="009351FA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min. 9° (≥ </w:t>
            </w:r>
            <w:r w:rsidR="00703C5E" w:rsidRPr="00E61537">
              <w:rPr>
                <w:rFonts w:ascii="Tahoma" w:hAnsi="Tahoma" w:cs="Tahoma"/>
                <w:sz w:val="18"/>
                <w:szCs w:val="20"/>
                <w:lang w:val="pl-PL"/>
              </w:rPr>
              <w:t>9°</w:t>
            </w:r>
            <w:r w:rsidR="009351FA" w:rsidRPr="00E61537">
              <w:rPr>
                <w:rFonts w:ascii="Tahoma" w:hAnsi="Tahoma" w:cs="Tahoma"/>
                <w:sz w:val="18"/>
                <w:szCs w:val="20"/>
                <w:lang w:val="pl-PL"/>
              </w:rPr>
              <w:t>)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  <w:r w:rsidR="00703C5E" w:rsidRPr="00E61537">
              <w:rPr>
                <w:rFonts w:ascii="Tahoma" w:hAnsi="Tahoma" w:cs="Tahoma"/>
                <w:sz w:val="18"/>
                <w:szCs w:val="20"/>
                <w:lang w:val="pl-PL"/>
              </w:rPr>
              <w:t>przesuwana elektronicznie</w:t>
            </w:r>
            <w:r w:rsidR="009351FA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E63C7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E61537" w:rsidRDefault="00FE63C7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703C5E" w:rsidRPr="00E61537" w:rsidTr="00AF311D">
        <w:trPr>
          <w:trHeight w:val="220"/>
        </w:trPr>
        <w:tc>
          <w:tcPr>
            <w:tcW w:w="437" w:type="pct"/>
            <w:vAlign w:val="center"/>
          </w:tcPr>
          <w:p w:rsidR="00703C5E" w:rsidRPr="00E61537" w:rsidRDefault="00703C5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03C5E" w:rsidRPr="00E61537" w:rsidRDefault="00703C5E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Wysokość szczeliny 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roboczej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20 cm +/- 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>5 cm</w:t>
            </w:r>
          </w:p>
        </w:tc>
        <w:tc>
          <w:tcPr>
            <w:tcW w:w="737" w:type="pct"/>
          </w:tcPr>
          <w:p w:rsidR="00703C5E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03C5E" w:rsidRPr="00E61537" w:rsidRDefault="00703C5E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Default="0036427A" w:rsidP="00AF311D">
            <w:pPr>
              <w:snapToGrid w:val="0"/>
              <w:ind w:left="141"/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Blat roboczy dzielony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min. na 2 części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,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autoklawowalny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, wykonany ze stali nierdzewnej</w:t>
            </w:r>
            <w:r w:rsidR="00C5765D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klasy </w:t>
            </w:r>
            <w:r w:rsidR="00C5765D"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AISI 316L</w:t>
            </w:r>
          </w:p>
          <w:p w:rsidR="001C0A50" w:rsidRPr="001C0A50" w:rsidRDefault="001C0A50" w:rsidP="00AF311D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18"/>
                <w:szCs w:val="20"/>
                <w:lang w:val="pl-PL"/>
              </w:rPr>
            </w:pPr>
            <w:r w:rsidRPr="001C0A50">
              <w:rPr>
                <w:rFonts w:ascii="Tahoma" w:hAnsi="Tahoma" w:cs="Tahoma"/>
                <w:b/>
                <w:color w:val="FF0000"/>
                <w:spacing w:val="-2"/>
                <w:sz w:val="18"/>
                <w:szCs w:val="20"/>
                <w:lang w:val="pl-PL"/>
              </w:rPr>
              <w:t xml:space="preserve">Zamawiający dopuszcza możliwość zaoferowania blatu roboczego wykonanego ze stali </w:t>
            </w:r>
            <w:r w:rsidRPr="001C0A5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AISI 304L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737" w:type="pct"/>
          </w:tcPr>
          <w:p w:rsidR="00CE3F23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6427A" w:rsidRPr="00E61537" w:rsidRDefault="0036427A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Ściany boczne urządzenia przeszklone</w:t>
            </w:r>
            <w:r w:rsidR="005C1647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,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wykonane ze szkła</w:t>
            </w:r>
            <w:r w:rsidR="005C1647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bezpiecznego, nieprzepuszczającego promieni UV</w:t>
            </w:r>
          </w:p>
        </w:tc>
        <w:tc>
          <w:tcPr>
            <w:tcW w:w="737" w:type="pct"/>
          </w:tcPr>
          <w:p w:rsidR="0036427A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6427A" w:rsidRPr="00E61537" w:rsidRDefault="005C1647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Wlot powietrza z przodu komory powinien być w kształcie litery V eliminując zaburzenia przepływu powietrza, które mogą być spowodowane przedmiotami ustawianymi przy przedniej krawędzi blatu</w:t>
            </w:r>
          </w:p>
        </w:tc>
        <w:tc>
          <w:tcPr>
            <w:tcW w:w="737" w:type="pct"/>
          </w:tcPr>
          <w:p w:rsidR="0036427A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E70714" w:rsidRPr="00E61537" w:rsidTr="00AF311D">
        <w:trPr>
          <w:trHeight w:val="220"/>
        </w:trPr>
        <w:tc>
          <w:tcPr>
            <w:tcW w:w="437" w:type="pct"/>
            <w:vAlign w:val="center"/>
          </w:tcPr>
          <w:p w:rsidR="00E70714" w:rsidRPr="00E61537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70714" w:rsidRDefault="00E70714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Wlot powietrza na kurtynie wykonany ze stali nierdzewnej kwasoodpornej AISI 316 L</w:t>
            </w:r>
          </w:p>
          <w:p w:rsidR="00AB4BEB" w:rsidRPr="00E61537" w:rsidRDefault="00AB4BEB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1C0A50">
              <w:rPr>
                <w:rFonts w:ascii="Tahoma" w:hAnsi="Tahoma" w:cs="Tahoma"/>
                <w:b/>
                <w:color w:val="FF0000"/>
                <w:spacing w:val="-2"/>
                <w:sz w:val="18"/>
                <w:szCs w:val="20"/>
                <w:lang w:val="pl-PL"/>
              </w:rPr>
              <w:t>Zamawiający dopuszcza możliwo</w:t>
            </w:r>
            <w:r>
              <w:rPr>
                <w:rFonts w:ascii="Tahoma" w:hAnsi="Tahoma" w:cs="Tahoma"/>
                <w:b/>
                <w:color w:val="FF0000"/>
                <w:spacing w:val="-2"/>
                <w:sz w:val="18"/>
                <w:szCs w:val="20"/>
                <w:lang w:val="pl-PL"/>
              </w:rPr>
              <w:t xml:space="preserve">ść zaoferowania wlotu powietrza na kurtynie </w:t>
            </w:r>
            <w:r w:rsidRPr="001C0A50">
              <w:rPr>
                <w:rFonts w:ascii="Tahoma" w:hAnsi="Tahoma" w:cs="Tahoma"/>
                <w:b/>
                <w:color w:val="FF0000"/>
                <w:spacing w:val="-2"/>
                <w:sz w:val="18"/>
                <w:szCs w:val="20"/>
                <w:lang w:val="pl-PL"/>
              </w:rPr>
              <w:t xml:space="preserve">wykonanego ze stali </w:t>
            </w:r>
            <w:r w:rsidRPr="001C0A5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AISI 304L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737" w:type="pct"/>
          </w:tcPr>
          <w:p w:rsidR="00E70714" w:rsidRPr="00E61537" w:rsidRDefault="00042B7E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E61537" w:rsidRDefault="00E7071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5C1647" w:rsidRPr="00E61537" w:rsidTr="00AF311D">
        <w:trPr>
          <w:trHeight w:val="220"/>
        </w:trPr>
        <w:tc>
          <w:tcPr>
            <w:tcW w:w="437" w:type="pct"/>
            <w:vAlign w:val="center"/>
          </w:tcPr>
          <w:p w:rsidR="005C1647" w:rsidRPr="00E61537" w:rsidRDefault="005C164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5C1647" w:rsidRPr="00E61537" w:rsidRDefault="005C1647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Komora wyposażona w trzy wentylatory typu cyfrowego w celu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lastRenderedPageBreak/>
              <w:t>lepszego wyrównania przepływu powietrza oraz lepszej ochrony produktu</w:t>
            </w:r>
          </w:p>
          <w:p w:rsidR="00042B7E" w:rsidRPr="00E61537" w:rsidRDefault="005666A1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Silniki typu EC (elektronicznie komutowane)</w:t>
            </w:r>
          </w:p>
        </w:tc>
        <w:tc>
          <w:tcPr>
            <w:tcW w:w="737" w:type="pct"/>
          </w:tcPr>
          <w:p w:rsidR="005C1647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1103" w:type="pct"/>
            <w:vAlign w:val="center"/>
          </w:tcPr>
          <w:p w:rsidR="005C1647" w:rsidRPr="00E61537" w:rsidRDefault="005C1647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B30B1" w:rsidRPr="00E61537" w:rsidRDefault="005C1647" w:rsidP="00EB30B1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Szybkość przepływu powietrza w komorze regul</w:t>
            </w:r>
            <w:r w:rsidR="00EB30B1" w:rsidRPr="00E61537">
              <w:rPr>
                <w:rFonts w:ascii="Tahoma" w:hAnsi="Tahoma" w:cs="Tahoma"/>
                <w:sz w:val="18"/>
                <w:szCs w:val="20"/>
                <w:lang w:val="pl-PL"/>
              </w:rPr>
              <w:t>owana</w:t>
            </w:r>
          </w:p>
          <w:p w:rsidR="0036427A" w:rsidRPr="00E61537" w:rsidRDefault="00EB30B1" w:rsidP="00EB30B1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od 0,25 do </w:t>
            </w:r>
            <w:r w:rsidR="005C1647" w:rsidRPr="00E61537">
              <w:rPr>
                <w:rFonts w:ascii="Tahoma" w:hAnsi="Tahoma" w:cs="Tahoma"/>
                <w:sz w:val="18"/>
                <w:szCs w:val="20"/>
                <w:lang w:val="pl-PL"/>
              </w:rPr>
              <w:t>0,55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m/s (+/- 0,02 m/s)</w:t>
            </w:r>
          </w:p>
        </w:tc>
        <w:tc>
          <w:tcPr>
            <w:tcW w:w="737" w:type="pct"/>
          </w:tcPr>
          <w:p w:rsidR="0036427A" w:rsidRPr="00E61537" w:rsidRDefault="00EB30B1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 </w:t>
            </w:r>
            <w:r w:rsidR="00B85303"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525822" w:rsidRPr="00E61537" w:rsidTr="00AF311D">
        <w:trPr>
          <w:trHeight w:val="220"/>
        </w:trPr>
        <w:tc>
          <w:tcPr>
            <w:tcW w:w="437" w:type="pct"/>
            <w:vAlign w:val="center"/>
          </w:tcPr>
          <w:p w:rsidR="00525822" w:rsidRPr="00E61537" w:rsidRDefault="00525822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525822" w:rsidRPr="00E61537" w:rsidRDefault="00525822" w:rsidP="005C543A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shd w:val="clear" w:color="auto" w:fill="FFFFFF"/>
                <w:lang w:val="pl-PL"/>
              </w:rPr>
              <w:t xml:space="preserve">Element nawiewny przesłona z blachy perforowanej (rozdzielacz –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shd w:val="clear" w:color="auto" w:fill="FFFFFF"/>
                <w:lang w:val="pl-PL"/>
              </w:rPr>
              <w:t>laminaryzator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shd w:val="clear" w:color="auto" w:fill="FFFFFF"/>
                <w:lang w:val="pl-PL"/>
              </w:rPr>
              <w:t>)</w:t>
            </w:r>
          </w:p>
        </w:tc>
        <w:tc>
          <w:tcPr>
            <w:tcW w:w="737" w:type="pct"/>
          </w:tcPr>
          <w:p w:rsidR="00525822" w:rsidRPr="00E61537" w:rsidRDefault="001C2203" w:rsidP="00AF311D">
            <w:pPr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525822" w:rsidRPr="00E61537" w:rsidRDefault="00525822" w:rsidP="00AF311D">
            <w:pPr>
              <w:jc w:val="center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</w:p>
        </w:tc>
      </w:tr>
      <w:tr w:rsidR="009F5A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9F5AB4" w:rsidRPr="00E61537" w:rsidRDefault="009F5A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81F82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Filtr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absolutne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H14</w:t>
            </w:r>
          </w:p>
          <w:p w:rsidR="008F3015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Minimum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dwa filtry HEPA o skuteczności min. 99,995% dla cząsteczek ≥ 0,3um</w:t>
            </w:r>
          </w:p>
        </w:tc>
        <w:tc>
          <w:tcPr>
            <w:tcW w:w="737" w:type="pct"/>
          </w:tcPr>
          <w:p w:rsidR="009F5AB4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F5AB4" w:rsidRPr="00E61537" w:rsidRDefault="009F5A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C20461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lampę UV</w:t>
            </w:r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381F82" w:rsidP="00373A8F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oświetlenie w</w:t>
            </w:r>
            <w:r w:rsidR="008F106B" w:rsidRPr="00E61537">
              <w:rPr>
                <w:rFonts w:ascii="Tahoma" w:hAnsi="Tahoma" w:cs="Tahoma"/>
                <w:sz w:val="18"/>
                <w:szCs w:val="20"/>
                <w:lang w:val="pl-PL"/>
              </w:rPr>
              <w:t>ewnętrzne regulowane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, bezodblaskowe</w:t>
            </w:r>
          </w:p>
          <w:p w:rsidR="00373A8F" w:rsidRPr="00E61537" w:rsidRDefault="00373A8F" w:rsidP="00373A8F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Regulacja od 0 do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 xml:space="preserve">≥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1000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lux</w:t>
            </w:r>
            <w:proofErr w:type="spellEnd"/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6427A" w:rsidRPr="00E61537" w:rsidRDefault="00381F82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min. 2 gniazda elektryczne</w:t>
            </w:r>
          </w:p>
        </w:tc>
        <w:tc>
          <w:tcPr>
            <w:tcW w:w="737" w:type="pct"/>
          </w:tcPr>
          <w:p w:rsidR="0036427A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81F82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Możliwość pracy bez podłokietników. </w:t>
            </w:r>
          </w:p>
          <w:p w:rsidR="00C20461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Podłokietnik z możliwością demontażu.  </w:t>
            </w:r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AA2DA8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Mikroprocesorowa kontrola stanu pracy i stanów alarmowych.</w:t>
            </w:r>
            <w:r w:rsidR="00EC5C88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Panel sterujący na zewnątrz komory z graficznym wyświetlaczem LCD z dedykowanymi klawiszami funkcyjnymi dotyczącymi: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ruchu szyby frontowej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oświetlenia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- lampy UV 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pracy wentylatorów</w:t>
            </w:r>
          </w:p>
        </w:tc>
        <w:tc>
          <w:tcPr>
            <w:tcW w:w="737" w:type="pct"/>
          </w:tcPr>
          <w:p w:rsidR="00CE3F23" w:rsidRPr="00E61537" w:rsidRDefault="001C2203" w:rsidP="00EC5C88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  <w:r w:rsidR="00DC52A9"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, 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EC5C88" w:rsidRPr="00E61537" w:rsidTr="00AF311D">
        <w:trPr>
          <w:trHeight w:val="220"/>
        </w:trPr>
        <w:tc>
          <w:tcPr>
            <w:tcW w:w="437" w:type="pct"/>
            <w:vAlign w:val="center"/>
          </w:tcPr>
          <w:p w:rsidR="00EC5C88" w:rsidRPr="00E61537" w:rsidRDefault="00EC5C8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C5C88" w:rsidRPr="00E61537" w:rsidRDefault="00EC5C88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pacing w:val="-1"/>
                <w:sz w:val="18"/>
                <w:szCs w:val="20"/>
                <w:lang w:val="pl-PL"/>
              </w:rPr>
              <w:t>Zabezpieczenie uniemożliwiające aktywację lampy UV przy podniesionej szybie frontowej</w:t>
            </w:r>
          </w:p>
        </w:tc>
        <w:tc>
          <w:tcPr>
            <w:tcW w:w="737" w:type="pct"/>
          </w:tcPr>
          <w:p w:rsidR="00EC5C88" w:rsidRPr="00E61537" w:rsidRDefault="00EC5C88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C5C88" w:rsidRPr="00E61537" w:rsidRDefault="00EC5C88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CE3F23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Alarm wizualny i akustyczny sygnalizujący nieprawidłową pracę komory, informacja o:</w:t>
            </w:r>
          </w:p>
          <w:p w:rsidR="00CE3F23" w:rsidRPr="00E61537" w:rsidRDefault="00CE3F23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zaburzeniach parametrów pracy</w:t>
            </w:r>
          </w:p>
          <w:p w:rsidR="00CE3F23" w:rsidRPr="00E61537" w:rsidRDefault="00CE3F23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identyfikacja usterki</w:t>
            </w:r>
          </w:p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zapełnienie filtra HEPA</w:t>
            </w:r>
          </w:p>
        </w:tc>
        <w:tc>
          <w:tcPr>
            <w:tcW w:w="737" w:type="pct"/>
          </w:tcPr>
          <w:p w:rsidR="00CE3F23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381F82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Głośność urządzenia nie więcej niż 53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dB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(A)</w:t>
            </w:r>
          </w:p>
        </w:tc>
        <w:tc>
          <w:tcPr>
            <w:tcW w:w="737" w:type="pct"/>
          </w:tcPr>
          <w:p w:rsidR="00CE3F23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Komory z</w:t>
            </w:r>
            <w:r w:rsidR="001C22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opcją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eco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czyli moduł ekonomiczny utrzymujący komorę laminarną w ciągłej gotowości do pracy przy jednoczesnym ograniczeniu zużycia energii i redukcji poziomu głośności </w:t>
            </w:r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do poziomu </w:t>
            </w:r>
            <w:r w:rsidR="00585B54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min. </w:t>
            </w:r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45 </w:t>
            </w:r>
            <w:proofErr w:type="spellStart"/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>dB</w:t>
            </w:r>
            <w:proofErr w:type="spellEnd"/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(A).</w:t>
            </w:r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C20461" w:rsidP="00754B11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Pobór mocy </w:t>
            </w:r>
          </w:p>
        </w:tc>
        <w:tc>
          <w:tcPr>
            <w:tcW w:w="737" w:type="pct"/>
          </w:tcPr>
          <w:p w:rsidR="00C20461" w:rsidRPr="00E61537" w:rsidRDefault="00754B11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C20461" w:rsidP="00AF311D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Zasilanie 220-240 V</w:t>
            </w:r>
          </w:p>
        </w:tc>
        <w:tc>
          <w:tcPr>
            <w:tcW w:w="737" w:type="pct"/>
          </w:tcPr>
          <w:p w:rsidR="00C20461" w:rsidRPr="00E61537" w:rsidRDefault="00754B11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FE63C7" w:rsidRPr="00E61537" w:rsidTr="00AF311D">
        <w:trPr>
          <w:trHeight w:val="220"/>
        </w:trPr>
        <w:tc>
          <w:tcPr>
            <w:tcW w:w="437" w:type="pct"/>
            <w:vAlign w:val="center"/>
          </w:tcPr>
          <w:p w:rsidR="00FE63C7" w:rsidRPr="00E61537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E61537" w:rsidRDefault="00C56C6F" w:rsidP="00AF311D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noProof/>
                <w:sz w:val="18"/>
                <w:szCs w:val="20"/>
                <w:lang w:val="pl-PL"/>
              </w:rPr>
              <w:t>Waga</w:t>
            </w:r>
          </w:p>
        </w:tc>
        <w:tc>
          <w:tcPr>
            <w:tcW w:w="737" w:type="pct"/>
          </w:tcPr>
          <w:p w:rsidR="00FE63C7" w:rsidRPr="00E61537" w:rsidRDefault="00C56C6F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FE63C7" w:rsidRPr="00E61537" w:rsidRDefault="00FE63C7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E61537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b/>
                <w:noProof/>
                <w:sz w:val="18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E61537" w:rsidRDefault="002843B4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Okres gwarancji min. 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12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m-c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y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. </w:t>
            </w:r>
          </w:p>
          <w:p w:rsidR="002843B4" w:rsidRPr="00E61537" w:rsidRDefault="001C2203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34132A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W okresie gwarancji 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przegląd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techniczn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y wykonywany co roku </w:t>
            </w:r>
            <w:r w:rsidR="00D13FA4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wraz z testami i pomiarami zalecanymi przez producenta (tj. pomiar ilości cząstek, przepływu powietrza w prze</w:t>
            </w:r>
            <w:r w:rsidR="0034132A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strzeni roboczej, szczelności i </w:t>
            </w:r>
            <w:r w:rsidR="00D13FA4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skuteczności filtrów) 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został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w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liczony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</w:rPr>
            </w:pPr>
          </w:p>
        </w:tc>
      </w:tr>
      <w:tr w:rsidR="00D13FA4" w:rsidRPr="00E61537" w:rsidTr="00AF311D">
        <w:trPr>
          <w:trHeight w:val="220"/>
        </w:trPr>
        <w:tc>
          <w:tcPr>
            <w:tcW w:w="437" w:type="pct"/>
            <w:vAlign w:val="center"/>
          </w:tcPr>
          <w:p w:rsidR="00D13FA4" w:rsidRPr="00E61537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E61537" w:rsidRDefault="00D13FA4" w:rsidP="00AF311D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 xml:space="preserve">Dostawa i montaż </w:t>
            </w:r>
            <w:r w:rsidR="0034132A"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E61537" w:rsidRDefault="00050C5A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E61537" w:rsidRDefault="00D13FA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</w:rPr>
            </w:pPr>
          </w:p>
        </w:tc>
      </w:tr>
    </w:tbl>
    <w:p w:rsidR="00142E45" w:rsidRPr="00E61537" w:rsidRDefault="00142E45">
      <w:pPr>
        <w:rPr>
          <w:noProof/>
          <w:sz w:val="22"/>
        </w:rPr>
      </w:pPr>
    </w:p>
    <w:p w:rsidR="005C1D3F" w:rsidRPr="00E61537" w:rsidRDefault="005C1D3F" w:rsidP="005C1D3F">
      <w:pPr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UWAGI: </w:t>
      </w:r>
    </w:p>
    <w:p w:rsidR="005C1D3F" w:rsidRPr="00E61537" w:rsidRDefault="005C1D3F" w:rsidP="005C1D3F">
      <w:pPr>
        <w:jc w:val="both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lastRenderedPageBreak/>
        <w:t xml:space="preserve">W kolumnie „Parametry wymagane” umieszczono „TAK, podać/opisać” wpisanie odpowiedzi NIE lub pozostawienie pola pustego czyli brak odpowiedzi oznacza niespełnienie wymaganych przez Zamawiającego parametrów, a oferta Wykonawcy podlegać będzie odrzuceniu. </w:t>
      </w:r>
    </w:p>
    <w:p w:rsidR="005C1D3F" w:rsidRPr="00E61537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18"/>
          <w:szCs w:val="20"/>
          <w:u w:val="single"/>
        </w:rPr>
      </w:pPr>
      <w:r w:rsidRPr="00E61537">
        <w:rPr>
          <w:rFonts w:ascii="Tahoma" w:hAnsi="Tahoma" w:cs="Arial"/>
          <w:noProof/>
          <w:sz w:val="18"/>
          <w:szCs w:val="20"/>
          <w:u w:val="single"/>
        </w:rPr>
        <w:t>Parametr</w:t>
      </w:r>
      <w:r w:rsidR="00EC5C88" w:rsidRPr="00E61537">
        <w:rPr>
          <w:rFonts w:ascii="Tahoma" w:hAnsi="Tahoma" w:cs="Arial"/>
          <w:noProof/>
          <w:sz w:val="18"/>
          <w:szCs w:val="20"/>
          <w:u w:val="single"/>
        </w:rPr>
        <w:t xml:space="preserve">em ocenianym zgodnie z kryterium oceny ofert jest okres gwarancji </w:t>
      </w:r>
      <w:r w:rsidRPr="00E61537">
        <w:rPr>
          <w:rFonts w:ascii="Tahoma" w:hAnsi="Tahoma" w:cs="Arial"/>
          <w:noProof/>
          <w:sz w:val="18"/>
          <w:szCs w:val="20"/>
          <w:u w:val="single"/>
        </w:rPr>
        <w:t>pozostawienie pola pustego czyli brak odpowiedzi oznacza przyznanie 0 pkt.</w:t>
      </w:r>
      <w:r w:rsidR="00EC5C88" w:rsidRPr="00E61537">
        <w:rPr>
          <w:rFonts w:ascii="Tahoma" w:hAnsi="Tahoma" w:cs="Arial"/>
          <w:noProof/>
          <w:sz w:val="18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E61537">
        <w:rPr>
          <w:rFonts w:ascii="Tahoma" w:hAnsi="Tahoma" w:cs="Arial"/>
          <w:noProof/>
          <w:sz w:val="18"/>
          <w:szCs w:val="20"/>
          <w:u w:val="single"/>
        </w:rPr>
        <w:t xml:space="preserve"> </w:t>
      </w:r>
    </w:p>
    <w:p w:rsidR="005C1D3F" w:rsidRPr="00E61537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Do dostawy Wykonawca jest zobowiązany dołączyć wszystkie akcesoria potrzebne do sprawdzenia wszystkich wymaganych przez Zamawiającego funkcji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  <w:r w:rsidRPr="00E61537">
        <w:rPr>
          <w:rFonts w:ascii="Tahoma" w:hAnsi="Tahoma" w:cs="Arial"/>
          <w:noProof/>
          <w:sz w:val="18"/>
          <w:szCs w:val="20"/>
        </w:rPr>
        <w:t xml:space="preserve">  </w:t>
      </w:r>
    </w:p>
    <w:p w:rsidR="00EE2D0E" w:rsidRPr="00E61537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  <w:r w:rsidRPr="00E61537">
        <w:rPr>
          <w:rFonts w:ascii="Tahoma" w:hAnsi="Tahoma" w:cs="Arial"/>
          <w:noProof/>
          <w:sz w:val="18"/>
          <w:szCs w:val="20"/>
        </w:rPr>
        <w:t xml:space="preserve"> 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 iż dostarczymy na swój koszt materiały potrzebne do sprawdzenia czy przedmiot zamówienia funkcjonuje prawidłowo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 wszystkie zaoferowane elementy przedmiotu zamówienia są ze sobą kompatybilne.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zapewniamy w swoim zakresie pełną opiekę serwisową w okresie trwania gwarancji, w tym bieżącą konserwację oraz zobowiązuje</w:t>
      </w:r>
      <w:r w:rsidR="006A7DD1" w:rsidRPr="00E61537">
        <w:rPr>
          <w:rFonts w:ascii="Tahoma" w:hAnsi="Tahoma" w:cs="Arial"/>
          <w:noProof/>
          <w:spacing w:val="-4"/>
          <w:sz w:val="18"/>
          <w:szCs w:val="20"/>
        </w:rPr>
        <w:t>my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się do przeprowadzenia przeglądów serwisowych </w:t>
      </w:r>
      <w:r w:rsidR="006A7DD1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 przy dostawie przedmiotu zamówienia Użytkownikowi zostanie dostarczona: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instrukcja obsługi w języku polskim (CD lub pisemna), 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bCs/>
          <w:iCs/>
          <w:noProof/>
          <w:spacing w:val="-2"/>
          <w:sz w:val="18"/>
          <w:szCs w:val="20"/>
          <w:lang w:eastAsia="pl-PL"/>
        </w:rPr>
        <w:t xml:space="preserve">dokumenty dopuszczające </w:t>
      </w:r>
      <w:r w:rsidR="00C00ED5" w:rsidRPr="00E61537">
        <w:rPr>
          <w:rFonts w:ascii="Tahoma" w:hAnsi="Tahoma" w:cs="Arial"/>
          <w:bCs/>
          <w:iCs/>
          <w:noProof/>
          <w:spacing w:val="-2"/>
          <w:sz w:val="18"/>
          <w:szCs w:val="20"/>
          <w:lang w:eastAsia="pl-PL"/>
        </w:rPr>
        <w:t>wyposażenie</w:t>
      </w:r>
      <w:r w:rsidRPr="00E61537">
        <w:rPr>
          <w:rFonts w:ascii="Tahoma" w:hAnsi="Tahoma" w:cs="Arial"/>
          <w:bCs/>
          <w:iCs/>
          <w:noProof/>
          <w:spacing w:val="-2"/>
          <w:sz w:val="18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karta gwarancyjna</w:t>
      </w:r>
      <w:r w:rsidRPr="00E61537">
        <w:rPr>
          <w:rFonts w:ascii="Tahoma" w:hAnsi="Tahoma" w:cs="Arial"/>
          <w:noProof/>
          <w:sz w:val="18"/>
          <w:szCs w:val="20"/>
        </w:rPr>
        <w:t>,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wykaz polecanych i autoryzowanych przez producenta serwisów technicznych, 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Paszport techniczny (karta techniczna) będzie dostarczona wraz z 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wyposażeniem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>, przy czym zawierać będzie (minimum) poniższe dane: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  <w:lang w:eastAsia="pl-PL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nazwa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pozwalająca zidentyfikować przeznaczenie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>,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  <w:lang w:eastAsia="en-US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nazwa producenta,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typ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i numer seryjny, </w:t>
      </w:r>
    </w:p>
    <w:p w:rsidR="005C1D3F" w:rsidRPr="00E61537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18"/>
          <w:szCs w:val="20"/>
        </w:rPr>
      </w:pPr>
    </w:p>
    <w:p w:rsidR="005C1D3F" w:rsidRPr="00E61537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W części ww. dokumentu dotyczącej remontów, napraw i badań stanu technicznego powinny znaleźć się zapisy dokumentujące: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uruchomienie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="00EC5C88" w:rsidRPr="00E61537">
        <w:rPr>
          <w:rFonts w:ascii="Tahoma" w:hAnsi="Tahoma" w:cs="Arial"/>
          <w:noProof/>
          <w:spacing w:val="-4"/>
          <w:sz w:val="18"/>
          <w:szCs w:val="20"/>
        </w:rPr>
        <w:t>, przeprowadzenie testów (np. bezpieczeństwa elektrycznego) i/lub pomiarów zgodnie z wytycznymi producenta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, 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poświadczenie, że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wyposażenie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jest sprawne i bezpieczne w użytkowaniu, 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datę wykonania powyższych czynności, 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datę, do której powinien zostać wykonany następny okresowy przegląd techniczny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>.</w:t>
      </w: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                                                                </w:t>
      </w: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overflowPunct w:val="0"/>
        <w:jc w:val="right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........................................................................</w:t>
      </w:r>
    </w:p>
    <w:p w:rsidR="005C1D3F" w:rsidRPr="00E61537" w:rsidRDefault="005C1D3F" w:rsidP="005C1D3F">
      <w:pPr>
        <w:overflowPunct w:val="0"/>
        <w:ind w:left="4956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Podpis osoby upoważnionej do reprezentowania Wykonawcy</w:t>
      </w:r>
    </w:p>
    <w:p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E61537"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11"/>
  </w:num>
  <w:num w:numId="12">
    <w:abstractNumId w:val="13"/>
  </w:num>
  <w:num w:numId="13">
    <w:abstractNumId w:val="16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0"/>
  </w:num>
  <w:num w:numId="23">
    <w:abstractNumId w:val="2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42B7E"/>
    <w:rsid w:val="00050C5A"/>
    <w:rsid w:val="00092ED2"/>
    <w:rsid w:val="000C5792"/>
    <w:rsid w:val="00142E45"/>
    <w:rsid w:val="001572A2"/>
    <w:rsid w:val="001740CD"/>
    <w:rsid w:val="001C0A50"/>
    <w:rsid w:val="001C2203"/>
    <w:rsid w:val="001C4E26"/>
    <w:rsid w:val="001D4EFF"/>
    <w:rsid w:val="001F5BA3"/>
    <w:rsid w:val="00243FFE"/>
    <w:rsid w:val="002843B4"/>
    <w:rsid w:val="002E03C0"/>
    <w:rsid w:val="002F19AB"/>
    <w:rsid w:val="00304A2C"/>
    <w:rsid w:val="003119C5"/>
    <w:rsid w:val="00313C14"/>
    <w:rsid w:val="00336F3D"/>
    <w:rsid w:val="0034132A"/>
    <w:rsid w:val="0036427A"/>
    <w:rsid w:val="00373A8F"/>
    <w:rsid w:val="00373E2D"/>
    <w:rsid w:val="00381F82"/>
    <w:rsid w:val="003A4286"/>
    <w:rsid w:val="003D1CEB"/>
    <w:rsid w:val="003E44A6"/>
    <w:rsid w:val="004029A3"/>
    <w:rsid w:val="004128B5"/>
    <w:rsid w:val="00442E3B"/>
    <w:rsid w:val="00463A3D"/>
    <w:rsid w:val="004826A3"/>
    <w:rsid w:val="00497CA9"/>
    <w:rsid w:val="004B58D5"/>
    <w:rsid w:val="004B5BD8"/>
    <w:rsid w:val="00510D84"/>
    <w:rsid w:val="00525822"/>
    <w:rsid w:val="005329A6"/>
    <w:rsid w:val="00562BE3"/>
    <w:rsid w:val="005666A1"/>
    <w:rsid w:val="00571FB7"/>
    <w:rsid w:val="00585B54"/>
    <w:rsid w:val="005B1062"/>
    <w:rsid w:val="005B4A3E"/>
    <w:rsid w:val="005C1647"/>
    <w:rsid w:val="005C1D3F"/>
    <w:rsid w:val="005C543A"/>
    <w:rsid w:val="005F3E30"/>
    <w:rsid w:val="00600317"/>
    <w:rsid w:val="00633769"/>
    <w:rsid w:val="00653FD4"/>
    <w:rsid w:val="00683780"/>
    <w:rsid w:val="00691AEC"/>
    <w:rsid w:val="00692699"/>
    <w:rsid w:val="006A7DD1"/>
    <w:rsid w:val="006B592D"/>
    <w:rsid w:val="006D6FDB"/>
    <w:rsid w:val="006E3A04"/>
    <w:rsid w:val="006E587C"/>
    <w:rsid w:val="00703C5E"/>
    <w:rsid w:val="00704FCA"/>
    <w:rsid w:val="00754B11"/>
    <w:rsid w:val="00754B34"/>
    <w:rsid w:val="007624E7"/>
    <w:rsid w:val="007B04DD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8F106B"/>
    <w:rsid w:val="008F3015"/>
    <w:rsid w:val="009121A8"/>
    <w:rsid w:val="009210B3"/>
    <w:rsid w:val="0092633B"/>
    <w:rsid w:val="009351FA"/>
    <w:rsid w:val="00936284"/>
    <w:rsid w:val="00952838"/>
    <w:rsid w:val="009B4824"/>
    <w:rsid w:val="009B5F88"/>
    <w:rsid w:val="009B6E56"/>
    <w:rsid w:val="009C100C"/>
    <w:rsid w:val="009F0FD3"/>
    <w:rsid w:val="009F5AB4"/>
    <w:rsid w:val="00A04DCF"/>
    <w:rsid w:val="00A16979"/>
    <w:rsid w:val="00A25183"/>
    <w:rsid w:val="00A63442"/>
    <w:rsid w:val="00A71E1E"/>
    <w:rsid w:val="00AA2DA8"/>
    <w:rsid w:val="00AB4BEB"/>
    <w:rsid w:val="00AD27A6"/>
    <w:rsid w:val="00AD3F85"/>
    <w:rsid w:val="00AE2BB0"/>
    <w:rsid w:val="00B079F5"/>
    <w:rsid w:val="00B141B9"/>
    <w:rsid w:val="00B24D38"/>
    <w:rsid w:val="00B549BD"/>
    <w:rsid w:val="00B606CF"/>
    <w:rsid w:val="00B6555A"/>
    <w:rsid w:val="00B774AA"/>
    <w:rsid w:val="00B85303"/>
    <w:rsid w:val="00BC021D"/>
    <w:rsid w:val="00BD0394"/>
    <w:rsid w:val="00BD4573"/>
    <w:rsid w:val="00BF2CFA"/>
    <w:rsid w:val="00C00ED5"/>
    <w:rsid w:val="00C20461"/>
    <w:rsid w:val="00C249D0"/>
    <w:rsid w:val="00C424A9"/>
    <w:rsid w:val="00C42D3E"/>
    <w:rsid w:val="00C56C6F"/>
    <w:rsid w:val="00C5765D"/>
    <w:rsid w:val="00C6783C"/>
    <w:rsid w:val="00C71A38"/>
    <w:rsid w:val="00C75F1B"/>
    <w:rsid w:val="00CD37A1"/>
    <w:rsid w:val="00CE31C0"/>
    <w:rsid w:val="00CE3F23"/>
    <w:rsid w:val="00CF58C5"/>
    <w:rsid w:val="00D13FA4"/>
    <w:rsid w:val="00D150EA"/>
    <w:rsid w:val="00D760B6"/>
    <w:rsid w:val="00D84AC5"/>
    <w:rsid w:val="00D9169B"/>
    <w:rsid w:val="00DC52A9"/>
    <w:rsid w:val="00DD02B1"/>
    <w:rsid w:val="00E518BB"/>
    <w:rsid w:val="00E61537"/>
    <w:rsid w:val="00E70714"/>
    <w:rsid w:val="00EB30B1"/>
    <w:rsid w:val="00EC5C88"/>
    <w:rsid w:val="00EE2D0E"/>
    <w:rsid w:val="00F25232"/>
    <w:rsid w:val="00F67A3E"/>
    <w:rsid w:val="00F87AF6"/>
    <w:rsid w:val="00F96955"/>
    <w:rsid w:val="00FA7A92"/>
    <w:rsid w:val="00FB1695"/>
    <w:rsid w:val="00FB6743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D56A-D3C5-44CE-807A-E7BF7EC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DC99-587D-4FB2-A228-1914429B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Pilarz</dc:creator>
  <cp:keywords/>
  <cp:lastModifiedBy>Katarzyna Kołdon</cp:lastModifiedBy>
  <cp:revision>9</cp:revision>
  <dcterms:created xsi:type="dcterms:W3CDTF">2020-08-24T20:34:00Z</dcterms:created>
  <dcterms:modified xsi:type="dcterms:W3CDTF">2020-10-05T08:46:00Z</dcterms:modified>
</cp:coreProperties>
</file>