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F442" w14:textId="77777777" w:rsidR="00CC4CCB" w:rsidRPr="001343AD" w:rsidRDefault="00632B8A" w:rsidP="0077015A">
      <w:pPr>
        <w:overflowPunct w:val="0"/>
        <w:autoSpaceDE w:val="0"/>
        <w:autoSpaceDN w:val="0"/>
        <w:adjustRightInd w:val="0"/>
        <w:rPr>
          <w:rFonts w:ascii="Tahoma" w:hAnsi="Tahoma" w:cs="Tahoma"/>
          <w:b/>
          <w:sz w:val="18"/>
          <w:szCs w:val="18"/>
        </w:rPr>
      </w:pPr>
      <w:r>
        <w:rPr>
          <w:rFonts w:ascii="Tahoma" w:hAnsi="Tahoma" w:cs="Tahoma"/>
          <w:b/>
          <w:noProof/>
          <w:sz w:val="18"/>
          <w:szCs w:val="18"/>
        </w:rPr>
        <w:pict w14:anchorId="3E9296C1">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0FEEE665" w14:textId="77777777" w:rsidR="00A05C63" w:rsidRPr="00F951AD" w:rsidRDefault="00A05C63"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w:r>
      <w:r w:rsidR="0008351E" w:rsidRPr="001343AD">
        <w:rPr>
          <w:rFonts w:ascii="Tahoma" w:hAnsi="Tahoma" w:cs="Tahoma"/>
          <w:b/>
          <w:noProof/>
          <w:sz w:val="18"/>
          <w:szCs w:val="18"/>
        </w:rPr>
        <w:drawing>
          <wp:inline distT="0" distB="0" distL="0" distR="0" wp14:anchorId="18AE30D9" wp14:editId="6D94BA4A">
            <wp:extent cx="2849880" cy="53213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880" cy="532130"/>
                    </a:xfrm>
                    <a:prstGeom prst="rect">
                      <a:avLst/>
                    </a:prstGeom>
                    <a:noFill/>
                    <a:ln>
                      <a:noFill/>
                    </a:ln>
                  </pic:spPr>
                </pic:pic>
              </a:graphicData>
            </a:graphic>
          </wp:inline>
        </w:drawing>
      </w:r>
    </w:p>
    <w:p w14:paraId="14775621"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12FF4C6"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67CE2007"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69AF8D0C"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0EC303C4"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6A743A16"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07E54D90"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02DD528D"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7FB49867"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E479590"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2B41A6AE"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0A4343C" w14:textId="77777777" w:rsidR="00CC4CCB" w:rsidRPr="001343AD" w:rsidRDefault="00CC4CCB" w:rsidP="0077015A">
      <w:pPr>
        <w:keepNext/>
        <w:overflowPunct w:val="0"/>
        <w:autoSpaceDE w:val="0"/>
        <w:autoSpaceDN w:val="0"/>
        <w:adjustRightInd w:val="0"/>
        <w:jc w:val="center"/>
        <w:outlineLvl w:val="0"/>
        <w:rPr>
          <w:rFonts w:ascii="Tahoma" w:hAnsi="Tahoma" w:cs="Tahoma"/>
          <w:b/>
          <w:sz w:val="18"/>
          <w:szCs w:val="18"/>
        </w:rPr>
      </w:pPr>
      <w:r w:rsidRPr="001343AD">
        <w:rPr>
          <w:rFonts w:ascii="Tahoma" w:hAnsi="Tahoma" w:cs="Tahoma"/>
          <w:b/>
          <w:sz w:val="18"/>
          <w:szCs w:val="18"/>
        </w:rPr>
        <w:t>SPECYFIKACJA ISTOTNYCH WARUNKÓW ZAMÓWIENIA</w:t>
      </w:r>
    </w:p>
    <w:p w14:paraId="06749F2B"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30ADF08"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31B0868" w14:textId="77777777" w:rsidR="00CC4CCB" w:rsidRPr="001343AD" w:rsidRDefault="00CC4CCB" w:rsidP="0077015A">
      <w:pPr>
        <w:jc w:val="both"/>
        <w:rPr>
          <w:rFonts w:ascii="Tahoma" w:hAnsi="Tahoma" w:cs="Tahoma"/>
          <w:sz w:val="18"/>
          <w:szCs w:val="18"/>
        </w:rPr>
      </w:pPr>
      <w:r w:rsidRPr="001343AD">
        <w:rPr>
          <w:rFonts w:ascii="Tahoma" w:hAnsi="Tahoma" w:cs="Tahoma"/>
          <w:sz w:val="18"/>
          <w:szCs w:val="18"/>
        </w:rPr>
        <w:t>w postępowaniu o udzielenie zamówienia publicznego o wartości szacunkowej przekraczającej w złotych równowartość kwoty 2</w:t>
      </w:r>
      <w:r w:rsidR="00811056">
        <w:rPr>
          <w:rFonts w:ascii="Tahoma" w:hAnsi="Tahoma" w:cs="Tahoma"/>
          <w:sz w:val="18"/>
          <w:szCs w:val="18"/>
        </w:rPr>
        <w:t>14</w:t>
      </w:r>
      <w:r w:rsidR="00D966DF" w:rsidRPr="001343AD">
        <w:rPr>
          <w:rFonts w:ascii="Tahoma" w:hAnsi="Tahoma" w:cs="Tahoma"/>
          <w:sz w:val="18"/>
          <w:szCs w:val="18"/>
        </w:rPr>
        <w:t xml:space="preserve"> </w:t>
      </w:r>
      <w:r w:rsidRPr="001343AD">
        <w:rPr>
          <w:rFonts w:ascii="Tahoma" w:hAnsi="Tahoma" w:cs="Tahoma"/>
          <w:sz w:val="18"/>
          <w:szCs w:val="18"/>
        </w:rPr>
        <w:t xml:space="preserve">000 euro, prowadzonego w oparciu o przepisy prawa zamówień publicznych w trybie „przetargu nieograniczonego” na realizację zamówienia pod nazwą: </w:t>
      </w:r>
    </w:p>
    <w:p w14:paraId="0F1E30BC" w14:textId="77777777" w:rsidR="00CC4CCB" w:rsidRPr="001343AD" w:rsidRDefault="00CC4CCB" w:rsidP="0077015A">
      <w:pPr>
        <w:jc w:val="both"/>
        <w:rPr>
          <w:rFonts w:ascii="Tahoma" w:hAnsi="Tahoma" w:cs="Tahoma"/>
          <w:sz w:val="18"/>
          <w:szCs w:val="18"/>
        </w:rPr>
      </w:pPr>
    </w:p>
    <w:p w14:paraId="1440638F" w14:textId="77777777" w:rsidR="00CC4CCB" w:rsidRPr="001343AD" w:rsidRDefault="00CC4CCB" w:rsidP="0077015A">
      <w:pPr>
        <w:rPr>
          <w:rFonts w:ascii="Tahoma" w:hAnsi="Tahoma" w:cs="Tahoma"/>
          <w:sz w:val="18"/>
          <w:szCs w:val="18"/>
        </w:rPr>
      </w:pPr>
    </w:p>
    <w:p w14:paraId="05380E77" w14:textId="77777777" w:rsidR="00CC4CCB" w:rsidRPr="001343AD" w:rsidRDefault="00CC4CCB" w:rsidP="0077015A">
      <w:pPr>
        <w:rPr>
          <w:rFonts w:ascii="Tahoma" w:hAnsi="Tahoma" w:cs="Tahoma"/>
          <w:sz w:val="18"/>
          <w:szCs w:val="18"/>
        </w:rPr>
      </w:pPr>
    </w:p>
    <w:p w14:paraId="528F9078" w14:textId="77777777" w:rsidR="002F2864" w:rsidRPr="001343AD" w:rsidRDefault="002F2864" w:rsidP="0077015A">
      <w:pPr>
        <w:overflowPunct w:val="0"/>
        <w:autoSpaceDE w:val="0"/>
        <w:autoSpaceDN w:val="0"/>
        <w:adjustRightInd w:val="0"/>
        <w:rPr>
          <w:rFonts w:ascii="Tahoma" w:hAnsi="Tahoma" w:cs="Tahoma"/>
          <w:b/>
          <w:sz w:val="18"/>
          <w:szCs w:val="18"/>
        </w:rPr>
      </w:pPr>
    </w:p>
    <w:p w14:paraId="68A62FFF" w14:textId="77777777" w:rsidR="00972594" w:rsidRPr="001343AD" w:rsidRDefault="00972594" w:rsidP="0077015A">
      <w:pPr>
        <w:rPr>
          <w:rFonts w:ascii="Tahoma" w:hAnsi="Tahoma" w:cs="Tahoma"/>
          <w:sz w:val="18"/>
          <w:szCs w:val="18"/>
        </w:rPr>
      </w:pPr>
    </w:p>
    <w:p w14:paraId="4A8C32C3" w14:textId="77777777" w:rsidR="00972594" w:rsidRPr="001343AD" w:rsidRDefault="00972594" w:rsidP="0077015A">
      <w:pPr>
        <w:overflowPunct w:val="0"/>
        <w:autoSpaceDE w:val="0"/>
        <w:autoSpaceDN w:val="0"/>
        <w:adjustRightInd w:val="0"/>
        <w:rPr>
          <w:rFonts w:ascii="Tahoma" w:hAnsi="Tahoma" w:cs="Tahoma"/>
          <w:b/>
          <w:sz w:val="18"/>
          <w:szCs w:val="18"/>
        </w:rPr>
      </w:pPr>
    </w:p>
    <w:p w14:paraId="7F84369B" w14:textId="77777777" w:rsidR="00972594" w:rsidRPr="00811056" w:rsidRDefault="00811056" w:rsidP="0077015A">
      <w:pPr>
        <w:overflowPunct w:val="0"/>
        <w:autoSpaceDE w:val="0"/>
        <w:autoSpaceDN w:val="0"/>
        <w:adjustRightInd w:val="0"/>
        <w:jc w:val="center"/>
        <w:rPr>
          <w:rFonts w:ascii="Tahoma" w:hAnsi="Tahoma" w:cs="Tahoma"/>
          <w:b/>
          <w:color w:val="000000"/>
          <w:sz w:val="18"/>
          <w:szCs w:val="18"/>
        </w:rPr>
      </w:pPr>
      <w:r>
        <w:rPr>
          <w:rFonts w:ascii="Tahoma" w:hAnsi="Tahoma" w:cs="Tahoma"/>
          <w:b/>
          <w:sz w:val="18"/>
          <w:szCs w:val="18"/>
        </w:rPr>
        <w:t>„</w:t>
      </w:r>
      <w:bookmarkStart w:id="0" w:name="_Hlk56594036"/>
      <w:r w:rsidR="007C303E">
        <w:rPr>
          <w:rFonts w:ascii="Tahoma" w:hAnsi="Tahoma" w:cs="Tahoma"/>
          <w:b/>
          <w:sz w:val="18"/>
          <w:szCs w:val="18"/>
        </w:rPr>
        <w:t>Grupowe ubezpieczenie</w:t>
      </w:r>
      <w:r w:rsidRPr="00811056">
        <w:rPr>
          <w:rFonts w:ascii="Tahoma" w:hAnsi="Tahoma" w:cs="Tahoma"/>
          <w:b/>
          <w:sz w:val="18"/>
          <w:szCs w:val="18"/>
        </w:rPr>
        <w:t xml:space="preserve"> życia i zdrowia pracowników oraz ich rodzin, w tym partnerów życiowych pracowników SP ZOZ Zespół Szpitali Miejskich w Chorzowie</w:t>
      </w:r>
      <w:bookmarkEnd w:id="0"/>
      <w:r>
        <w:rPr>
          <w:rFonts w:ascii="Tahoma" w:hAnsi="Tahoma" w:cs="Tahoma"/>
          <w:b/>
          <w:sz w:val="18"/>
          <w:szCs w:val="18"/>
        </w:rPr>
        <w:t>”</w:t>
      </w:r>
    </w:p>
    <w:p w14:paraId="0E2FDB5D"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CFF266C"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4371DA72"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01D61FC2"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0E8D0EE0"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4806019"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BF37CD1"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270840AF"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02A63C7D" w14:textId="77777777" w:rsidR="00972594" w:rsidRDefault="00972594" w:rsidP="0077015A">
      <w:pPr>
        <w:jc w:val="right"/>
        <w:rPr>
          <w:rFonts w:ascii="Tahoma" w:hAnsi="Tahoma" w:cs="Tahoma"/>
          <w:b/>
          <w:sz w:val="18"/>
          <w:szCs w:val="18"/>
        </w:rPr>
      </w:pPr>
    </w:p>
    <w:p w14:paraId="3E6B42C1" w14:textId="77777777" w:rsidR="00B11C1E" w:rsidRDefault="00B11C1E" w:rsidP="0077015A">
      <w:pPr>
        <w:jc w:val="right"/>
        <w:rPr>
          <w:rFonts w:ascii="Tahoma" w:hAnsi="Tahoma" w:cs="Tahoma"/>
          <w:b/>
          <w:sz w:val="18"/>
          <w:szCs w:val="18"/>
        </w:rPr>
      </w:pPr>
    </w:p>
    <w:p w14:paraId="33ECBA90" w14:textId="77777777" w:rsidR="00B11C1E" w:rsidRDefault="00B11C1E" w:rsidP="0077015A">
      <w:pPr>
        <w:jc w:val="right"/>
        <w:rPr>
          <w:rFonts w:ascii="Tahoma" w:hAnsi="Tahoma" w:cs="Tahoma"/>
          <w:b/>
          <w:sz w:val="18"/>
          <w:szCs w:val="18"/>
        </w:rPr>
      </w:pPr>
    </w:p>
    <w:p w14:paraId="1BBDE5A1" w14:textId="77777777" w:rsidR="00B11C1E" w:rsidRDefault="00B11C1E" w:rsidP="0077015A">
      <w:pPr>
        <w:jc w:val="right"/>
        <w:rPr>
          <w:rFonts w:ascii="Tahoma" w:hAnsi="Tahoma" w:cs="Tahoma"/>
          <w:b/>
          <w:sz w:val="18"/>
          <w:szCs w:val="18"/>
        </w:rPr>
      </w:pPr>
    </w:p>
    <w:p w14:paraId="5F1F179F" w14:textId="77777777" w:rsidR="00B11C1E" w:rsidRDefault="00B11C1E" w:rsidP="0077015A">
      <w:pPr>
        <w:jc w:val="right"/>
        <w:rPr>
          <w:rFonts w:ascii="Tahoma" w:hAnsi="Tahoma" w:cs="Tahoma"/>
          <w:b/>
          <w:sz w:val="18"/>
          <w:szCs w:val="18"/>
        </w:rPr>
      </w:pPr>
    </w:p>
    <w:p w14:paraId="46DA0933" w14:textId="77777777" w:rsidR="00B11C1E" w:rsidRDefault="00B11C1E" w:rsidP="0077015A">
      <w:pPr>
        <w:jc w:val="right"/>
        <w:rPr>
          <w:rFonts w:ascii="Tahoma" w:hAnsi="Tahoma" w:cs="Tahoma"/>
          <w:b/>
          <w:sz w:val="18"/>
          <w:szCs w:val="18"/>
        </w:rPr>
      </w:pPr>
    </w:p>
    <w:p w14:paraId="359FCC95" w14:textId="77777777" w:rsidR="00B11C1E" w:rsidRDefault="00B11C1E" w:rsidP="0077015A">
      <w:pPr>
        <w:jc w:val="right"/>
        <w:rPr>
          <w:rFonts w:ascii="Tahoma" w:hAnsi="Tahoma" w:cs="Tahoma"/>
          <w:b/>
          <w:sz w:val="18"/>
          <w:szCs w:val="18"/>
        </w:rPr>
      </w:pPr>
    </w:p>
    <w:p w14:paraId="4E784EEA" w14:textId="77777777" w:rsidR="00B11C1E" w:rsidRDefault="00B11C1E" w:rsidP="0077015A">
      <w:pPr>
        <w:jc w:val="right"/>
        <w:rPr>
          <w:rFonts w:ascii="Tahoma" w:hAnsi="Tahoma" w:cs="Tahoma"/>
          <w:b/>
          <w:sz w:val="18"/>
          <w:szCs w:val="18"/>
        </w:rPr>
      </w:pPr>
    </w:p>
    <w:p w14:paraId="7878383A" w14:textId="77777777" w:rsidR="00B11C1E" w:rsidRDefault="00B11C1E" w:rsidP="0077015A">
      <w:pPr>
        <w:jc w:val="right"/>
        <w:rPr>
          <w:rFonts w:ascii="Tahoma" w:hAnsi="Tahoma" w:cs="Tahoma"/>
          <w:b/>
          <w:sz w:val="18"/>
          <w:szCs w:val="18"/>
        </w:rPr>
      </w:pPr>
    </w:p>
    <w:p w14:paraId="37120561" w14:textId="77777777" w:rsidR="00B11C1E" w:rsidRDefault="00B11C1E" w:rsidP="0077015A">
      <w:pPr>
        <w:jc w:val="right"/>
        <w:rPr>
          <w:rFonts w:ascii="Tahoma" w:hAnsi="Tahoma" w:cs="Tahoma"/>
          <w:b/>
          <w:sz w:val="18"/>
          <w:szCs w:val="18"/>
        </w:rPr>
      </w:pPr>
    </w:p>
    <w:p w14:paraId="49651AE7" w14:textId="77777777" w:rsidR="00B11C1E" w:rsidRDefault="00B11C1E" w:rsidP="0077015A">
      <w:pPr>
        <w:jc w:val="right"/>
        <w:rPr>
          <w:rFonts w:ascii="Tahoma" w:hAnsi="Tahoma" w:cs="Tahoma"/>
          <w:b/>
          <w:sz w:val="18"/>
          <w:szCs w:val="18"/>
        </w:rPr>
      </w:pPr>
    </w:p>
    <w:p w14:paraId="46C5E064" w14:textId="77777777" w:rsidR="00B11C1E" w:rsidRDefault="00B11C1E" w:rsidP="0077015A">
      <w:pPr>
        <w:jc w:val="right"/>
        <w:rPr>
          <w:rFonts w:ascii="Tahoma" w:hAnsi="Tahoma" w:cs="Tahoma"/>
          <w:b/>
          <w:sz w:val="18"/>
          <w:szCs w:val="18"/>
        </w:rPr>
      </w:pPr>
    </w:p>
    <w:p w14:paraId="303E3951" w14:textId="77777777" w:rsidR="00B11C1E" w:rsidRDefault="00B11C1E" w:rsidP="0077015A">
      <w:pPr>
        <w:jc w:val="right"/>
        <w:rPr>
          <w:rFonts w:ascii="Tahoma" w:hAnsi="Tahoma" w:cs="Tahoma"/>
          <w:b/>
          <w:sz w:val="18"/>
          <w:szCs w:val="18"/>
        </w:rPr>
      </w:pPr>
    </w:p>
    <w:p w14:paraId="5E299BDC" w14:textId="77777777" w:rsidR="00B11C1E" w:rsidRDefault="00B11C1E" w:rsidP="0077015A">
      <w:pPr>
        <w:jc w:val="right"/>
        <w:rPr>
          <w:rFonts w:ascii="Tahoma" w:hAnsi="Tahoma" w:cs="Tahoma"/>
          <w:b/>
          <w:sz w:val="18"/>
          <w:szCs w:val="18"/>
        </w:rPr>
      </w:pPr>
    </w:p>
    <w:p w14:paraId="7D4D330A" w14:textId="77777777" w:rsidR="00B11C1E" w:rsidRDefault="00B11C1E" w:rsidP="0077015A">
      <w:pPr>
        <w:jc w:val="right"/>
        <w:rPr>
          <w:rFonts w:ascii="Tahoma" w:hAnsi="Tahoma" w:cs="Tahoma"/>
          <w:b/>
          <w:sz w:val="18"/>
          <w:szCs w:val="18"/>
        </w:rPr>
      </w:pPr>
    </w:p>
    <w:p w14:paraId="15AC0AF6" w14:textId="77777777" w:rsidR="00B11C1E" w:rsidRDefault="00B11C1E" w:rsidP="0077015A">
      <w:pPr>
        <w:jc w:val="right"/>
        <w:rPr>
          <w:rFonts w:ascii="Tahoma" w:hAnsi="Tahoma" w:cs="Tahoma"/>
          <w:b/>
          <w:sz w:val="18"/>
          <w:szCs w:val="18"/>
        </w:rPr>
      </w:pPr>
    </w:p>
    <w:p w14:paraId="042D2A74" w14:textId="77777777" w:rsidR="00B11C1E" w:rsidRDefault="00B11C1E" w:rsidP="0077015A">
      <w:pPr>
        <w:jc w:val="right"/>
        <w:rPr>
          <w:rFonts w:ascii="Tahoma" w:hAnsi="Tahoma" w:cs="Tahoma"/>
          <w:b/>
          <w:sz w:val="18"/>
          <w:szCs w:val="18"/>
        </w:rPr>
      </w:pPr>
    </w:p>
    <w:p w14:paraId="53C268A0" w14:textId="77777777" w:rsidR="00B11C1E" w:rsidRPr="001343AD" w:rsidRDefault="00B11C1E" w:rsidP="0077015A">
      <w:pPr>
        <w:jc w:val="right"/>
        <w:rPr>
          <w:rFonts w:ascii="Tahoma" w:hAnsi="Tahoma" w:cs="Tahoma"/>
          <w:b/>
          <w:sz w:val="18"/>
          <w:szCs w:val="18"/>
        </w:rPr>
      </w:pPr>
    </w:p>
    <w:p w14:paraId="64349CB6" w14:textId="77777777" w:rsidR="00972594" w:rsidRPr="001343AD" w:rsidRDefault="00972594" w:rsidP="0077015A">
      <w:pPr>
        <w:jc w:val="right"/>
        <w:rPr>
          <w:rFonts w:ascii="Tahoma" w:hAnsi="Tahoma" w:cs="Tahoma"/>
          <w:b/>
          <w:sz w:val="18"/>
          <w:szCs w:val="18"/>
        </w:rPr>
      </w:pPr>
    </w:p>
    <w:p w14:paraId="516CE31C" w14:textId="77777777" w:rsidR="00972594" w:rsidRPr="001343AD" w:rsidRDefault="00972594" w:rsidP="009F7E4E">
      <w:pPr>
        <w:jc w:val="right"/>
        <w:rPr>
          <w:rFonts w:ascii="Tahoma" w:hAnsi="Tahoma" w:cs="Tahoma"/>
          <w:sz w:val="18"/>
          <w:szCs w:val="18"/>
        </w:rPr>
      </w:pPr>
      <w:r w:rsidRPr="001343AD">
        <w:rPr>
          <w:rFonts w:ascii="Tahoma" w:hAnsi="Tahoma" w:cs="Tahoma"/>
          <w:sz w:val="18"/>
          <w:szCs w:val="18"/>
        </w:rPr>
        <w:t>Publikacja ogłoszenia o zamówieniu:</w:t>
      </w:r>
    </w:p>
    <w:p w14:paraId="59517FB6" w14:textId="77777777" w:rsidR="00972594" w:rsidRPr="001343AD" w:rsidRDefault="00972594" w:rsidP="009F7E4E">
      <w:pPr>
        <w:jc w:val="right"/>
        <w:rPr>
          <w:rStyle w:val="st1"/>
          <w:rFonts w:ascii="Tahoma" w:hAnsi="Tahoma" w:cs="Tahoma"/>
          <w:b/>
          <w:bCs/>
          <w:sz w:val="18"/>
          <w:szCs w:val="18"/>
        </w:rPr>
      </w:pPr>
    </w:p>
    <w:p w14:paraId="269D6174" w14:textId="77777777" w:rsidR="00972594" w:rsidRPr="001343AD" w:rsidRDefault="00972594" w:rsidP="009F7E4E">
      <w:pPr>
        <w:pStyle w:val="Default0"/>
        <w:jc w:val="right"/>
        <w:rPr>
          <w:rStyle w:val="st1"/>
          <w:rFonts w:ascii="Tahoma" w:hAnsi="Tahoma" w:cs="Tahoma"/>
          <w:b/>
          <w:bCs/>
          <w:sz w:val="18"/>
          <w:szCs w:val="18"/>
        </w:rPr>
      </w:pPr>
      <w:r w:rsidRPr="001343AD">
        <w:rPr>
          <w:rStyle w:val="st1"/>
          <w:rFonts w:ascii="Tahoma" w:hAnsi="Tahoma" w:cs="Tahoma"/>
          <w:b/>
          <w:bCs/>
          <w:sz w:val="18"/>
          <w:szCs w:val="18"/>
        </w:rPr>
        <w:t xml:space="preserve">Publikacja </w:t>
      </w:r>
      <w:r w:rsidRPr="001343AD">
        <w:rPr>
          <w:rFonts w:ascii="Tahoma" w:hAnsi="Tahoma" w:cs="Tahoma"/>
          <w:b/>
          <w:sz w:val="18"/>
          <w:szCs w:val="18"/>
        </w:rPr>
        <w:t>ogłoszenia o zamówieniu</w:t>
      </w:r>
      <w:r w:rsidRPr="001343AD">
        <w:rPr>
          <w:rStyle w:val="st1"/>
          <w:rFonts w:ascii="Tahoma" w:hAnsi="Tahoma" w:cs="Tahoma"/>
          <w:b/>
          <w:bCs/>
          <w:sz w:val="18"/>
          <w:szCs w:val="18"/>
        </w:rPr>
        <w:t xml:space="preserve"> w Dzienniku Urzędowym Unii Europejskiej</w:t>
      </w:r>
    </w:p>
    <w:p w14:paraId="7EB06E09" w14:textId="2A5D98AF" w:rsidR="00972594" w:rsidRPr="001343AD" w:rsidRDefault="00972594" w:rsidP="009F7E4E">
      <w:pPr>
        <w:pStyle w:val="Default0"/>
        <w:jc w:val="right"/>
        <w:rPr>
          <w:rStyle w:val="st1"/>
          <w:rFonts w:ascii="Tahoma" w:hAnsi="Tahoma" w:cs="Tahoma"/>
          <w:b/>
          <w:bCs/>
          <w:color w:val="auto"/>
          <w:sz w:val="18"/>
          <w:szCs w:val="18"/>
        </w:rPr>
      </w:pPr>
      <w:r w:rsidRPr="001343AD">
        <w:rPr>
          <w:rStyle w:val="st1"/>
          <w:rFonts w:ascii="Tahoma" w:hAnsi="Tahoma" w:cs="Tahoma"/>
          <w:b/>
          <w:bCs/>
          <w:color w:val="auto"/>
          <w:sz w:val="18"/>
          <w:szCs w:val="18"/>
        </w:rPr>
        <w:t xml:space="preserve">dnia </w:t>
      </w:r>
      <w:r w:rsidR="00632B8A">
        <w:rPr>
          <w:rStyle w:val="st1"/>
          <w:rFonts w:ascii="Tahoma" w:hAnsi="Tahoma" w:cs="Tahoma"/>
          <w:b/>
          <w:bCs/>
          <w:color w:val="auto"/>
          <w:sz w:val="18"/>
          <w:szCs w:val="18"/>
        </w:rPr>
        <w:t>23.12.</w:t>
      </w:r>
      <w:bookmarkStart w:id="1" w:name="_GoBack"/>
      <w:bookmarkEnd w:id="1"/>
      <w:r w:rsidR="00823F95" w:rsidRPr="00632B8A">
        <w:rPr>
          <w:rStyle w:val="st1"/>
          <w:rFonts w:ascii="Tahoma" w:hAnsi="Tahoma" w:cs="Tahoma"/>
          <w:b/>
          <w:bCs/>
          <w:color w:val="auto"/>
          <w:sz w:val="18"/>
          <w:szCs w:val="18"/>
        </w:rPr>
        <w:t>2020</w:t>
      </w:r>
      <w:r w:rsidR="00317FC7">
        <w:rPr>
          <w:rStyle w:val="st1"/>
          <w:rFonts w:ascii="Tahoma" w:hAnsi="Tahoma" w:cs="Tahoma"/>
          <w:b/>
          <w:bCs/>
          <w:color w:val="auto"/>
          <w:sz w:val="18"/>
          <w:szCs w:val="18"/>
        </w:rPr>
        <w:t xml:space="preserve"> r.</w:t>
      </w:r>
      <w:r w:rsidRPr="001343AD">
        <w:rPr>
          <w:rStyle w:val="st1"/>
          <w:rFonts w:ascii="Tahoma" w:hAnsi="Tahoma" w:cs="Tahoma"/>
          <w:b/>
          <w:bCs/>
          <w:color w:val="auto"/>
          <w:sz w:val="18"/>
          <w:szCs w:val="18"/>
        </w:rPr>
        <w:t xml:space="preserve"> pod nr </w:t>
      </w:r>
      <w:r w:rsidR="00632B8A" w:rsidRPr="00632B8A">
        <w:rPr>
          <w:rFonts w:ascii="Tahoma" w:hAnsi="Tahoma" w:cs="Tahoma"/>
          <w:b/>
          <w:bCs/>
          <w:sz w:val="18"/>
          <w:szCs w:val="18"/>
        </w:rPr>
        <w:t>2020-OJS250-625309</w:t>
      </w:r>
    </w:p>
    <w:p w14:paraId="517A59BC" w14:textId="77777777" w:rsidR="00972594" w:rsidRPr="001343AD" w:rsidRDefault="00972594" w:rsidP="009F7E4E">
      <w:pPr>
        <w:jc w:val="right"/>
        <w:rPr>
          <w:rFonts w:ascii="Tahoma" w:hAnsi="Tahoma" w:cs="Tahoma"/>
          <w:sz w:val="18"/>
          <w:szCs w:val="18"/>
        </w:rPr>
      </w:pPr>
    </w:p>
    <w:p w14:paraId="5DD174E9" w14:textId="5F57D2B0" w:rsidR="00972594" w:rsidRPr="001343AD" w:rsidRDefault="00972594" w:rsidP="009F7E4E">
      <w:pPr>
        <w:overflowPunct w:val="0"/>
        <w:autoSpaceDE w:val="0"/>
        <w:autoSpaceDN w:val="0"/>
        <w:adjustRightInd w:val="0"/>
        <w:jc w:val="right"/>
        <w:rPr>
          <w:rFonts w:ascii="Tahoma" w:hAnsi="Tahoma" w:cs="Tahoma"/>
          <w:sz w:val="18"/>
          <w:szCs w:val="18"/>
          <w:u w:val="single"/>
        </w:rPr>
      </w:pPr>
      <w:r w:rsidRPr="001343AD">
        <w:rPr>
          <w:rFonts w:ascii="Tahoma" w:hAnsi="Tahoma" w:cs="Tahoma"/>
          <w:b/>
          <w:sz w:val="18"/>
          <w:szCs w:val="18"/>
        </w:rPr>
        <w:t>Nr sprawy: SP</w:t>
      </w:r>
      <w:r w:rsidR="00D966DF" w:rsidRPr="001343AD">
        <w:rPr>
          <w:rFonts w:ascii="Tahoma" w:hAnsi="Tahoma" w:cs="Tahoma"/>
          <w:b/>
          <w:sz w:val="18"/>
          <w:szCs w:val="18"/>
        </w:rPr>
        <w:t xml:space="preserve"> </w:t>
      </w:r>
      <w:r w:rsidRPr="001343AD">
        <w:rPr>
          <w:rFonts w:ascii="Tahoma" w:hAnsi="Tahoma" w:cs="Tahoma"/>
          <w:b/>
          <w:sz w:val="18"/>
          <w:szCs w:val="18"/>
        </w:rPr>
        <w:t>ZOZ</w:t>
      </w:r>
      <w:r w:rsidR="00D966DF" w:rsidRPr="001343AD">
        <w:rPr>
          <w:rFonts w:ascii="Tahoma" w:hAnsi="Tahoma" w:cs="Tahoma"/>
          <w:b/>
          <w:sz w:val="18"/>
          <w:szCs w:val="18"/>
        </w:rPr>
        <w:t xml:space="preserve"> </w:t>
      </w:r>
      <w:r w:rsidRPr="001343AD">
        <w:rPr>
          <w:rFonts w:ascii="Tahoma" w:hAnsi="Tahoma" w:cs="Tahoma"/>
          <w:b/>
          <w:sz w:val="18"/>
          <w:szCs w:val="18"/>
        </w:rPr>
        <w:t>ZSM/ZP/</w:t>
      </w:r>
      <w:r w:rsidR="001D185A">
        <w:rPr>
          <w:rFonts w:ascii="Tahoma" w:hAnsi="Tahoma" w:cs="Tahoma"/>
          <w:b/>
          <w:sz w:val="18"/>
          <w:szCs w:val="18"/>
        </w:rPr>
        <w:t>49</w:t>
      </w:r>
      <w:r w:rsidR="00E27F04">
        <w:rPr>
          <w:rFonts w:ascii="Tahoma" w:hAnsi="Tahoma" w:cs="Tahoma"/>
          <w:b/>
          <w:sz w:val="18"/>
          <w:szCs w:val="18"/>
        </w:rPr>
        <w:t>/2020</w:t>
      </w:r>
    </w:p>
    <w:p w14:paraId="477EF2E6" w14:textId="77777777" w:rsidR="009F7E4E" w:rsidRDefault="009F7E4E" w:rsidP="00B11C1E">
      <w:pPr>
        <w:overflowPunct w:val="0"/>
        <w:autoSpaceDE w:val="0"/>
        <w:autoSpaceDN w:val="0"/>
        <w:adjustRightInd w:val="0"/>
        <w:rPr>
          <w:rFonts w:ascii="Tahoma" w:hAnsi="Tahoma" w:cs="Tahoma"/>
          <w:sz w:val="18"/>
          <w:szCs w:val="18"/>
          <w:u w:val="single"/>
        </w:rPr>
        <w:sectPr w:rsidR="009F7E4E" w:rsidSect="00511D73">
          <w:pgSz w:w="11906" w:h="16838"/>
          <w:pgMar w:top="1417" w:right="1417" w:bottom="1417" w:left="1417" w:header="708" w:footer="708" w:gutter="0"/>
          <w:cols w:space="708"/>
          <w:docGrid w:linePitch="360"/>
        </w:sectPr>
      </w:pPr>
    </w:p>
    <w:p w14:paraId="6C393CBD" w14:textId="77777777" w:rsidR="008318FE" w:rsidRDefault="008318FE" w:rsidP="00B11C1E">
      <w:pPr>
        <w:overflowPunct w:val="0"/>
        <w:autoSpaceDE w:val="0"/>
        <w:autoSpaceDN w:val="0"/>
        <w:adjustRightInd w:val="0"/>
        <w:rPr>
          <w:rFonts w:ascii="Tahoma" w:hAnsi="Tahoma" w:cs="Tahoma"/>
          <w:sz w:val="18"/>
          <w:szCs w:val="18"/>
          <w:u w:val="single"/>
        </w:rPr>
      </w:pPr>
    </w:p>
    <w:p w14:paraId="6ADC2108" w14:textId="77777777" w:rsidR="002F2864" w:rsidRPr="001343AD" w:rsidRDefault="002F2864" w:rsidP="003C4D3B">
      <w:pPr>
        <w:pStyle w:val="Akapitzlist"/>
        <w:numPr>
          <w:ilvl w:val="0"/>
          <w:numId w:val="51"/>
        </w:numPr>
        <w:overflowPunct w:val="0"/>
        <w:autoSpaceDE w:val="0"/>
        <w:autoSpaceDN w:val="0"/>
        <w:adjustRightInd w:val="0"/>
        <w:spacing w:after="0" w:line="240" w:lineRule="auto"/>
        <w:ind w:left="0" w:hanging="426"/>
        <w:rPr>
          <w:rFonts w:ascii="Tahoma" w:hAnsi="Tahoma" w:cs="Tahoma"/>
          <w:b/>
          <w:bCs/>
          <w:sz w:val="18"/>
          <w:szCs w:val="18"/>
        </w:rPr>
      </w:pPr>
      <w:r w:rsidRPr="001343AD">
        <w:rPr>
          <w:rFonts w:ascii="Tahoma" w:hAnsi="Tahoma" w:cs="Tahoma"/>
          <w:b/>
          <w:bCs/>
          <w:sz w:val="18"/>
          <w:szCs w:val="18"/>
        </w:rPr>
        <w:t xml:space="preserve">ZAMAWIAJĄCY </w:t>
      </w:r>
      <w:r w:rsidRPr="001343AD">
        <w:rPr>
          <w:rFonts w:ascii="Tahoma" w:hAnsi="Tahoma" w:cs="Tahoma"/>
          <w:sz w:val="18"/>
          <w:szCs w:val="18"/>
        </w:rPr>
        <w:t xml:space="preserve">           </w:t>
      </w:r>
    </w:p>
    <w:p w14:paraId="19EC3236" w14:textId="0C458ECB" w:rsidR="00EF5ED3" w:rsidRPr="001343AD" w:rsidRDefault="00CA2590" w:rsidP="003C4D3B">
      <w:pPr>
        <w:widowControl w:val="0"/>
        <w:numPr>
          <w:ilvl w:val="0"/>
          <w:numId w:val="41"/>
        </w:numPr>
        <w:ind w:left="0" w:hanging="426"/>
        <w:jc w:val="both"/>
        <w:rPr>
          <w:rFonts w:ascii="Tahoma" w:hAnsi="Tahoma" w:cs="Tahoma"/>
          <w:b/>
          <w:bCs/>
          <w:sz w:val="18"/>
          <w:szCs w:val="18"/>
        </w:rPr>
      </w:pPr>
      <w:r w:rsidRPr="001343AD">
        <w:rPr>
          <w:rFonts w:ascii="Tahoma" w:hAnsi="Tahoma" w:cs="Tahoma"/>
          <w:sz w:val="18"/>
          <w:szCs w:val="18"/>
        </w:rPr>
        <w:t xml:space="preserve">Samodzielny Publiczny Zakład Opieki Zdrowotnej Zespół Szpitali Miejskich </w:t>
      </w:r>
      <w:r>
        <w:rPr>
          <w:rFonts w:ascii="Tahoma" w:hAnsi="Tahoma" w:cs="Tahoma"/>
          <w:sz w:val="18"/>
          <w:szCs w:val="18"/>
        </w:rPr>
        <w:t>w</w:t>
      </w:r>
      <w:r w:rsidRPr="001343AD">
        <w:rPr>
          <w:rFonts w:ascii="Tahoma" w:hAnsi="Tahoma" w:cs="Tahoma"/>
          <w:sz w:val="18"/>
          <w:szCs w:val="18"/>
        </w:rPr>
        <w:t xml:space="preserve"> Chorzowie </w:t>
      </w:r>
      <w:r>
        <w:rPr>
          <w:rFonts w:ascii="Tahoma" w:hAnsi="Tahoma" w:cs="Tahoma"/>
          <w:sz w:val="18"/>
          <w:szCs w:val="18"/>
        </w:rPr>
        <w:t>z siedzibą przy ul. </w:t>
      </w:r>
      <w:r w:rsidRPr="001343AD">
        <w:rPr>
          <w:rFonts w:ascii="Tahoma" w:hAnsi="Tahoma" w:cs="Tahoma"/>
          <w:sz w:val="18"/>
          <w:szCs w:val="18"/>
        </w:rPr>
        <w:t>Strzelców Bytomskich 11</w:t>
      </w:r>
      <w:r>
        <w:rPr>
          <w:rFonts w:ascii="Tahoma" w:hAnsi="Tahoma" w:cs="Tahoma"/>
          <w:sz w:val="18"/>
          <w:szCs w:val="18"/>
        </w:rPr>
        <w:t>, 41-500 Chorzów</w:t>
      </w:r>
      <w:r w:rsidR="00EF5ED3" w:rsidRPr="001343AD">
        <w:rPr>
          <w:rFonts w:ascii="Tahoma" w:hAnsi="Tahoma" w:cs="Tahoma"/>
          <w:sz w:val="18"/>
          <w:szCs w:val="18"/>
        </w:rPr>
        <w:t>,</w:t>
      </w:r>
      <w:r w:rsidR="00EF5ED3" w:rsidRPr="001343AD">
        <w:rPr>
          <w:rFonts w:ascii="Tahoma" w:hAnsi="Tahoma" w:cs="Tahoma"/>
          <w:b/>
          <w:spacing w:val="-9"/>
          <w:sz w:val="18"/>
          <w:szCs w:val="18"/>
        </w:rPr>
        <w:t xml:space="preserve"> </w:t>
      </w:r>
      <w:r w:rsidR="00EF5ED3" w:rsidRPr="001343AD">
        <w:rPr>
          <w:rFonts w:ascii="Tahoma" w:hAnsi="Tahoma" w:cs="Tahoma"/>
          <w:sz w:val="18"/>
          <w:szCs w:val="18"/>
        </w:rPr>
        <w:t>wpisany w dniu 16</w:t>
      </w:r>
      <w:r w:rsidR="00700FE4" w:rsidRPr="001343AD">
        <w:rPr>
          <w:rFonts w:ascii="Tahoma" w:hAnsi="Tahoma" w:cs="Tahoma"/>
          <w:sz w:val="18"/>
          <w:szCs w:val="18"/>
        </w:rPr>
        <w:t xml:space="preserve"> maja </w:t>
      </w:r>
      <w:r w:rsidR="00EF5ED3" w:rsidRPr="001343AD">
        <w:rPr>
          <w:rFonts w:ascii="Tahoma" w:hAnsi="Tahoma" w:cs="Tahoma"/>
          <w:sz w:val="18"/>
          <w:szCs w:val="18"/>
        </w:rPr>
        <w:t>2001</w:t>
      </w:r>
      <w:r w:rsidR="00C55266" w:rsidRPr="001343AD">
        <w:rPr>
          <w:rFonts w:ascii="Tahoma" w:hAnsi="Tahoma" w:cs="Tahoma"/>
          <w:sz w:val="18"/>
          <w:szCs w:val="18"/>
        </w:rPr>
        <w:t xml:space="preserve"> </w:t>
      </w:r>
      <w:r w:rsidR="00EF5ED3" w:rsidRPr="001343AD">
        <w:rPr>
          <w:rFonts w:ascii="Tahoma" w:hAnsi="Tahoma" w:cs="Tahoma"/>
          <w:sz w:val="18"/>
          <w:szCs w:val="18"/>
        </w:rPr>
        <w:t>r. do Krajowego Rejestru Sądowego prowadzonego przez Sąd Rejonowy w Katowicach Wydział Gospodarczy pod nr KRS 0000011939, posiadający numer NIP 627-19-23-530, numer REGON 271503410 ogłasza przetarg nieograniczony na</w:t>
      </w:r>
      <w:r w:rsidR="00EF5ED3" w:rsidRPr="001343AD">
        <w:rPr>
          <w:rFonts w:ascii="Tahoma" w:hAnsi="Tahoma" w:cs="Tahoma"/>
          <w:b/>
          <w:sz w:val="18"/>
          <w:szCs w:val="18"/>
        </w:rPr>
        <w:t xml:space="preserve"> „</w:t>
      </w:r>
      <w:r w:rsidR="007C303E">
        <w:rPr>
          <w:rFonts w:ascii="Tahoma" w:hAnsi="Tahoma" w:cs="Tahoma"/>
          <w:b/>
          <w:sz w:val="18"/>
          <w:szCs w:val="18"/>
        </w:rPr>
        <w:t>Grupowe ubezpieczenie</w:t>
      </w:r>
      <w:r w:rsidR="00F86CF7" w:rsidRPr="00F86CF7">
        <w:rPr>
          <w:rFonts w:ascii="Tahoma" w:hAnsi="Tahoma" w:cs="Tahoma"/>
          <w:b/>
          <w:sz w:val="18"/>
          <w:szCs w:val="18"/>
        </w:rPr>
        <w:t xml:space="preserve"> życia i zdrowia pracowników oraz ich rodzin, w tym partnerów życiowych pracowników SP ZOZ Zespół Szpitali Miejskich w Chorzowie</w:t>
      </w:r>
      <w:r w:rsidR="00E27F04">
        <w:rPr>
          <w:rFonts w:ascii="Tahoma" w:hAnsi="Tahoma" w:cs="Tahoma"/>
          <w:b/>
          <w:color w:val="000000"/>
          <w:sz w:val="18"/>
          <w:szCs w:val="18"/>
        </w:rPr>
        <w:t xml:space="preserve">” </w:t>
      </w:r>
      <w:r w:rsidR="00056618">
        <w:rPr>
          <w:rFonts w:ascii="Tahoma" w:hAnsi="Tahoma" w:cs="Tahoma"/>
          <w:b/>
          <w:color w:val="000000"/>
          <w:sz w:val="18"/>
          <w:szCs w:val="18"/>
        </w:rPr>
        <w:t xml:space="preserve">o numerze referencyjnym </w:t>
      </w:r>
      <w:r w:rsidR="00E27F04">
        <w:rPr>
          <w:rFonts w:ascii="Tahoma" w:hAnsi="Tahoma" w:cs="Tahoma"/>
          <w:b/>
          <w:color w:val="000000"/>
          <w:sz w:val="18"/>
          <w:szCs w:val="18"/>
        </w:rPr>
        <w:t>SP ZOZ ZSM ZP/</w:t>
      </w:r>
      <w:r w:rsidR="004E1047">
        <w:rPr>
          <w:rFonts w:ascii="Tahoma" w:hAnsi="Tahoma" w:cs="Tahoma"/>
          <w:b/>
          <w:color w:val="000000"/>
          <w:sz w:val="18"/>
          <w:szCs w:val="18"/>
        </w:rPr>
        <w:t>49</w:t>
      </w:r>
      <w:r w:rsidR="00B11C1E">
        <w:rPr>
          <w:rFonts w:ascii="Tahoma" w:hAnsi="Tahoma" w:cs="Tahoma"/>
          <w:b/>
          <w:color w:val="000000"/>
          <w:sz w:val="18"/>
          <w:szCs w:val="18"/>
        </w:rPr>
        <w:t>/</w:t>
      </w:r>
      <w:r w:rsidR="00E27F04">
        <w:rPr>
          <w:rFonts w:ascii="Tahoma" w:hAnsi="Tahoma" w:cs="Tahoma"/>
          <w:b/>
          <w:bCs/>
          <w:sz w:val="18"/>
          <w:szCs w:val="18"/>
        </w:rPr>
        <w:t>2020</w:t>
      </w:r>
      <w:r w:rsidR="00EF5ED3" w:rsidRPr="001343AD">
        <w:rPr>
          <w:rFonts w:ascii="Tahoma" w:hAnsi="Tahoma" w:cs="Tahoma"/>
          <w:b/>
          <w:bCs/>
          <w:sz w:val="18"/>
          <w:szCs w:val="18"/>
        </w:rPr>
        <w:t>.</w:t>
      </w:r>
      <w:r>
        <w:rPr>
          <w:rFonts w:ascii="Tahoma" w:hAnsi="Tahoma" w:cs="Tahoma"/>
          <w:b/>
          <w:bCs/>
          <w:sz w:val="18"/>
          <w:szCs w:val="18"/>
        </w:rPr>
        <w:t xml:space="preserve"> </w:t>
      </w:r>
    </w:p>
    <w:p w14:paraId="154EF04D" w14:textId="77777777" w:rsidR="00EF5ED3" w:rsidRPr="001343AD" w:rsidRDefault="00EF5ED3" w:rsidP="00CC3C23">
      <w:pPr>
        <w:widowControl w:val="0"/>
        <w:jc w:val="both"/>
        <w:rPr>
          <w:rFonts w:ascii="Tahoma" w:hAnsi="Tahoma" w:cs="Tahoma"/>
          <w:b/>
          <w:sz w:val="18"/>
          <w:szCs w:val="18"/>
        </w:rPr>
      </w:pPr>
      <w:r w:rsidRPr="001343AD">
        <w:rPr>
          <w:rFonts w:ascii="Tahoma" w:hAnsi="Tahoma" w:cs="Tahoma"/>
          <w:spacing w:val="-7"/>
          <w:sz w:val="18"/>
          <w:szCs w:val="18"/>
        </w:rPr>
        <w:t>Godziny pracy Działu Zamówień Publicznych: 7</w:t>
      </w:r>
      <w:r w:rsidRPr="001343AD">
        <w:rPr>
          <w:rFonts w:ascii="Tahoma" w:hAnsi="Tahoma" w:cs="Tahoma"/>
          <w:spacing w:val="-7"/>
          <w:sz w:val="18"/>
          <w:szCs w:val="18"/>
          <w:vertAlign w:val="superscript"/>
        </w:rPr>
        <w:t xml:space="preserve">25 </w:t>
      </w:r>
      <w:r w:rsidR="006F3F99" w:rsidRPr="001343AD">
        <w:rPr>
          <w:rFonts w:ascii="Tahoma" w:hAnsi="Tahoma" w:cs="Tahoma"/>
          <w:spacing w:val="-7"/>
          <w:sz w:val="18"/>
          <w:szCs w:val="18"/>
        </w:rPr>
        <w:t>-</w:t>
      </w:r>
      <w:r w:rsidRPr="001343AD">
        <w:rPr>
          <w:rFonts w:ascii="Tahoma" w:hAnsi="Tahoma" w:cs="Tahoma"/>
          <w:spacing w:val="-7"/>
          <w:sz w:val="18"/>
          <w:szCs w:val="18"/>
        </w:rPr>
        <w:t>15</w:t>
      </w:r>
      <w:r w:rsidRPr="001343AD">
        <w:rPr>
          <w:rFonts w:ascii="Tahoma" w:hAnsi="Tahoma" w:cs="Tahoma"/>
          <w:spacing w:val="-7"/>
          <w:sz w:val="18"/>
          <w:szCs w:val="18"/>
          <w:vertAlign w:val="superscript"/>
        </w:rPr>
        <w:t xml:space="preserve">00, </w:t>
      </w:r>
      <w:hyperlink r:id="rId9" w:history="1">
        <w:r w:rsidRPr="001343AD">
          <w:rPr>
            <w:rFonts w:ascii="Tahoma" w:hAnsi="Tahoma" w:cs="Tahoma"/>
            <w:color w:val="0000FF"/>
            <w:spacing w:val="-7"/>
            <w:sz w:val="18"/>
            <w:szCs w:val="18"/>
            <w:u w:val="single"/>
          </w:rPr>
          <w:t>www.zsm.com.pl</w:t>
        </w:r>
      </w:hyperlink>
      <w:r w:rsidRPr="001343AD">
        <w:rPr>
          <w:rFonts w:ascii="Tahoma" w:hAnsi="Tahoma" w:cs="Tahoma"/>
          <w:spacing w:val="-7"/>
          <w:sz w:val="18"/>
          <w:szCs w:val="18"/>
        </w:rPr>
        <w:t xml:space="preserve">, e-mail: </w:t>
      </w:r>
      <w:hyperlink r:id="rId10" w:history="1">
        <w:r w:rsidRPr="001343AD">
          <w:rPr>
            <w:rFonts w:ascii="Tahoma" w:hAnsi="Tahoma" w:cs="Tahoma"/>
            <w:color w:val="0000FF"/>
            <w:spacing w:val="-7"/>
            <w:sz w:val="18"/>
            <w:szCs w:val="18"/>
            <w:u w:val="single"/>
          </w:rPr>
          <w:t>zp@zsm.com.pl</w:t>
        </w:r>
      </w:hyperlink>
    </w:p>
    <w:p w14:paraId="106573AC" w14:textId="77777777" w:rsidR="00CA2590" w:rsidRPr="00CA2590" w:rsidRDefault="00CA2590" w:rsidP="003C4D3B">
      <w:pPr>
        <w:numPr>
          <w:ilvl w:val="0"/>
          <w:numId w:val="41"/>
        </w:numPr>
        <w:ind w:left="0" w:hanging="426"/>
        <w:jc w:val="both"/>
        <w:rPr>
          <w:rFonts w:ascii="Tahoma" w:hAnsi="Tahoma" w:cs="Tahoma"/>
          <w:sz w:val="18"/>
          <w:szCs w:val="18"/>
        </w:rPr>
      </w:pPr>
      <w:r w:rsidRPr="00CA2590">
        <w:rPr>
          <w:rFonts w:ascii="Tahoma" w:hAnsi="Tahoma" w:cs="Tahoma"/>
          <w:sz w:val="18"/>
          <w:szCs w:val="18"/>
        </w:rPr>
        <w:t xml:space="preserve">W postępowaniu o udzielenie zamówienia komunikacja między Zamawiającym a Wykonawcami odbywa się przy użyciu Platformy zakupowej: </w:t>
      </w:r>
      <w:hyperlink r:id="rId11" w:history="1">
        <w:r w:rsidRPr="00CA2590">
          <w:rPr>
            <w:rStyle w:val="Hipercze"/>
            <w:rFonts w:ascii="Tahoma" w:hAnsi="Tahoma" w:cs="Tahoma"/>
            <w:b/>
            <w:bCs/>
            <w:sz w:val="18"/>
            <w:szCs w:val="18"/>
          </w:rPr>
          <w:t>https://zsm-chorzow.ezamawiajacy.pl/</w:t>
        </w:r>
      </w:hyperlink>
      <w:r w:rsidRPr="00CA2590">
        <w:rPr>
          <w:rFonts w:ascii="Tahoma" w:hAnsi="Tahoma" w:cs="Tahoma"/>
          <w:sz w:val="18"/>
          <w:szCs w:val="18"/>
        </w:rPr>
        <w:t>. Ilekroć w dalszej części Specyfikacji Istotnych Warunków Zamówienia jest mowa o: „Platformie zakupowej” – należy przez to rozumieć narzędzie umożliwiające realizację procesu związanego z udzielaniem zamówień publicznych w formie elektronicznej służące w szczególności do przekazywania ofert, oświadczeń w tym jednolitego europejskiego dokumentu zamówienia, zwane dalej „Platformą” lub „eZamawiający”.</w:t>
      </w:r>
    </w:p>
    <w:p w14:paraId="1F133BB8" w14:textId="77777777" w:rsidR="00CC3C23" w:rsidRPr="00CC3C23" w:rsidRDefault="00CC3C23" w:rsidP="003C4D3B">
      <w:pPr>
        <w:numPr>
          <w:ilvl w:val="0"/>
          <w:numId w:val="41"/>
        </w:numPr>
        <w:ind w:left="0" w:hanging="425"/>
        <w:rPr>
          <w:rFonts w:ascii="Tahoma" w:hAnsi="Tahoma" w:cs="Tahoma"/>
          <w:b/>
          <w:sz w:val="18"/>
          <w:szCs w:val="18"/>
        </w:rPr>
      </w:pPr>
      <w:r w:rsidRPr="00CC3C23">
        <w:rPr>
          <w:rFonts w:ascii="Tahoma" w:hAnsi="Tahoma" w:cs="Tahoma"/>
          <w:sz w:val="18"/>
          <w:szCs w:val="18"/>
        </w:rPr>
        <w:t xml:space="preserve">Informacje dotyczące odpowiedniego przygotowania stanowiska znajdą Państwa na stronie: </w:t>
      </w:r>
      <w:hyperlink r:id="rId12" w:history="1">
        <w:r w:rsidRPr="00CC3C23">
          <w:rPr>
            <w:rStyle w:val="Hipercze"/>
            <w:rFonts w:ascii="Tahoma" w:hAnsi="Tahoma" w:cs="Tahoma"/>
            <w:bCs/>
            <w:sz w:val="18"/>
            <w:szCs w:val="18"/>
          </w:rPr>
          <w:t>https://oneplace.marketplanet.pl/przygotuj-stanowisko-pc-wykonujac-ponizsze-kroki/</w:t>
        </w:r>
      </w:hyperlink>
      <w:r w:rsidRPr="00CC3C23">
        <w:rPr>
          <w:rFonts w:ascii="Tahoma" w:hAnsi="Tahoma" w:cs="Tahoma"/>
          <w:b/>
          <w:sz w:val="18"/>
          <w:szCs w:val="18"/>
        </w:rPr>
        <w:t>.</w:t>
      </w:r>
    </w:p>
    <w:p w14:paraId="3FE6B818" w14:textId="77777777" w:rsidR="00EF5ED3" w:rsidRPr="008E563D" w:rsidRDefault="00EF5ED3" w:rsidP="003C4D3B">
      <w:pPr>
        <w:numPr>
          <w:ilvl w:val="0"/>
          <w:numId w:val="41"/>
        </w:numPr>
        <w:ind w:left="0" w:hanging="425"/>
        <w:jc w:val="both"/>
        <w:rPr>
          <w:rFonts w:ascii="Tahoma" w:eastAsia="Calibri" w:hAnsi="Tahoma" w:cs="Tahoma"/>
          <w:b/>
          <w:sz w:val="18"/>
          <w:szCs w:val="18"/>
          <w:lang w:eastAsia="en-US"/>
        </w:rPr>
      </w:pPr>
      <w:r w:rsidRPr="001343AD">
        <w:rPr>
          <w:rFonts w:ascii="Tahoma" w:eastAsia="Calibri" w:hAnsi="Tahoma" w:cs="Tahoma"/>
          <w:sz w:val="18"/>
          <w:szCs w:val="18"/>
          <w:lang w:eastAsia="en-US"/>
        </w:rPr>
        <w:t xml:space="preserve">Obowiązek informacyjny wynikający z art. 13 RODO w przypadku zbierania danych osobowych </w:t>
      </w:r>
      <w:r w:rsidRPr="001343AD">
        <w:rPr>
          <w:rFonts w:ascii="Tahoma" w:eastAsia="Calibri" w:hAnsi="Tahoma" w:cs="Tahoma"/>
          <w:sz w:val="18"/>
          <w:szCs w:val="18"/>
          <w:u w:val="single"/>
          <w:lang w:eastAsia="en-US"/>
        </w:rPr>
        <w:t>bezpośrednio</w:t>
      </w:r>
      <w:r w:rsidRPr="001343AD">
        <w:rPr>
          <w:rFonts w:ascii="Tahoma" w:eastAsia="Calibri" w:hAnsi="Tahoma" w:cs="Tahoma"/>
          <w:sz w:val="18"/>
          <w:szCs w:val="18"/>
          <w:lang w:eastAsia="en-US"/>
        </w:rPr>
        <w:t xml:space="preserve"> od osoby fizycznej, której dane dotyczą, w celu związanym z postępowaniem o udzielenie zamówienia publicznego </w:t>
      </w:r>
      <w:r w:rsidRPr="001343AD">
        <w:rPr>
          <w:rFonts w:ascii="Tahoma" w:eastAsia="Calibri" w:hAnsi="Tahoma" w:cs="Tahoma"/>
          <w:b/>
          <w:sz w:val="18"/>
          <w:szCs w:val="18"/>
          <w:lang w:eastAsia="en-US"/>
        </w:rPr>
        <w:t xml:space="preserve">– Klauzula informacyjna dotycząca Zamawiającego została zamieszczona </w:t>
      </w:r>
      <w:r w:rsidR="00F24B9C">
        <w:rPr>
          <w:rFonts w:ascii="Tahoma" w:eastAsia="Calibri" w:hAnsi="Tahoma" w:cs="Tahoma"/>
          <w:b/>
          <w:sz w:val="18"/>
          <w:szCs w:val="18"/>
          <w:lang w:eastAsia="en-US"/>
        </w:rPr>
        <w:t>na ostatniej stronie</w:t>
      </w:r>
      <w:r w:rsidR="006F2463">
        <w:rPr>
          <w:rFonts w:ascii="Tahoma" w:eastAsia="Calibri" w:hAnsi="Tahoma" w:cs="Tahoma"/>
          <w:b/>
          <w:sz w:val="18"/>
          <w:szCs w:val="18"/>
          <w:lang w:eastAsia="en-US"/>
        </w:rPr>
        <w:t xml:space="preserve"> </w:t>
      </w:r>
      <w:r w:rsidR="008E563D" w:rsidRPr="008E563D">
        <w:rPr>
          <w:rFonts w:ascii="Tahoma" w:eastAsia="Calibri" w:hAnsi="Tahoma" w:cs="Tahoma"/>
          <w:b/>
          <w:bCs/>
          <w:sz w:val="18"/>
          <w:szCs w:val="18"/>
          <w:lang w:eastAsia="en-US"/>
        </w:rPr>
        <w:t>Specyfikacji Istotnych Warunków Za</w:t>
      </w:r>
      <w:r w:rsidR="008E563D">
        <w:rPr>
          <w:rFonts w:ascii="Tahoma" w:eastAsia="Calibri" w:hAnsi="Tahoma" w:cs="Tahoma"/>
          <w:b/>
          <w:bCs/>
          <w:sz w:val="18"/>
          <w:szCs w:val="18"/>
          <w:lang w:eastAsia="en-US"/>
        </w:rPr>
        <w:t>mówienia (dalej w treści: SIWZ)</w:t>
      </w:r>
      <w:r w:rsidR="008E563D">
        <w:rPr>
          <w:rFonts w:ascii="Tahoma" w:eastAsia="Calibri" w:hAnsi="Tahoma" w:cs="Tahoma"/>
          <w:b/>
          <w:sz w:val="18"/>
          <w:szCs w:val="18"/>
          <w:lang w:eastAsia="en-US"/>
        </w:rPr>
        <w:t xml:space="preserve"> - </w:t>
      </w:r>
      <w:r w:rsidRPr="006F2463">
        <w:rPr>
          <w:rFonts w:ascii="Tahoma" w:eastAsia="Calibri" w:hAnsi="Tahoma" w:cs="Tahoma"/>
          <w:b/>
          <w:sz w:val="18"/>
          <w:szCs w:val="18"/>
          <w:lang w:eastAsia="en-US"/>
        </w:rPr>
        <w:t xml:space="preserve">załącznik nr </w:t>
      </w:r>
      <w:r w:rsidR="006E77DD" w:rsidRPr="006F2463">
        <w:rPr>
          <w:rFonts w:ascii="Tahoma" w:eastAsia="Calibri" w:hAnsi="Tahoma" w:cs="Tahoma"/>
          <w:b/>
          <w:sz w:val="18"/>
          <w:szCs w:val="18"/>
          <w:lang w:eastAsia="en-US"/>
        </w:rPr>
        <w:t>7</w:t>
      </w:r>
      <w:r w:rsidRPr="006F2463">
        <w:rPr>
          <w:rFonts w:ascii="Tahoma" w:eastAsia="Calibri" w:hAnsi="Tahoma" w:cs="Tahoma"/>
          <w:b/>
          <w:sz w:val="18"/>
          <w:szCs w:val="18"/>
          <w:lang w:eastAsia="en-US"/>
        </w:rPr>
        <w:t>.</w:t>
      </w:r>
      <w:r w:rsidRPr="008E563D">
        <w:rPr>
          <w:rFonts w:ascii="Tahoma" w:eastAsia="Calibri" w:hAnsi="Tahoma" w:cs="Tahoma"/>
          <w:b/>
          <w:sz w:val="18"/>
          <w:szCs w:val="18"/>
          <w:lang w:eastAsia="en-US"/>
        </w:rPr>
        <w:t xml:space="preserve"> Natomiast, klauzula informacyjna dotycząca Wykonawcy ujęta jest w </w:t>
      </w:r>
      <w:r w:rsidRPr="0038219A">
        <w:rPr>
          <w:rFonts w:ascii="Tahoma" w:eastAsia="Calibri" w:hAnsi="Tahoma" w:cs="Tahoma"/>
          <w:b/>
          <w:sz w:val="18"/>
          <w:szCs w:val="18"/>
          <w:lang w:eastAsia="en-US"/>
        </w:rPr>
        <w:t xml:space="preserve">pkt. </w:t>
      </w:r>
      <w:r w:rsidR="0038219A" w:rsidRPr="0038219A">
        <w:rPr>
          <w:rFonts w:ascii="Tahoma" w:eastAsia="Calibri" w:hAnsi="Tahoma" w:cs="Tahoma"/>
          <w:b/>
          <w:sz w:val="18"/>
          <w:szCs w:val="18"/>
          <w:lang w:eastAsia="en-US"/>
        </w:rPr>
        <w:t>10</w:t>
      </w:r>
      <w:r w:rsidRPr="008E563D">
        <w:rPr>
          <w:rFonts w:ascii="Tahoma" w:eastAsia="Calibri" w:hAnsi="Tahoma" w:cs="Tahoma"/>
          <w:b/>
          <w:sz w:val="18"/>
          <w:szCs w:val="18"/>
          <w:lang w:eastAsia="en-US"/>
        </w:rPr>
        <w:t xml:space="preserve"> załącznika nr 1 do SIWZ – „Formularz ofertowy”. </w:t>
      </w:r>
    </w:p>
    <w:p w14:paraId="113137AE" w14:textId="77777777" w:rsidR="00EF5ED3" w:rsidRPr="001343AD" w:rsidRDefault="00EF5ED3" w:rsidP="00B11C1E">
      <w:pPr>
        <w:jc w:val="both"/>
        <w:rPr>
          <w:rFonts w:ascii="Tahoma" w:hAnsi="Tahoma" w:cs="Tahoma"/>
          <w:b/>
          <w:sz w:val="18"/>
          <w:szCs w:val="18"/>
        </w:rPr>
      </w:pPr>
      <w:r w:rsidRPr="001343AD">
        <w:rPr>
          <w:rFonts w:ascii="Tahoma" w:hAnsi="Tahoma" w:cs="Tahoma"/>
          <w:b/>
          <w:sz w:val="18"/>
          <w:szCs w:val="18"/>
          <w:u w:val="single"/>
        </w:rPr>
        <w:t xml:space="preserve">RODO </w:t>
      </w:r>
      <w:r w:rsidRPr="001343AD">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C6DEC" w:rsidRPr="001343AD">
        <w:rPr>
          <w:rFonts w:ascii="Tahoma" w:hAnsi="Tahoma" w:cs="Tahoma"/>
          <w:sz w:val="18"/>
          <w:szCs w:val="18"/>
        </w:rPr>
        <w:t xml:space="preserve"> maja </w:t>
      </w:r>
      <w:r w:rsidRPr="001343AD">
        <w:rPr>
          <w:rFonts w:ascii="Tahoma" w:hAnsi="Tahoma" w:cs="Tahoma"/>
          <w:sz w:val="18"/>
          <w:szCs w:val="18"/>
        </w:rPr>
        <w:t>2016, str. 1). Wykonawca zobowiązany jest zapoznać wszystkich pracowników z klauzulą dot. powierzenia danych osobowych, a których dane zostaną przekazane Zamawiającemu w trakcie i po rozstrzygnięciu postępowania.</w:t>
      </w:r>
    </w:p>
    <w:p w14:paraId="2831C237" w14:textId="77777777" w:rsidR="00CE0BAA" w:rsidRPr="001343AD" w:rsidRDefault="00CE0BAA" w:rsidP="003C4D3B">
      <w:pPr>
        <w:numPr>
          <w:ilvl w:val="0"/>
          <w:numId w:val="41"/>
        </w:numPr>
        <w:ind w:left="0" w:hanging="426"/>
        <w:jc w:val="both"/>
        <w:rPr>
          <w:rFonts w:ascii="Tahoma" w:hAnsi="Tahoma" w:cs="Tahoma"/>
          <w:b/>
          <w:sz w:val="18"/>
          <w:szCs w:val="18"/>
        </w:rPr>
      </w:pPr>
      <w:r w:rsidRPr="001343AD">
        <w:rPr>
          <w:rFonts w:ascii="Tahoma" w:hAnsi="Tahoma" w:cs="Tahoma"/>
          <w:b/>
          <w:sz w:val="18"/>
          <w:szCs w:val="18"/>
        </w:rPr>
        <w:t>Tryb udzielenia zamówienia, procedura:</w:t>
      </w:r>
    </w:p>
    <w:p w14:paraId="17F46DB5" w14:textId="77777777" w:rsidR="00CE0BAA" w:rsidRPr="001343AD" w:rsidRDefault="00CE0BAA" w:rsidP="007010C7">
      <w:pPr>
        <w:numPr>
          <w:ilvl w:val="0"/>
          <w:numId w:val="42"/>
        </w:numPr>
        <w:ind w:left="426" w:hanging="426"/>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Postępowanie o udzielenie zamówienia publicznego prowadzone jest w trybie przetargu nieograniczonego zgodnie z przepisami ustawy z dnia 29 stycznia 2004 roku – „Prawo zamówień publicznych” (</w:t>
      </w:r>
      <w:r w:rsidR="00871AA5" w:rsidRPr="00871AA5">
        <w:rPr>
          <w:rFonts w:ascii="Tahoma" w:eastAsia="Calibri" w:hAnsi="Tahoma" w:cs="Tahoma"/>
          <w:sz w:val="18"/>
          <w:szCs w:val="18"/>
          <w:lang w:eastAsia="en-US"/>
        </w:rPr>
        <w:t>t.j. Dz. U.</w:t>
      </w:r>
      <w:r w:rsidR="00871AA5" w:rsidRPr="00871AA5">
        <w:rPr>
          <w:rFonts w:ascii="Tahoma" w:eastAsia="Calibri" w:hAnsi="Tahoma" w:cs="Tahoma"/>
          <w:bCs/>
          <w:sz w:val="18"/>
          <w:szCs w:val="18"/>
          <w:lang w:eastAsia="en-US"/>
        </w:rPr>
        <w:t xml:space="preserve"> 2019 poz. 1843 </w:t>
      </w:r>
      <w:bookmarkStart w:id="2" w:name="_Hlk23919160"/>
      <w:r w:rsidR="00871AA5" w:rsidRPr="00871AA5">
        <w:rPr>
          <w:rFonts w:ascii="Tahoma" w:eastAsia="Calibri" w:hAnsi="Tahoma" w:cs="Tahoma"/>
          <w:bCs/>
          <w:sz w:val="18"/>
          <w:szCs w:val="18"/>
          <w:lang w:eastAsia="en-US"/>
        </w:rPr>
        <w:t>z późn. zm.</w:t>
      </w:r>
      <w:bookmarkEnd w:id="2"/>
      <w:r w:rsidR="00871AA5" w:rsidRPr="00871AA5">
        <w:rPr>
          <w:rFonts w:ascii="Tahoma" w:eastAsia="Calibri" w:hAnsi="Tahoma" w:cs="Tahoma"/>
          <w:sz w:val="18"/>
          <w:szCs w:val="18"/>
          <w:lang w:eastAsia="en-US"/>
        </w:rPr>
        <w:t>, dalej w treści UPZP</w:t>
      </w:r>
      <w:r w:rsidRPr="001343AD">
        <w:rPr>
          <w:rFonts w:ascii="Tahoma" w:eastAsia="Calibri" w:hAnsi="Tahoma" w:cs="Tahoma"/>
          <w:sz w:val="18"/>
          <w:szCs w:val="18"/>
          <w:lang w:eastAsia="en-US"/>
        </w:rPr>
        <w:t>).</w:t>
      </w:r>
    </w:p>
    <w:p w14:paraId="1721754C" w14:textId="77777777" w:rsidR="00871AA5" w:rsidRPr="007010C7" w:rsidRDefault="00CE0BAA" w:rsidP="007010C7">
      <w:pPr>
        <w:pStyle w:val="Akapitzlist"/>
        <w:numPr>
          <w:ilvl w:val="0"/>
          <w:numId w:val="42"/>
        </w:numPr>
        <w:spacing w:after="0" w:line="240" w:lineRule="auto"/>
        <w:ind w:left="425" w:hanging="425"/>
        <w:jc w:val="both"/>
        <w:rPr>
          <w:rFonts w:ascii="Tahoma" w:hAnsi="Tahoma" w:cs="Tahoma"/>
          <w:sz w:val="18"/>
          <w:szCs w:val="18"/>
        </w:rPr>
      </w:pPr>
      <w:r w:rsidRPr="00871AA5">
        <w:rPr>
          <w:rFonts w:ascii="Tahoma" w:hAnsi="Tahoma" w:cs="Tahoma"/>
          <w:sz w:val="18"/>
          <w:szCs w:val="18"/>
        </w:rPr>
        <w:t xml:space="preserve">Przepisy powiązane: Rozporządzenie Ministra Rozwoju z dnia 26 lipca 2016 r. w sprawie rodzajów dokumentów, jakich może żądać zamawiający od </w:t>
      </w:r>
      <w:r w:rsidR="007506C3">
        <w:rPr>
          <w:rFonts w:ascii="Tahoma" w:hAnsi="Tahoma" w:cs="Tahoma"/>
          <w:sz w:val="18"/>
          <w:szCs w:val="18"/>
        </w:rPr>
        <w:t>w</w:t>
      </w:r>
      <w:r w:rsidRPr="00871AA5">
        <w:rPr>
          <w:rFonts w:ascii="Tahoma" w:hAnsi="Tahoma" w:cs="Tahoma"/>
          <w:sz w:val="18"/>
          <w:szCs w:val="18"/>
        </w:rPr>
        <w:t xml:space="preserve">ykonawcy w postępowaniu o udzielenie zamówienia (Dz. U. </w:t>
      </w:r>
      <w:r w:rsidR="00D0673E" w:rsidRPr="00871AA5">
        <w:rPr>
          <w:rFonts w:ascii="Tahoma" w:hAnsi="Tahoma" w:cs="Tahoma"/>
          <w:sz w:val="18"/>
          <w:szCs w:val="18"/>
        </w:rPr>
        <w:t>z 2016</w:t>
      </w:r>
      <w:r w:rsidR="003C0409" w:rsidRPr="00871AA5">
        <w:rPr>
          <w:rFonts w:ascii="Tahoma" w:hAnsi="Tahoma" w:cs="Tahoma"/>
          <w:sz w:val="18"/>
          <w:szCs w:val="18"/>
        </w:rPr>
        <w:t xml:space="preserve"> </w:t>
      </w:r>
      <w:r w:rsidR="00D0673E" w:rsidRPr="00871AA5">
        <w:rPr>
          <w:rFonts w:ascii="Tahoma" w:hAnsi="Tahoma" w:cs="Tahoma"/>
          <w:sz w:val="18"/>
          <w:szCs w:val="18"/>
        </w:rPr>
        <w:t>r</w:t>
      </w:r>
      <w:r w:rsidRPr="00871AA5">
        <w:rPr>
          <w:rFonts w:ascii="Tahoma" w:hAnsi="Tahoma" w:cs="Tahoma"/>
          <w:sz w:val="18"/>
          <w:szCs w:val="18"/>
        </w:rPr>
        <w:t xml:space="preserve">. </w:t>
      </w:r>
      <w:r w:rsidR="00D0673E" w:rsidRPr="00871AA5">
        <w:rPr>
          <w:rFonts w:ascii="Tahoma" w:hAnsi="Tahoma" w:cs="Tahoma"/>
          <w:sz w:val="18"/>
          <w:szCs w:val="18"/>
        </w:rPr>
        <w:t>p</w:t>
      </w:r>
      <w:r w:rsidRPr="00871AA5">
        <w:rPr>
          <w:rFonts w:ascii="Tahoma" w:hAnsi="Tahoma" w:cs="Tahoma"/>
          <w:sz w:val="18"/>
          <w:szCs w:val="18"/>
        </w:rPr>
        <w:t>oz. 1126</w:t>
      </w:r>
      <w:r w:rsidR="00D0673E" w:rsidRPr="00871AA5">
        <w:rPr>
          <w:rFonts w:ascii="Tahoma" w:hAnsi="Tahoma" w:cs="Tahoma"/>
          <w:sz w:val="18"/>
          <w:szCs w:val="18"/>
        </w:rPr>
        <w:t xml:space="preserve"> z późn. zm.</w:t>
      </w:r>
      <w:r w:rsidRPr="00871AA5">
        <w:rPr>
          <w:rFonts w:ascii="Tahoma" w:hAnsi="Tahoma" w:cs="Tahoma"/>
          <w:sz w:val="18"/>
          <w:szCs w:val="18"/>
        </w:rPr>
        <w:t>)</w:t>
      </w:r>
      <w:r w:rsidR="00871AA5" w:rsidRPr="00871AA5">
        <w:rPr>
          <w:rFonts w:ascii="Tahoma" w:hAnsi="Tahoma" w:cs="Tahoma"/>
          <w:sz w:val="18"/>
          <w:szCs w:val="18"/>
        </w:rPr>
        <w:t xml:space="preserve">, Rozporządzenie Ministra Przedsiębiorczości i Technologii z dnia 16 października 2018 r. zmieniające rozporządzenie w sprawie rodzajów dokumentów, jakich może żądać </w:t>
      </w:r>
      <w:r w:rsidR="00871AA5" w:rsidRPr="007010C7">
        <w:rPr>
          <w:rFonts w:ascii="Tahoma" w:hAnsi="Tahoma" w:cs="Tahoma"/>
          <w:sz w:val="18"/>
          <w:szCs w:val="18"/>
        </w:rPr>
        <w:t>Zamawiający od Wykonawcy w postępowaniu o udzielenie zamówienia (Dz. U. 2018 poz. 1993 z późn. zm.).</w:t>
      </w:r>
    </w:p>
    <w:p w14:paraId="799DB574" w14:textId="026E7E1A" w:rsidR="00972594" w:rsidRPr="007010C7" w:rsidRDefault="00CE0BAA" w:rsidP="007010C7">
      <w:pPr>
        <w:numPr>
          <w:ilvl w:val="0"/>
          <w:numId w:val="42"/>
        </w:numPr>
        <w:ind w:left="425" w:hanging="425"/>
        <w:contextualSpacing/>
        <w:jc w:val="both"/>
        <w:rPr>
          <w:rFonts w:ascii="Tahoma" w:eastAsia="Calibri" w:hAnsi="Tahoma" w:cs="Tahoma"/>
          <w:b/>
          <w:bCs/>
          <w:sz w:val="18"/>
          <w:szCs w:val="18"/>
          <w:lang w:eastAsia="en-US"/>
        </w:rPr>
      </w:pPr>
      <w:r w:rsidRPr="007010C7">
        <w:rPr>
          <w:rFonts w:ascii="Tahoma" w:eastAsia="Calibri" w:hAnsi="Tahoma" w:cs="Tahoma"/>
          <w:b/>
          <w:bCs/>
          <w:sz w:val="18"/>
          <w:szCs w:val="18"/>
          <w:lang w:eastAsia="en-US"/>
        </w:rPr>
        <w:t>Zamawiający przewiduje możliwoś</w:t>
      </w:r>
      <w:r w:rsidR="008D23E5">
        <w:rPr>
          <w:rFonts w:ascii="Tahoma" w:eastAsia="Calibri" w:hAnsi="Tahoma" w:cs="Tahoma"/>
          <w:b/>
          <w:bCs/>
          <w:sz w:val="18"/>
          <w:szCs w:val="18"/>
          <w:lang w:eastAsia="en-US"/>
        </w:rPr>
        <w:t>ć</w:t>
      </w:r>
      <w:r w:rsidRPr="007010C7">
        <w:rPr>
          <w:rFonts w:ascii="Tahoma" w:eastAsia="Calibri" w:hAnsi="Tahoma" w:cs="Tahoma"/>
          <w:b/>
          <w:bCs/>
          <w:sz w:val="18"/>
          <w:szCs w:val="18"/>
          <w:lang w:eastAsia="en-US"/>
        </w:rPr>
        <w:t xml:space="preserve"> udzielenia zamówienia na podstawie art. 67 ust. 1 pkt. </w:t>
      </w:r>
      <w:r w:rsidR="007506C3" w:rsidRPr="007010C7">
        <w:rPr>
          <w:rFonts w:ascii="Tahoma" w:eastAsia="Calibri" w:hAnsi="Tahoma" w:cs="Tahoma"/>
          <w:b/>
          <w:bCs/>
          <w:sz w:val="18"/>
          <w:szCs w:val="18"/>
          <w:lang w:eastAsia="en-US"/>
        </w:rPr>
        <w:t>6</w:t>
      </w:r>
      <w:r w:rsidRPr="007010C7">
        <w:rPr>
          <w:rFonts w:ascii="Tahoma" w:eastAsia="Calibri" w:hAnsi="Tahoma" w:cs="Tahoma"/>
          <w:b/>
          <w:bCs/>
          <w:sz w:val="18"/>
          <w:szCs w:val="18"/>
          <w:lang w:eastAsia="en-US"/>
        </w:rPr>
        <w:t xml:space="preserve"> UPZP</w:t>
      </w:r>
      <w:r w:rsidR="00334AD2" w:rsidRPr="007010C7">
        <w:rPr>
          <w:rFonts w:ascii="Tahoma" w:eastAsia="Calibri" w:hAnsi="Tahoma" w:cs="Tahoma"/>
          <w:b/>
          <w:bCs/>
          <w:sz w:val="18"/>
          <w:szCs w:val="18"/>
          <w:lang w:eastAsia="en-US"/>
        </w:rPr>
        <w:t>,</w:t>
      </w:r>
      <w:r w:rsidR="00396A6F" w:rsidRPr="007010C7">
        <w:rPr>
          <w:rFonts w:ascii="Tahoma" w:eastAsia="Calibri" w:hAnsi="Tahoma" w:cs="Tahoma"/>
          <w:b/>
          <w:bCs/>
          <w:sz w:val="18"/>
          <w:szCs w:val="18"/>
          <w:lang w:eastAsia="en-US"/>
        </w:rPr>
        <w:t xml:space="preserve"> </w:t>
      </w:r>
      <w:r w:rsidR="00334AD2" w:rsidRPr="007010C7">
        <w:rPr>
          <w:rFonts w:ascii="Tahoma" w:eastAsia="Calibri" w:hAnsi="Tahoma" w:cs="Tahoma"/>
          <w:b/>
          <w:bCs/>
          <w:sz w:val="18"/>
          <w:szCs w:val="18"/>
          <w:lang w:eastAsia="en-US"/>
        </w:rPr>
        <w:t>w przypadku udzielenia, w okresie 3 lat od dnia udzielenia zamówienia podstawowego, dotychczasowemu Wykonawcy usług, zamówienia polegającego na powtórzeniu podobnych usług</w:t>
      </w:r>
      <w:r w:rsidR="00396A6F" w:rsidRPr="007010C7">
        <w:rPr>
          <w:rFonts w:ascii="Tahoma" w:eastAsia="Calibri" w:hAnsi="Tahoma" w:cs="Tahoma"/>
          <w:b/>
          <w:bCs/>
          <w:sz w:val="18"/>
          <w:szCs w:val="18"/>
          <w:lang w:eastAsia="en-US"/>
        </w:rPr>
        <w:t>, na poziomie do 20 % zamówienia podstawowego</w:t>
      </w:r>
      <w:r w:rsidRPr="007010C7">
        <w:rPr>
          <w:rFonts w:ascii="Tahoma" w:eastAsia="Calibri" w:hAnsi="Tahoma" w:cs="Tahoma"/>
          <w:b/>
          <w:bCs/>
          <w:sz w:val="18"/>
          <w:szCs w:val="18"/>
          <w:lang w:eastAsia="en-US"/>
        </w:rPr>
        <w:t xml:space="preserve">. </w:t>
      </w:r>
    </w:p>
    <w:p w14:paraId="324722F8" w14:textId="77777777" w:rsidR="00972594" w:rsidRPr="007010C7" w:rsidRDefault="00972594" w:rsidP="007010C7">
      <w:pPr>
        <w:numPr>
          <w:ilvl w:val="0"/>
          <w:numId w:val="42"/>
        </w:numPr>
        <w:ind w:left="425" w:hanging="425"/>
        <w:contextualSpacing/>
        <w:jc w:val="both"/>
        <w:rPr>
          <w:rFonts w:ascii="Tahoma" w:eastAsia="Calibri" w:hAnsi="Tahoma" w:cs="Tahoma"/>
          <w:sz w:val="18"/>
          <w:szCs w:val="18"/>
          <w:lang w:eastAsia="en-US"/>
        </w:rPr>
      </w:pPr>
      <w:r w:rsidRPr="007010C7">
        <w:rPr>
          <w:rFonts w:ascii="Tahoma" w:hAnsi="Tahoma" w:cs="Tahoma"/>
          <w:sz w:val="18"/>
          <w:szCs w:val="18"/>
        </w:rPr>
        <w:t xml:space="preserve">Zamawiający </w:t>
      </w:r>
      <w:r w:rsidR="007506C3" w:rsidRPr="007010C7">
        <w:rPr>
          <w:rFonts w:ascii="Tahoma" w:hAnsi="Tahoma" w:cs="Tahoma"/>
          <w:sz w:val="18"/>
          <w:szCs w:val="18"/>
        </w:rPr>
        <w:t>nie dopuszcza</w:t>
      </w:r>
      <w:r w:rsidRPr="007010C7">
        <w:rPr>
          <w:rFonts w:ascii="Tahoma" w:hAnsi="Tahoma" w:cs="Tahoma"/>
          <w:sz w:val="18"/>
          <w:szCs w:val="18"/>
        </w:rPr>
        <w:t xml:space="preserve"> składani</w:t>
      </w:r>
      <w:r w:rsidR="007506C3" w:rsidRPr="007010C7">
        <w:rPr>
          <w:rFonts w:ascii="Tahoma" w:hAnsi="Tahoma" w:cs="Tahoma"/>
          <w:sz w:val="18"/>
          <w:szCs w:val="18"/>
        </w:rPr>
        <w:t>a</w:t>
      </w:r>
      <w:r w:rsidRPr="007010C7">
        <w:rPr>
          <w:rFonts w:ascii="Tahoma" w:hAnsi="Tahoma" w:cs="Tahoma"/>
          <w:sz w:val="18"/>
          <w:szCs w:val="18"/>
        </w:rPr>
        <w:t xml:space="preserve"> ofert częściowych</w:t>
      </w:r>
      <w:r w:rsidR="005F3C69" w:rsidRPr="007010C7">
        <w:rPr>
          <w:rFonts w:ascii="Tahoma" w:hAnsi="Tahoma" w:cs="Tahoma"/>
          <w:sz w:val="18"/>
          <w:szCs w:val="18"/>
        </w:rPr>
        <w:t>.</w:t>
      </w:r>
    </w:p>
    <w:p w14:paraId="6E15596F" w14:textId="77777777" w:rsidR="008E563D" w:rsidRDefault="00CE0BAA" w:rsidP="007010C7">
      <w:pPr>
        <w:numPr>
          <w:ilvl w:val="0"/>
          <w:numId w:val="42"/>
        </w:numPr>
        <w:ind w:left="425" w:hanging="425"/>
        <w:jc w:val="both"/>
        <w:rPr>
          <w:rFonts w:ascii="Tahoma" w:hAnsi="Tahoma" w:cs="Tahoma"/>
          <w:sz w:val="18"/>
          <w:szCs w:val="18"/>
        </w:rPr>
      </w:pPr>
      <w:r w:rsidRPr="001343AD">
        <w:rPr>
          <w:rFonts w:ascii="Tahoma" w:eastAsia="Calibri" w:hAnsi="Tahoma" w:cs="Tahoma"/>
          <w:sz w:val="18"/>
          <w:szCs w:val="18"/>
          <w:lang w:eastAsia="en-US"/>
        </w:rPr>
        <w:t>Zamawiający nie dopuszcza składania ofert wariantowych. Zamawiający nie przewiduje zawarcia umowy ramowej, aukcji elektronicznej</w:t>
      </w:r>
      <w:r w:rsidR="0075558E">
        <w:rPr>
          <w:rFonts w:ascii="Tahoma" w:eastAsia="Calibri" w:hAnsi="Tahoma" w:cs="Tahoma"/>
          <w:sz w:val="18"/>
          <w:szCs w:val="18"/>
          <w:lang w:eastAsia="en-US"/>
        </w:rPr>
        <w:t>,</w:t>
      </w:r>
      <w:r w:rsidRPr="001343AD">
        <w:rPr>
          <w:rFonts w:ascii="Tahoma" w:eastAsia="Calibri" w:hAnsi="Tahoma" w:cs="Tahoma"/>
          <w:sz w:val="18"/>
          <w:szCs w:val="18"/>
          <w:lang w:eastAsia="en-US"/>
        </w:rPr>
        <w:t xml:space="preserve"> </w:t>
      </w:r>
      <w:r w:rsidR="0075558E" w:rsidRPr="001343AD">
        <w:rPr>
          <w:rFonts w:ascii="Tahoma" w:eastAsia="Calibri" w:hAnsi="Tahoma" w:cs="Tahoma"/>
          <w:color w:val="000000"/>
          <w:sz w:val="18"/>
          <w:szCs w:val="18"/>
          <w:lang w:eastAsia="en-US"/>
        </w:rPr>
        <w:t>udzielania zaliczek na poczet wykonania zamówienia</w:t>
      </w:r>
      <w:r w:rsidR="0075558E" w:rsidRPr="001343AD">
        <w:rPr>
          <w:rFonts w:ascii="Tahoma" w:eastAsia="Calibri" w:hAnsi="Tahoma" w:cs="Tahoma"/>
          <w:sz w:val="18"/>
          <w:szCs w:val="18"/>
          <w:lang w:eastAsia="en-US"/>
        </w:rPr>
        <w:t xml:space="preserve"> </w:t>
      </w:r>
      <w:r w:rsidRPr="001343AD">
        <w:rPr>
          <w:rFonts w:ascii="Tahoma" w:eastAsia="Calibri" w:hAnsi="Tahoma" w:cs="Tahoma"/>
          <w:sz w:val="18"/>
          <w:szCs w:val="18"/>
          <w:lang w:eastAsia="en-US"/>
        </w:rPr>
        <w:t>oraz zwrotu kosztów udziału w postępowaniu</w:t>
      </w:r>
      <w:r w:rsidR="008E563D">
        <w:rPr>
          <w:rFonts w:ascii="Tahoma" w:eastAsia="Calibri" w:hAnsi="Tahoma" w:cs="Tahoma"/>
          <w:sz w:val="18"/>
          <w:szCs w:val="18"/>
          <w:lang w:eastAsia="en-US"/>
        </w:rPr>
        <w:t xml:space="preserve"> (</w:t>
      </w:r>
      <w:r w:rsidR="0075558E">
        <w:rPr>
          <w:rFonts w:ascii="Tahoma" w:eastAsia="Calibri" w:hAnsi="Tahoma" w:cs="Tahoma"/>
          <w:sz w:val="18"/>
          <w:szCs w:val="18"/>
          <w:lang w:eastAsia="en-US"/>
        </w:rPr>
        <w:t xml:space="preserve">z </w:t>
      </w:r>
      <w:r w:rsidR="0075558E" w:rsidRPr="0038219A">
        <w:rPr>
          <w:rFonts w:ascii="Tahoma" w:eastAsia="Calibri" w:hAnsi="Tahoma" w:cs="Tahoma"/>
          <w:sz w:val="18"/>
          <w:szCs w:val="18"/>
          <w:lang w:eastAsia="en-US"/>
        </w:rPr>
        <w:t>zastrzeżeniem pkt. 9.1</w:t>
      </w:r>
      <w:r w:rsidR="0038219A" w:rsidRPr="0038219A">
        <w:rPr>
          <w:rFonts w:ascii="Tahoma" w:eastAsia="Calibri" w:hAnsi="Tahoma" w:cs="Tahoma"/>
          <w:sz w:val="18"/>
          <w:szCs w:val="18"/>
          <w:lang w:eastAsia="en-US"/>
        </w:rPr>
        <w:t>1</w:t>
      </w:r>
      <w:r w:rsidR="0075558E">
        <w:rPr>
          <w:rFonts w:ascii="Tahoma" w:eastAsia="Calibri" w:hAnsi="Tahoma" w:cs="Tahoma"/>
          <w:sz w:val="18"/>
          <w:szCs w:val="18"/>
          <w:lang w:eastAsia="en-US"/>
        </w:rPr>
        <w:t xml:space="preserve"> </w:t>
      </w:r>
      <w:r w:rsidR="00871AA5" w:rsidRPr="00871AA5">
        <w:rPr>
          <w:rFonts w:ascii="Tahoma" w:hAnsi="Tahoma" w:cs="Tahoma"/>
          <w:bCs/>
          <w:sz w:val="18"/>
          <w:szCs w:val="18"/>
        </w:rPr>
        <w:t>SIWZ).</w:t>
      </w:r>
    </w:p>
    <w:p w14:paraId="4414F341" w14:textId="77777777" w:rsidR="008E563D" w:rsidRDefault="00CE0BAA" w:rsidP="007010C7">
      <w:pPr>
        <w:numPr>
          <w:ilvl w:val="0"/>
          <w:numId w:val="42"/>
        </w:numPr>
        <w:ind w:left="425" w:hanging="425"/>
        <w:jc w:val="both"/>
        <w:rPr>
          <w:rFonts w:ascii="Tahoma" w:hAnsi="Tahoma" w:cs="Tahoma"/>
          <w:sz w:val="18"/>
          <w:szCs w:val="18"/>
        </w:rPr>
      </w:pPr>
      <w:r w:rsidRPr="008E563D">
        <w:rPr>
          <w:rFonts w:ascii="Tahoma" w:eastAsia="Calibri" w:hAnsi="Tahoma" w:cs="Tahoma"/>
          <w:sz w:val="18"/>
          <w:szCs w:val="18"/>
          <w:lang w:eastAsia="en-US"/>
        </w:rPr>
        <w:t>Zamawiający wymaga wniesienia wadium. Szczegółowe informacje dotyc</w:t>
      </w:r>
      <w:r w:rsidR="00971D44" w:rsidRPr="008E563D">
        <w:rPr>
          <w:rFonts w:ascii="Tahoma" w:eastAsia="Calibri" w:hAnsi="Tahoma" w:cs="Tahoma"/>
          <w:sz w:val="18"/>
          <w:szCs w:val="18"/>
          <w:lang w:eastAsia="en-US"/>
        </w:rPr>
        <w:t>zące wadium określone zostały w </w:t>
      </w:r>
      <w:r w:rsidRPr="008E563D">
        <w:rPr>
          <w:rFonts w:ascii="Tahoma" w:eastAsia="Calibri" w:hAnsi="Tahoma" w:cs="Tahoma"/>
          <w:sz w:val="18"/>
          <w:szCs w:val="18"/>
          <w:lang w:eastAsia="en-US"/>
        </w:rPr>
        <w:t>pkt. 7 niniejszej SIWZ.</w:t>
      </w:r>
    </w:p>
    <w:p w14:paraId="72C4EF3C" w14:textId="77777777" w:rsidR="008E563D" w:rsidRDefault="00CE0BAA" w:rsidP="007010C7">
      <w:pPr>
        <w:numPr>
          <w:ilvl w:val="0"/>
          <w:numId w:val="42"/>
        </w:numPr>
        <w:ind w:left="425" w:hanging="425"/>
        <w:jc w:val="both"/>
        <w:rPr>
          <w:rFonts w:ascii="Tahoma" w:hAnsi="Tahoma" w:cs="Tahoma"/>
          <w:sz w:val="18"/>
          <w:szCs w:val="18"/>
        </w:rPr>
      </w:pPr>
      <w:r w:rsidRPr="008E563D">
        <w:rPr>
          <w:rFonts w:ascii="Tahoma" w:eastAsia="Calibri" w:hAnsi="Tahoma" w:cs="Tahoma"/>
          <w:sz w:val="18"/>
          <w:szCs w:val="18"/>
          <w:lang w:eastAsia="en-US"/>
        </w:rPr>
        <w:t>W przedmiotowym zamówieniu Z</w:t>
      </w:r>
      <w:r w:rsidR="00FD3759" w:rsidRPr="008E563D">
        <w:rPr>
          <w:rFonts w:ascii="Tahoma" w:eastAsia="Calibri" w:hAnsi="Tahoma" w:cs="Tahoma"/>
          <w:sz w:val="18"/>
          <w:szCs w:val="18"/>
          <w:lang w:eastAsia="en-US"/>
        </w:rPr>
        <w:t>amawiający</w:t>
      </w:r>
      <w:r w:rsidRPr="008E563D">
        <w:rPr>
          <w:rFonts w:ascii="Tahoma" w:eastAsia="Calibri" w:hAnsi="Tahoma" w:cs="Tahoma"/>
          <w:sz w:val="18"/>
          <w:szCs w:val="18"/>
          <w:lang w:eastAsia="en-US"/>
        </w:rPr>
        <w:t xml:space="preserve"> nie zamierza ustanowić dynamicznego systemu zakupów.</w:t>
      </w:r>
    </w:p>
    <w:p w14:paraId="081ABCD9" w14:textId="77777777" w:rsidR="00FE4DFC" w:rsidRDefault="00FE4DFC" w:rsidP="007010C7">
      <w:pPr>
        <w:numPr>
          <w:ilvl w:val="0"/>
          <w:numId w:val="42"/>
        </w:numPr>
        <w:ind w:left="425" w:hanging="425"/>
        <w:jc w:val="both"/>
        <w:rPr>
          <w:rFonts w:ascii="Tahoma" w:hAnsi="Tahoma" w:cs="Tahoma"/>
          <w:sz w:val="18"/>
          <w:szCs w:val="18"/>
        </w:rPr>
      </w:pPr>
      <w:r w:rsidRPr="008E563D">
        <w:rPr>
          <w:rFonts w:ascii="Tahoma" w:hAnsi="Tahoma" w:cs="Tahoma"/>
          <w:sz w:val="18"/>
          <w:szCs w:val="18"/>
        </w:rPr>
        <w:t>Zamawiający nie wymaga wniesienia zabezpieczenia należytego wykonania umowy.</w:t>
      </w:r>
    </w:p>
    <w:p w14:paraId="04CB819D" w14:textId="4F178D40" w:rsidR="00102ED4" w:rsidRDefault="00102ED4" w:rsidP="007010C7">
      <w:pPr>
        <w:numPr>
          <w:ilvl w:val="0"/>
          <w:numId w:val="42"/>
        </w:numPr>
        <w:ind w:left="425" w:hanging="425"/>
        <w:jc w:val="both"/>
        <w:rPr>
          <w:rFonts w:ascii="Tahoma" w:hAnsi="Tahoma" w:cs="Tahoma"/>
          <w:sz w:val="18"/>
          <w:szCs w:val="18"/>
        </w:rPr>
      </w:pPr>
      <w:r w:rsidRPr="00102ED4">
        <w:rPr>
          <w:rFonts w:ascii="Tahoma" w:hAnsi="Tahoma" w:cs="Tahoma"/>
          <w:sz w:val="18"/>
          <w:szCs w:val="18"/>
        </w:rPr>
        <w:t>Postępowanie prowadzone jest przy udziale brokera ubezpieczeniowego Kancelaria Brokerska TASK Sp. z o.o., który jako pośrednik ubezpieczeniowy działa na rzecz i w imieniu Zamawiającego. Broker będzie pośredniczył przy zawieraniu umowy, a następnie będzie ją wykonywał.</w:t>
      </w:r>
    </w:p>
    <w:p w14:paraId="0E382108" w14:textId="4CDEC185" w:rsidR="00CC4CCB" w:rsidRPr="00BD7709" w:rsidRDefault="001522DF" w:rsidP="00242717">
      <w:pPr>
        <w:numPr>
          <w:ilvl w:val="0"/>
          <w:numId w:val="42"/>
        </w:numPr>
        <w:ind w:left="425" w:hanging="425"/>
        <w:jc w:val="both"/>
        <w:rPr>
          <w:rFonts w:ascii="Tahoma" w:hAnsi="Tahoma" w:cs="Tahoma"/>
          <w:sz w:val="18"/>
          <w:szCs w:val="18"/>
        </w:rPr>
      </w:pPr>
      <w:r w:rsidRPr="00BD7709">
        <w:rPr>
          <w:rFonts w:ascii="Tahoma" w:hAnsi="Tahoma" w:cs="Tahoma"/>
          <w:sz w:val="18"/>
          <w:szCs w:val="18"/>
        </w:rPr>
        <w:t>Zamawiający przewiduje iż, do ubezpieczenia grupowego zadeklaruje chęć przystąpienia nie mniej niż 20% pracowników Zamawiającego.</w:t>
      </w:r>
    </w:p>
    <w:p w14:paraId="5382F2BA" w14:textId="77777777" w:rsidR="001522DF" w:rsidRPr="001522DF" w:rsidRDefault="001522DF" w:rsidP="001522DF">
      <w:pPr>
        <w:ind w:left="425"/>
        <w:jc w:val="both"/>
        <w:rPr>
          <w:rFonts w:ascii="Tahoma" w:hAnsi="Tahoma" w:cs="Tahoma"/>
          <w:strike/>
          <w:sz w:val="18"/>
          <w:szCs w:val="18"/>
        </w:rPr>
      </w:pPr>
    </w:p>
    <w:p w14:paraId="1A57DDD7" w14:textId="77777777" w:rsidR="002F2864" w:rsidRPr="00A06D3C" w:rsidRDefault="002F2864" w:rsidP="003C4D3B">
      <w:pPr>
        <w:pStyle w:val="Tekstpodstawowywcity"/>
        <w:numPr>
          <w:ilvl w:val="0"/>
          <w:numId w:val="51"/>
        </w:numPr>
        <w:ind w:left="0" w:hanging="426"/>
        <w:rPr>
          <w:rFonts w:ascii="Tahoma" w:hAnsi="Tahoma" w:cs="Tahoma"/>
          <w:sz w:val="18"/>
          <w:szCs w:val="18"/>
        </w:rPr>
      </w:pPr>
      <w:r w:rsidRPr="00A06D3C">
        <w:rPr>
          <w:rFonts w:ascii="Tahoma" w:hAnsi="Tahoma" w:cs="Tahoma"/>
          <w:b/>
          <w:bCs w:val="0"/>
          <w:sz w:val="18"/>
          <w:szCs w:val="18"/>
        </w:rPr>
        <w:t>OKREŚLENIE PRZEDMIOTU ZAMÓWIENIA</w:t>
      </w:r>
      <w:r w:rsidRPr="00A06D3C">
        <w:rPr>
          <w:rFonts w:ascii="Tahoma" w:hAnsi="Tahoma" w:cs="Tahoma"/>
          <w:sz w:val="18"/>
          <w:szCs w:val="18"/>
        </w:rPr>
        <w:t xml:space="preserve">           </w:t>
      </w:r>
    </w:p>
    <w:p w14:paraId="37E641D8" w14:textId="3C339928" w:rsidR="002864D9" w:rsidRPr="00240F0F" w:rsidRDefault="00240F0F" w:rsidP="003C4D3B">
      <w:pPr>
        <w:pStyle w:val="Akapitzlist"/>
        <w:widowControl w:val="0"/>
        <w:numPr>
          <w:ilvl w:val="1"/>
          <w:numId w:val="51"/>
        </w:numPr>
        <w:overflowPunct w:val="0"/>
        <w:autoSpaceDE w:val="0"/>
        <w:autoSpaceDN w:val="0"/>
        <w:adjustRightInd w:val="0"/>
        <w:ind w:left="142" w:hanging="568"/>
        <w:jc w:val="both"/>
        <w:rPr>
          <w:rFonts w:ascii="Tahoma" w:hAnsi="Tahoma" w:cs="Tahoma"/>
          <w:sz w:val="18"/>
          <w:szCs w:val="18"/>
        </w:rPr>
      </w:pPr>
      <w:r w:rsidRPr="00240F0F">
        <w:rPr>
          <w:rFonts w:ascii="Tahoma" w:hAnsi="Tahoma" w:cs="Tahoma"/>
          <w:sz w:val="18"/>
          <w:szCs w:val="18"/>
        </w:rPr>
        <w:t xml:space="preserve">Przedmiotem zamówienia jest usługa: grupowego ubezpieczenia życia i zdrowia pracowników oraz ich rodzin, </w:t>
      </w:r>
      <w:r w:rsidR="00BD7709">
        <w:rPr>
          <w:rFonts w:ascii="Tahoma" w:hAnsi="Tahoma" w:cs="Tahoma"/>
          <w:sz w:val="18"/>
          <w:szCs w:val="18"/>
        </w:rPr>
        <w:t xml:space="preserve">  </w:t>
      </w:r>
      <w:r w:rsidRPr="00240F0F">
        <w:rPr>
          <w:rFonts w:ascii="Tahoma" w:hAnsi="Tahoma" w:cs="Tahoma"/>
          <w:sz w:val="18"/>
          <w:szCs w:val="18"/>
        </w:rPr>
        <w:t xml:space="preserve">w tym partnerów życiowych pracowników SP ZOZ Zespół Szpitali Miejskich w Chorzowie na lata 2021 – 2024. Szczegółowy opis przedmiotu zamówienia zawiera </w:t>
      </w:r>
      <w:r w:rsidRPr="00240F0F">
        <w:rPr>
          <w:rFonts w:ascii="Tahoma" w:hAnsi="Tahoma" w:cs="Tahoma"/>
          <w:b/>
          <w:bCs/>
          <w:sz w:val="18"/>
          <w:szCs w:val="18"/>
        </w:rPr>
        <w:t>Załącznik nr 2 do SIWZ</w:t>
      </w:r>
      <w:r w:rsidR="001D02DC">
        <w:rPr>
          <w:rFonts w:ascii="Tahoma" w:hAnsi="Tahoma" w:cs="Tahoma"/>
          <w:b/>
          <w:bCs/>
          <w:sz w:val="18"/>
          <w:szCs w:val="18"/>
        </w:rPr>
        <w:t xml:space="preserve"> (dalej w treści: OPZ)</w:t>
      </w:r>
    </w:p>
    <w:p w14:paraId="1778D2EA" w14:textId="77777777" w:rsidR="00240F0F" w:rsidRPr="00240F0F" w:rsidRDefault="00240F0F" w:rsidP="003C4D3B">
      <w:pPr>
        <w:pStyle w:val="Akapitzlist"/>
        <w:widowControl w:val="0"/>
        <w:numPr>
          <w:ilvl w:val="1"/>
          <w:numId w:val="51"/>
        </w:numPr>
        <w:overflowPunct w:val="0"/>
        <w:autoSpaceDE w:val="0"/>
        <w:autoSpaceDN w:val="0"/>
        <w:adjustRightInd w:val="0"/>
        <w:ind w:left="142" w:hanging="568"/>
        <w:jc w:val="both"/>
        <w:rPr>
          <w:rFonts w:ascii="Tahoma" w:hAnsi="Tahoma" w:cs="Tahoma"/>
          <w:sz w:val="18"/>
          <w:szCs w:val="18"/>
        </w:rPr>
      </w:pPr>
      <w:r w:rsidRPr="00240F0F">
        <w:rPr>
          <w:rFonts w:ascii="Tahoma" w:hAnsi="Tahoma" w:cs="Tahoma"/>
          <w:color w:val="000000"/>
          <w:sz w:val="18"/>
          <w:szCs w:val="18"/>
        </w:rPr>
        <w:t xml:space="preserve">Przedmiotem zamówienia są grupowe ubezpieczenia pracowników oraz ich rodzin (współmałżonków, partnerów życiowych i pełnoletnich dzieci), SP ZOZ Zespół Szpitali miejskich w Chorzowie, w zakresie między innymi: </w:t>
      </w:r>
    </w:p>
    <w:p w14:paraId="11400D83" w14:textId="77777777" w:rsidR="00240F0F" w:rsidRPr="00240F0F" w:rsidRDefault="00240F0F" w:rsidP="003C4D3B">
      <w:pPr>
        <w:pStyle w:val="Akapitzlist"/>
        <w:widowControl w:val="0"/>
        <w:numPr>
          <w:ilvl w:val="0"/>
          <w:numId w:val="67"/>
        </w:numPr>
        <w:overflowPunct w:val="0"/>
        <w:autoSpaceDE w:val="0"/>
        <w:autoSpaceDN w:val="0"/>
        <w:adjustRightInd w:val="0"/>
        <w:jc w:val="both"/>
        <w:rPr>
          <w:rFonts w:ascii="Tahoma" w:hAnsi="Tahoma" w:cs="Tahoma"/>
          <w:color w:val="000000"/>
          <w:sz w:val="18"/>
          <w:szCs w:val="18"/>
        </w:rPr>
      </w:pPr>
      <w:r w:rsidRPr="00240F0F">
        <w:rPr>
          <w:rFonts w:ascii="Tahoma" w:hAnsi="Tahoma" w:cs="Tahoma"/>
          <w:color w:val="000000"/>
          <w:sz w:val="18"/>
          <w:szCs w:val="18"/>
        </w:rPr>
        <w:lastRenderedPageBreak/>
        <w:t>życia,</w:t>
      </w:r>
    </w:p>
    <w:p w14:paraId="61531E66" w14:textId="77777777" w:rsidR="00240F0F" w:rsidRPr="00240F0F" w:rsidRDefault="00240F0F" w:rsidP="003C4D3B">
      <w:pPr>
        <w:pStyle w:val="Akapitzlist"/>
        <w:widowControl w:val="0"/>
        <w:numPr>
          <w:ilvl w:val="0"/>
          <w:numId w:val="67"/>
        </w:numPr>
        <w:overflowPunct w:val="0"/>
        <w:autoSpaceDE w:val="0"/>
        <w:autoSpaceDN w:val="0"/>
        <w:adjustRightInd w:val="0"/>
        <w:jc w:val="both"/>
        <w:rPr>
          <w:rFonts w:ascii="Tahoma" w:hAnsi="Tahoma" w:cs="Tahoma"/>
          <w:color w:val="000000"/>
          <w:sz w:val="18"/>
          <w:szCs w:val="18"/>
        </w:rPr>
      </w:pPr>
      <w:r w:rsidRPr="00240F0F">
        <w:rPr>
          <w:rFonts w:ascii="Tahoma" w:hAnsi="Tahoma" w:cs="Tahoma"/>
          <w:color w:val="000000"/>
          <w:sz w:val="18"/>
          <w:szCs w:val="18"/>
        </w:rPr>
        <w:t xml:space="preserve">zdrowia i nieszczęśliwych wypadków, </w:t>
      </w:r>
    </w:p>
    <w:p w14:paraId="4CC217A7" w14:textId="77777777" w:rsidR="00950152" w:rsidRPr="00950152" w:rsidRDefault="00240F0F" w:rsidP="003C4D3B">
      <w:pPr>
        <w:pStyle w:val="Akapitzlist"/>
        <w:widowControl w:val="0"/>
        <w:numPr>
          <w:ilvl w:val="0"/>
          <w:numId w:val="67"/>
        </w:numPr>
        <w:overflowPunct w:val="0"/>
        <w:autoSpaceDE w:val="0"/>
        <w:autoSpaceDN w:val="0"/>
        <w:adjustRightInd w:val="0"/>
        <w:jc w:val="both"/>
        <w:rPr>
          <w:rFonts w:ascii="Tahoma" w:hAnsi="Tahoma" w:cs="Tahoma"/>
          <w:color w:val="000000"/>
          <w:sz w:val="18"/>
          <w:szCs w:val="18"/>
        </w:rPr>
      </w:pPr>
      <w:r w:rsidRPr="00240F0F">
        <w:rPr>
          <w:rFonts w:ascii="Tahoma" w:hAnsi="Tahoma" w:cs="Tahoma"/>
          <w:color w:val="000000"/>
          <w:sz w:val="18"/>
          <w:szCs w:val="18"/>
        </w:rPr>
        <w:t>świadczeń z tytułu pobytu w szpitalu.</w:t>
      </w:r>
    </w:p>
    <w:p w14:paraId="4D125163" w14:textId="77777777" w:rsidR="00950152" w:rsidRPr="00950152" w:rsidRDefault="00950152" w:rsidP="003C4D3B">
      <w:pPr>
        <w:pStyle w:val="Akapitzlist"/>
        <w:widowControl w:val="0"/>
        <w:numPr>
          <w:ilvl w:val="1"/>
          <w:numId w:val="51"/>
        </w:numPr>
        <w:overflowPunct w:val="0"/>
        <w:autoSpaceDE w:val="0"/>
        <w:autoSpaceDN w:val="0"/>
        <w:adjustRightInd w:val="0"/>
        <w:ind w:left="142" w:hanging="568"/>
        <w:jc w:val="both"/>
        <w:rPr>
          <w:rFonts w:ascii="Tahoma" w:hAnsi="Tahoma" w:cs="Tahoma"/>
          <w:color w:val="000000"/>
          <w:sz w:val="18"/>
          <w:szCs w:val="18"/>
        </w:rPr>
      </w:pPr>
      <w:r w:rsidRPr="00950152">
        <w:rPr>
          <w:rFonts w:ascii="Tahoma" w:hAnsi="Tahoma" w:cs="Tahoma"/>
          <w:color w:val="000000"/>
          <w:sz w:val="18"/>
          <w:szCs w:val="18"/>
        </w:rPr>
        <w:t>Oznaczenie wg Wspólnego Słownika Zamówień (CPV):</w:t>
      </w:r>
    </w:p>
    <w:p w14:paraId="52C91622" w14:textId="77777777" w:rsidR="00950152" w:rsidRPr="00950152" w:rsidRDefault="00950152" w:rsidP="00950152">
      <w:pPr>
        <w:widowControl w:val="0"/>
        <w:overflowPunct w:val="0"/>
        <w:autoSpaceDE w:val="0"/>
        <w:autoSpaceDN w:val="0"/>
        <w:adjustRightInd w:val="0"/>
        <w:jc w:val="both"/>
        <w:rPr>
          <w:rFonts w:ascii="Tahoma" w:hAnsi="Tahoma" w:cs="Tahoma"/>
          <w:b/>
          <w:bCs/>
          <w:color w:val="000000"/>
          <w:sz w:val="18"/>
          <w:szCs w:val="18"/>
        </w:rPr>
      </w:pPr>
      <w:r w:rsidRPr="00950152">
        <w:rPr>
          <w:rFonts w:ascii="Tahoma" w:hAnsi="Tahoma" w:cs="Tahoma"/>
          <w:b/>
          <w:bCs/>
          <w:color w:val="000000"/>
          <w:sz w:val="18"/>
          <w:szCs w:val="18"/>
        </w:rPr>
        <w:t xml:space="preserve">66511000-5 (usługi ubezpieczeń na życie), </w:t>
      </w:r>
    </w:p>
    <w:p w14:paraId="07630806" w14:textId="77777777" w:rsidR="00950152" w:rsidRPr="00950152" w:rsidRDefault="00950152" w:rsidP="00950152">
      <w:pPr>
        <w:widowControl w:val="0"/>
        <w:overflowPunct w:val="0"/>
        <w:autoSpaceDE w:val="0"/>
        <w:autoSpaceDN w:val="0"/>
        <w:adjustRightInd w:val="0"/>
        <w:jc w:val="both"/>
        <w:rPr>
          <w:rFonts w:ascii="Tahoma" w:hAnsi="Tahoma" w:cs="Tahoma"/>
          <w:b/>
          <w:bCs/>
          <w:color w:val="000000"/>
          <w:sz w:val="18"/>
          <w:szCs w:val="18"/>
        </w:rPr>
      </w:pPr>
      <w:r w:rsidRPr="00950152">
        <w:rPr>
          <w:rFonts w:ascii="Tahoma" w:hAnsi="Tahoma" w:cs="Tahoma"/>
          <w:b/>
          <w:bCs/>
          <w:color w:val="000000"/>
          <w:sz w:val="18"/>
          <w:szCs w:val="18"/>
        </w:rPr>
        <w:t>66512100-3 (usługi ubezpieczeń od następstw nieszczęśliwych wypadków),</w:t>
      </w:r>
    </w:p>
    <w:p w14:paraId="7D377058" w14:textId="77777777" w:rsidR="00950152" w:rsidRPr="00950152" w:rsidRDefault="00950152" w:rsidP="00950152">
      <w:pPr>
        <w:widowControl w:val="0"/>
        <w:overflowPunct w:val="0"/>
        <w:autoSpaceDE w:val="0"/>
        <w:autoSpaceDN w:val="0"/>
        <w:adjustRightInd w:val="0"/>
        <w:jc w:val="both"/>
        <w:rPr>
          <w:rFonts w:ascii="Tahoma" w:hAnsi="Tahoma" w:cs="Tahoma"/>
          <w:b/>
          <w:bCs/>
          <w:color w:val="000000"/>
          <w:sz w:val="18"/>
          <w:szCs w:val="18"/>
        </w:rPr>
      </w:pPr>
      <w:r w:rsidRPr="00950152">
        <w:rPr>
          <w:rFonts w:ascii="Tahoma" w:hAnsi="Tahoma" w:cs="Tahoma"/>
          <w:b/>
          <w:bCs/>
          <w:color w:val="000000"/>
          <w:sz w:val="18"/>
          <w:szCs w:val="18"/>
        </w:rPr>
        <w:t xml:space="preserve">66512210-7 (usługi dobrowolnego ubezpieczenia zdrowotnego), </w:t>
      </w:r>
    </w:p>
    <w:p w14:paraId="52DDD994" w14:textId="77777777" w:rsidR="00950152" w:rsidRPr="00950152" w:rsidRDefault="00950152" w:rsidP="00950152">
      <w:pPr>
        <w:widowControl w:val="0"/>
        <w:overflowPunct w:val="0"/>
        <w:autoSpaceDE w:val="0"/>
        <w:autoSpaceDN w:val="0"/>
        <w:adjustRightInd w:val="0"/>
        <w:jc w:val="both"/>
        <w:rPr>
          <w:rFonts w:ascii="Tahoma" w:hAnsi="Tahoma" w:cs="Tahoma"/>
          <w:b/>
          <w:bCs/>
          <w:color w:val="000000"/>
          <w:sz w:val="18"/>
          <w:szCs w:val="18"/>
        </w:rPr>
      </w:pPr>
      <w:r w:rsidRPr="00950152">
        <w:rPr>
          <w:rFonts w:ascii="Tahoma" w:hAnsi="Tahoma" w:cs="Tahoma"/>
          <w:b/>
          <w:bCs/>
          <w:color w:val="000000"/>
          <w:sz w:val="18"/>
          <w:szCs w:val="18"/>
        </w:rPr>
        <w:t xml:space="preserve">66512220-0 (usługi ubezpieczenia medycznego). </w:t>
      </w:r>
    </w:p>
    <w:p w14:paraId="23F0D51D" w14:textId="77777777" w:rsidR="00BA41E0" w:rsidRPr="00950152" w:rsidRDefault="00950152" w:rsidP="0077015A">
      <w:pPr>
        <w:widowControl w:val="0"/>
        <w:overflowPunct w:val="0"/>
        <w:autoSpaceDE w:val="0"/>
        <w:autoSpaceDN w:val="0"/>
        <w:adjustRightInd w:val="0"/>
        <w:jc w:val="both"/>
        <w:rPr>
          <w:rFonts w:ascii="Tahoma" w:hAnsi="Tahoma" w:cs="Tahoma"/>
          <w:bCs/>
          <w:color w:val="FF0000"/>
          <w:sz w:val="18"/>
          <w:szCs w:val="18"/>
        </w:rPr>
      </w:pPr>
      <w:r w:rsidRPr="00950152">
        <w:rPr>
          <w:rFonts w:ascii="Tahoma" w:hAnsi="Tahoma" w:cs="Tahoma"/>
          <w:b/>
          <w:bCs/>
          <w:color w:val="000000"/>
          <w:sz w:val="18"/>
          <w:szCs w:val="18"/>
        </w:rPr>
        <w:t>Kategoria usług: 6</w:t>
      </w:r>
    </w:p>
    <w:p w14:paraId="692C84E9" w14:textId="77777777" w:rsidR="00F51525" w:rsidRDefault="00F51525" w:rsidP="001D02DC">
      <w:pPr>
        <w:pStyle w:val="Tekstpodstawowywcity"/>
        <w:numPr>
          <w:ilvl w:val="1"/>
          <w:numId w:val="6"/>
        </w:numPr>
        <w:ind w:left="0" w:hanging="426"/>
        <w:rPr>
          <w:rFonts w:ascii="Tahoma" w:hAnsi="Tahoma" w:cs="Tahoma"/>
          <w:sz w:val="18"/>
          <w:szCs w:val="18"/>
        </w:rPr>
      </w:pPr>
      <w:r w:rsidRPr="00F51525">
        <w:rPr>
          <w:rFonts w:ascii="Tahoma" w:hAnsi="Tahoma" w:cs="Tahoma"/>
          <w:sz w:val="18"/>
          <w:szCs w:val="18"/>
        </w:rPr>
        <w:t xml:space="preserve">Przedmiot zamówienia finansowany jest ze środków własnych ubezpieczonych, którzy za pośrednictwem Zamawiającego na podstawie umowy przekażą środki Wykonawcy. </w:t>
      </w:r>
    </w:p>
    <w:p w14:paraId="6BF3D481" w14:textId="77777777" w:rsidR="001D02DC" w:rsidRDefault="001D02DC" w:rsidP="001D02DC">
      <w:pPr>
        <w:pStyle w:val="Tekstpodstawowywcity"/>
        <w:numPr>
          <w:ilvl w:val="1"/>
          <w:numId w:val="6"/>
        </w:numPr>
        <w:ind w:left="0" w:hanging="426"/>
        <w:rPr>
          <w:rFonts w:ascii="Tahoma" w:hAnsi="Tahoma" w:cs="Tahoma"/>
          <w:sz w:val="18"/>
          <w:szCs w:val="18"/>
        </w:rPr>
      </w:pPr>
      <w:r w:rsidRPr="001D02DC">
        <w:rPr>
          <w:rFonts w:ascii="Tahoma" w:hAnsi="Tahoma" w:cs="Tahoma"/>
          <w:sz w:val="18"/>
          <w:szCs w:val="18"/>
        </w:rPr>
        <w:t>Ofert</w:t>
      </w:r>
      <w:r w:rsidR="00111CD5">
        <w:rPr>
          <w:rFonts w:ascii="Tahoma" w:hAnsi="Tahoma" w:cs="Tahoma"/>
          <w:sz w:val="18"/>
          <w:szCs w:val="18"/>
        </w:rPr>
        <w:t>a</w:t>
      </w:r>
      <w:r w:rsidRPr="001D02DC">
        <w:rPr>
          <w:rFonts w:ascii="Tahoma" w:hAnsi="Tahoma" w:cs="Tahoma"/>
          <w:sz w:val="18"/>
          <w:szCs w:val="18"/>
        </w:rPr>
        <w:t xml:space="preserve"> powinn</w:t>
      </w:r>
      <w:r w:rsidR="00111CD5">
        <w:rPr>
          <w:rFonts w:ascii="Tahoma" w:hAnsi="Tahoma" w:cs="Tahoma"/>
          <w:sz w:val="18"/>
          <w:szCs w:val="18"/>
        </w:rPr>
        <w:t>a</w:t>
      </w:r>
      <w:r w:rsidRPr="001D02DC">
        <w:rPr>
          <w:rFonts w:ascii="Tahoma" w:hAnsi="Tahoma" w:cs="Tahoma"/>
          <w:sz w:val="18"/>
          <w:szCs w:val="18"/>
        </w:rPr>
        <w:t xml:space="preserve"> odpowiadać treści </w:t>
      </w:r>
      <w:r>
        <w:rPr>
          <w:rFonts w:ascii="Tahoma" w:hAnsi="Tahoma" w:cs="Tahoma"/>
          <w:sz w:val="18"/>
          <w:szCs w:val="18"/>
        </w:rPr>
        <w:t>SIWZ</w:t>
      </w:r>
      <w:r w:rsidRPr="001D02DC">
        <w:rPr>
          <w:rFonts w:ascii="Tahoma" w:hAnsi="Tahoma" w:cs="Tahoma"/>
          <w:sz w:val="18"/>
          <w:szCs w:val="18"/>
        </w:rPr>
        <w:t xml:space="preserve">, w tym: opisowi zawartemu w </w:t>
      </w:r>
      <w:r w:rsidR="00134CF1" w:rsidRPr="001D02DC">
        <w:rPr>
          <w:rFonts w:ascii="Tahoma" w:hAnsi="Tahoma" w:cs="Tahoma"/>
          <w:sz w:val="18"/>
          <w:szCs w:val="18"/>
        </w:rPr>
        <w:t>załącznikach</w:t>
      </w:r>
      <w:r w:rsidRPr="001D02DC">
        <w:rPr>
          <w:rFonts w:ascii="Tahoma" w:hAnsi="Tahoma" w:cs="Tahoma"/>
          <w:sz w:val="18"/>
          <w:szCs w:val="18"/>
        </w:rPr>
        <w:t xml:space="preserve"> nr 2 oraz spełniać wszystkie wymogi zawarte w</w:t>
      </w:r>
      <w:r w:rsidR="00134CF1">
        <w:rPr>
          <w:rFonts w:ascii="Tahoma" w:hAnsi="Tahoma" w:cs="Tahoma"/>
          <w:sz w:val="18"/>
          <w:szCs w:val="18"/>
        </w:rPr>
        <w:t xml:space="preserve"> SIWZ</w:t>
      </w:r>
      <w:r w:rsidRPr="001D02DC">
        <w:rPr>
          <w:rFonts w:ascii="Tahoma" w:hAnsi="Tahoma" w:cs="Tahoma"/>
          <w:sz w:val="18"/>
          <w:szCs w:val="18"/>
        </w:rPr>
        <w:t xml:space="preserve">, a w szczególności w formularzu ofertowym, tj. </w:t>
      </w:r>
      <w:r w:rsidR="00134CF1">
        <w:rPr>
          <w:rFonts w:ascii="Tahoma" w:hAnsi="Tahoma" w:cs="Tahoma"/>
          <w:sz w:val="18"/>
          <w:szCs w:val="18"/>
        </w:rPr>
        <w:t>z</w:t>
      </w:r>
      <w:r w:rsidRPr="001D02DC">
        <w:rPr>
          <w:rFonts w:ascii="Tahoma" w:hAnsi="Tahoma" w:cs="Tahoma"/>
          <w:sz w:val="18"/>
          <w:szCs w:val="18"/>
        </w:rPr>
        <w:t>ałączniku nr 1 do SIWZ.</w:t>
      </w:r>
    </w:p>
    <w:p w14:paraId="32C6A558" w14:textId="582CE7EA" w:rsidR="001D02DC" w:rsidRPr="000838F0" w:rsidRDefault="00134CF1" w:rsidP="000838F0">
      <w:pPr>
        <w:pStyle w:val="Tekstpodstawowywcity"/>
        <w:numPr>
          <w:ilvl w:val="1"/>
          <w:numId w:val="6"/>
        </w:numPr>
        <w:ind w:left="0" w:hanging="426"/>
        <w:rPr>
          <w:rFonts w:ascii="Tahoma" w:hAnsi="Tahoma" w:cs="Tahoma"/>
          <w:sz w:val="18"/>
          <w:szCs w:val="18"/>
        </w:rPr>
      </w:pPr>
      <w:r w:rsidRPr="00134CF1">
        <w:rPr>
          <w:rFonts w:ascii="Tahoma" w:hAnsi="Tahoma" w:cs="Tahoma"/>
          <w:sz w:val="18"/>
          <w:szCs w:val="18"/>
        </w:rPr>
        <w:t>Zamawiający nie przewiduje określania w opisie przedmiotu zamówienia wymagań związanych z realizacją zamówienia, o których mowa w art. 29 ust. 4 pkt 1 ustawy Prawo zamówień publicznych.</w:t>
      </w:r>
    </w:p>
    <w:p w14:paraId="09C1E1DC" w14:textId="77777777" w:rsidR="005D2F7A" w:rsidRDefault="005D2F7A" w:rsidP="0077015A">
      <w:pPr>
        <w:pStyle w:val="Tekstpodstawowywcity"/>
        <w:ind w:left="0" w:firstLine="0"/>
        <w:rPr>
          <w:rFonts w:ascii="Tahoma" w:hAnsi="Tahoma" w:cs="Tahoma"/>
          <w:color w:val="000000"/>
          <w:sz w:val="18"/>
          <w:szCs w:val="18"/>
        </w:rPr>
      </w:pPr>
    </w:p>
    <w:p w14:paraId="6E0273EF" w14:textId="77777777" w:rsidR="009D15A3" w:rsidRPr="009D15A3" w:rsidRDefault="009D15A3" w:rsidP="0077015A">
      <w:pPr>
        <w:pStyle w:val="Tekstpodstawowywcity"/>
        <w:ind w:left="0" w:firstLine="0"/>
        <w:rPr>
          <w:rFonts w:ascii="Tahoma" w:hAnsi="Tahoma" w:cs="Tahoma"/>
          <w:color w:val="000000"/>
          <w:sz w:val="18"/>
          <w:szCs w:val="18"/>
        </w:rPr>
      </w:pPr>
    </w:p>
    <w:p w14:paraId="6F268ECF" w14:textId="77777777" w:rsidR="00FB57C2" w:rsidRPr="0007015F" w:rsidRDefault="00FB57C2" w:rsidP="003C4D3B">
      <w:pPr>
        <w:pStyle w:val="Tekstpodstawowywcity"/>
        <w:numPr>
          <w:ilvl w:val="0"/>
          <w:numId w:val="51"/>
        </w:numPr>
        <w:ind w:left="0" w:hanging="426"/>
        <w:rPr>
          <w:rFonts w:ascii="Tahoma" w:hAnsi="Tahoma" w:cs="Tahoma"/>
          <w:sz w:val="18"/>
          <w:szCs w:val="18"/>
        </w:rPr>
      </w:pPr>
      <w:r w:rsidRPr="0007015F">
        <w:rPr>
          <w:rFonts w:ascii="Tahoma" w:hAnsi="Tahoma" w:cs="Tahoma"/>
          <w:b/>
          <w:bCs w:val="0"/>
          <w:sz w:val="18"/>
          <w:szCs w:val="18"/>
        </w:rPr>
        <w:t>TERMIN  I MIEJSCE WYKONANIA</w:t>
      </w:r>
      <w:r w:rsidRPr="0007015F">
        <w:rPr>
          <w:rFonts w:ascii="Tahoma" w:hAnsi="Tahoma" w:cs="Tahoma"/>
          <w:sz w:val="18"/>
          <w:szCs w:val="18"/>
        </w:rPr>
        <w:t xml:space="preserve"> </w:t>
      </w:r>
      <w:r w:rsidRPr="0007015F">
        <w:rPr>
          <w:rFonts w:ascii="Tahoma" w:hAnsi="Tahoma" w:cs="Tahoma"/>
          <w:b/>
          <w:bCs w:val="0"/>
          <w:sz w:val="18"/>
          <w:szCs w:val="18"/>
        </w:rPr>
        <w:t>ZAMÓWIENIA</w:t>
      </w:r>
    </w:p>
    <w:p w14:paraId="3541861F" w14:textId="77777777" w:rsidR="0007015F" w:rsidRPr="0007015F" w:rsidRDefault="0007015F" w:rsidP="0007015F">
      <w:pPr>
        <w:pStyle w:val="Tekstpodstawowy"/>
        <w:rPr>
          <w:rFonts w:ascii="Tahoma" w:hAnsi="Tahoma" w:cs="Tahoma"/>
          <w:b/>
          <w:bCs w:val="0"/>
          <w:sz w:val="18"/>
          <w:szCs w:val="18"/>
        </w:rPr>
      </w:pPr>
      <w:r>
        <w:rPr>
          <w:rFonts w:ascii="Tahoma" w:hAnsi="Tahoma" w:cs="Tahoma"/>
          <w:sz w:val="18"/>
          <w:szCs w:val="18"/>
        </w:rPr>
        <w:t xml:space="preserve">Zamawiający oczekuje realizacji zamówienia w terminie </w:t>
      </w:r>
      <w:r w:rsidRPr="0007015F">
        <w:rPr>
          <w:rFonts w:ascii="Tahoma" w:hAnsi="Tahoma" w:cs="Tahoma"/>
          <w:b/>
          <w:bCs w:val="0"/>
          <w:sz w:val="18"/>
          <w:szCs w:val="18"/>
        </w:rPr>
        <w:t>od 1 lipca 2021 r. do 30 czerwca 2024 r.</w:t>
      </w:r>
    </w:p>
    <w:p w14:paraId="2DC334E5" w14:textId="77777777" w:rsidR="0007015F" w:rsidRDefault="0007015F" w:rsidP="0007015F">
      <w:pPr>
        <w:widowControl w:val="0"/>
        <w:overflowPunct w:val="0"/>
        <w:autoSpaceDE w:val="0"/>
        <w:autoSpaceDN w:val="0"/>
        <w:adjustRightInd w:val="0"/>
        <w:jc w:val="both"/>
        <w:rPr>
          <w:rFonts w:ascii="Tahoma" w:hAnsi="Tahoma" w:cs="Tahoma"/>
          <w:b/>
          <w:bCs/>
          <w:sz w:val="18"/>
          <w:szCs w:val="18"/>
        </w:rPr>
      </w:pPr>
    </w:p>
    <w:p w14:paraId="34D102AB" w14:textId="77777777" w:rsidR="009B146B" w:rsidRPr="0035405D" w:rsidRDefault="0026320E" w:rsidP="003C4D3B">
      <w:pPr>
        <w:pStyle w:val="Akapitzlist"/>
        <w:widowControl w:val="0"/>
        <w:numPr>
          <w:ilvl w:val="0"/>
          <w:numId w:val="51"/>
        </w:numPr>
        <w:overflowPunct w:val="0"/>
        <w:autoSpaceDE w:val="0"/>
        <w:autoSpaceDN w:val="0"/>
        <w:adjustRightInd w:val="0"/>
        <w:ind w:left="0" w:hanging="426"/>
        <w:jc w:val="both"/>
        <w:rPr>
          <w:rFonts w:ascii="Tahoma" w:hAnsi="Tahoma" w:cs="Tahoma"/>
          <w:b/>
          <w:bCs/>
          <w:sz w:val="18"/>
          <w:szCs w:val="18"/>
        </w:rPr>
      </w:pPr>
      <w:r w:rsidRPr="0007015F">
        <w:rPr>
          <w:rFonts w:ascii="Tahoma" w:hAnsi="Tahoma" w:cs="Tahoma"/>
          <w:b/>
          <w:bCs/>
          <w:sz w:val="18"/>
          <w:szCs w:val="18"/>
        </w:rPr>
        <w:t>WARUNKI UDZIAŁU W POSTĘPOWANIU, PODSTAWY WYKLUCZENIA</w:t>
      </w:r>
    </w:p>
    <w:p w14:paraId="51602CEB" w14:textId="77777777" w:rsidR="008A566A" w:rsidRPr="008A566A" w:rsidRDefault="008A566A" w:rsidP="003C4D3B">
      <w:pPr>
        <w:pStyle w:val="Akapitzlist"/>
        <w:widowControl w:val="0"/>
        <w:numPr>
          <w:ilvl w:val="0"/>
          <w:numId w:val="65"/>
        </w:numPr>
        <w:overflowPunct w:val="0"/>
        <w:autoSpaceDE w:val="0"/>
        <w:autoSpaceDN w:val="0"/>
        <w:adjustRightInd w:val="0"/>
        <w:jc w:val="both"/>
        <w:rPr>
          <w:rFonts w:ascii="Tahoma" w:hAnsi="Tahoma" w:cs="Tahoma"/>
          <w:bCs/>
          <w:vanish/>
          <w:sz w:val="18"/>
          <w:szCs w:val="18"/>
        </w:rPr>
      </w:pPr>
    </w:p>
    <w:p w14:paraId="71A80231" w14:textId="77777777" w:rsidR="008A566A" w:rsidRPr="008A566A" w:rsidRDefault="008A566A" w:rsidP="003C4D3B">
      <w:pPr>
        <w:pStyle w:val="Akapitzlist"/>
        <w:widowControl w:val="0"/>
        <w:numPr>
          <w:ilvl w:val="0"/>
          <w:numId w:val="65"/>
        </w:numPr>
        <w:overflowPunct w:val="0"/>
        <w:autoSpaceDE w:val="0"/>
        <w:autoSpaceDN w:val="0"/>
        <w:adjustRightInd w:val="0"/>
        <w:jc w:val="both"/>
        <w:rPr>
          <w:rFonts w:ascii="Tahoma" w:hAnsi="Tahoma" w:cs="Tahoma"/>
          <w:bCs/>
          <w:vanish/>
          <w:sz w:val="18"/>
          <w:szCs w:val="18"/>
        </w:rPr>
      </w:pPr>
    </w:p>
    <w:p w14:paraId="5569154D" w14:textId="77777777" w:rsidR="0026320E" w:rsidRPr="008A566A" w:rsidRDefault="0026320E" w:rsidP="003C4D3B">
      <w:pPr>
        <w:pStyle w:val="Akapitzlist"/>
        <w:widowControl w:val="0"/>
        <w:numPr>
          <w:ilvl w:val="1"/>
          <w:numId w:val="65"/>
        </w:numPr>
        <w:overflowPunct w:val="0"/>
        <w:autoSpaceDE w:val="0"/>
        <w:autoSpaceDN w:val="0"/>
        <w:adjustRightInd w:val="0"/>
        <w:spacing w:after="0" w:line="240" w:lineRule="auto"/>
        <w:ind w:left="0" w:hanging="426"/>
        <w:jc w:val="both"/>
        <w:rPr>
          <w:rFonts w:ascii="Tahoma" w:hAnsi="Tahoma" w:cs="Tahoma"/>
          <w:bCs/>
          <w:sz w:val="18"/>
          <w:szCs w:val="18"/>
        </w:rPr>
      </w:pPr>
      <w:r w:rsidRPr="008A566A">
        <w:rPr>
          <w:rFonts w:ascii="Tahoma" w:hAnsi="Tahoma" w:cs="Tahoma"/>
          <w:bCs/>
          <w:sz w:val="18"/>
          <w:szCs w:val="18"/>
        </w:rPr>
        <w:t>O udzielenie zamówienia w postępowaniu mogą ubiegać się Wykonawcy, którzy:</w:t>
      </w:r>
    </w:p>
    <w:p w14:paraId="3B62FC6C" w14:textId="77777777" w:rsidR="0026320E" w:rsidRPr="001343AD" w:rsidRDefault="0026320E" w:rsidP="008A566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nie podlegają wykluczeniu.</w:t>
      </w:r>
    </w:p>
    <w:p w14:paraId="5F7A7FB8" w14:textId="77777777" w:rsidR="0026320E" w:rsidRPr="00417641" w:rsidRDefault="004558F3" w:rsidP="008A566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xml:space="preserve">- </w:t>
      </w:r>
      <w:r w:rsidRPr="00417641">
        <w:rPr>
          <w:rFonts w:ascii="Tahoma" w:hAnsi="Tahoma" w:cs="Tahoma"/>
          <w:bCs/>
          <w:sz w:val="18"/>
          <w:szCs w:val="18"/>
        </w:rPr>
        <w:t>spełniają warunki udziału.</w:t>
      </w:r>
    </w:p>
    <w:p w14:paraId="7982906E" w14:textId="77777777" w:rsidR="004558F3" w:rsidRPr="00417641" w:rsidRDefault="004558F3" w:rsidP="008A566A">
      <w:pPr>
        <w:widowControl w:val="0"/>
        <w:overflowPunct w:val="0"/>
        <w:autoSpaceDE w:val="0"/>
        <w:autoSpaceDN w:val="0"/>
        <w:adjustRightInd w:val="0"/>
        <w:ind w:left="720"/>
        <w:jc w:val="both"/>
        <w:rPr>
          <w:rFonts w:ascii="Tahoma" w:hAnsi="Tahoma" w:cs="Tahoma"/>
          <w:bCs/>
          <w:sz w:val="18"/>
          <w:szCs w:val="18"/>
        </w:rPr>
      </w:pPr>
    </w:p>
    <w:p w14:paraId="20EBBCF4" w14:textId="77777777" w:rsidR="0026320E" w:rsidRPr="00417641" w:rsidRDefault="0026320E" w:rsidP="003C4D3B">
      <w:pPr>
        <w:pStyle w:val="Akapitzlist"/>
        <w:widowControl w:val="0"/>
        <w:numPr>
          <w:ilvl w:val="1"/>
          <w:numId w:val="65"/>
        </w:numPr>
        <w:overflowPunct w:val="0"/>
        <w:autoSpaceDE w:val="0"/>
        <w:autoSpaceDN w:val="0"/>
        <w:adjustRightInd w:val="0"/>
        <w:spacing w:after="0" w:line="240" w:lineRule="auto"/>
        <w:ind w:left="0" w:hanging="426"/>
        <w:jc w:val="both"/>
        <w:rPr>
          <w:rFonts w:ascii="Tahoma" w:hAnsi="Tahoma" w:cs="Tahoma"/>
          <w:bCs/>
          <w:sz w:val="18"/>
          <w:szCs w:val="18"/>
        </w:rPr>
      </w:pPr>
      <w:r w:rsidRPr="00417641">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417641">
        <w:rPr>
          <w:rFonts w:ascii="Tahoma" w:hAnsi="Tahoma" w:cs="Tahoma"/>
          <w:b/>
          <w:bCs/>
          <w:sz w:val="18"/>
          <w:szCs w:val="18"/>
        </w:rPr>
        <w:t>art. 24. ust 1 pkt. 12-23 UPZP</w:t>
      </w:r>
      <w:r w:rsidRPr="00417641">
        <w:rPr>
          <w:rFonts w:ascii="Tahoma" w:hAnsi="Tahoma" w:cs="Tahoma"/>
          <w:bCs/>
          <w:sz w:val="18"/>
          <w:szCs w:val="18"/>
        </w:rPr>
        <w:t>.</w:t>
      </w:r>
    </w:p>
    <w:p w14:paraId="0EBCB330" w14:textId="77777777" w:rsidR="00CF5689" w:rsidRPr="00417641" w:rsidRDefault="00CF5689" w:rsidP="003C4D3B">
      <w:pPr>
        <w:pStyle w:val="Akapitzlist"/>
        <w:widowControl w:val="0"/>
        <w:numPr>
          <w:ilvl w:val="1"/>
          <w:numId w:val="65"/>
        </w:numPr>
        <w:overflowPunct w:val="0"/>
        <w:autoSpaceDE w:val="0"/>
        <w:autoSpaceDN w:val="0"/>
        <w:adjustRightInd w:val="0"/>
        <w:ind w:left="0" w:hanging="426"/>
        <w:jc w:val="both"/>
        <w:rPr>
          <w:rFonts w:ascii="Tahoma" w:hAnsi="Tahoma" w:cs="Tahoma"/>
          <w:bCs/>
          <w:sz w:val="18"/>
          <w:szCs w:val="18"/>
        </w:rPr>
      </w:pPr>
      <w:r w:rsidRPr="00417641">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417641">
        <w:rPr>
          <w:rFonts w:ascii="Tahoma" w:hAnsi="Tahoma" w:cs="Tahoma"/>
          <w:b/>
          <w:bCs/>
          <w:sz w:val="18"/>
          <w:szCs w:val="18"/>
        </w:rPr>
        <w:t>art. 24. ust 5 pkt. 1</w:t>
      </w:r>
      <w:r w:rsidR="005B1277" w:rsidRPr="00417641">
        <w:rPr>
          <w:rFonts w:ascii="Tahoma" w:hAnsi="Tahoma" w:cs="Tahoma"/>
          <w:b/>
          <w:bCs/>
          <w:sz w:val="18"/>
          <w:szCs w:val="18"/>
        </w:rPr>
        <w:t>,</w:t>
      </w:r>
      <w:r w:rsidRPr="00417641">
        <w:rPr>
          <w:rFonts w:ascii="Tahoma" w:hAnsi="Tahoma" w:cs="Tahoma"/>
          <w:b/>
          <w:bCs/>
          <w:sz w:val="18"/>
          <w:szCs w:val="18"/>
        </w:rPr>
        <w:t xml:space="preserve"> </w:t>
      </w:r>
      <w:r w:rsidR="005B1277" w:rsidRPr="00417641">
        <w:rPr>
          <w:rFonts w:ascii="Tahoma" w:hAnsi="Tahoma" w:cs="Tahoma"/>
          <w:b/>
          <w:sz w:val="18"/>
          <w:szCs w:val="18"/>
        </w:rPr>
        <w:t xml:space="preserve">5, 6, 7 </w:t>
      </w:r>
      <w:r w:rsidRPr="00417641">
        <w:rPr>
          <w:rFonts w:ascii="Tahoma" w:hAnsi="Tahoma" w:cs="Tahoma"/>
          <w:b/>
          <w:bCs/>
          <w:sz w:val="18"/>
          <w:szCs w:val="18"/>
        </w:rPr>
        <w:t xml:space="preserve">oraz 8 </w:t>
      </w:r>
      <w:r w:rsidR="00551CE1" w:rsidRPr="00417641">
        <w:rPr>
          <w:rFonts w:ascii="Tahoma" w:hAnsi="Tahoma" w:cs="Tahoma"/>
          <w:b/>
          <w:bCs/>
          <w:sz w:val="18"/>
          <w:szCs w:val="18"/>
        </w:rPr>
        <w:t>UPZP</w:t>
      </w:r>
      <w:r w:rsidR="00C71E3D" w:rsidRPr="00417641">
        <w:rPr>
          <w:rFonts w:ascii="Tahoma" w:hAnsi="Tahoma" w:cs="Tahoma"/>
          <w:b/>
          <w:bCs/>
          <w:sz w:val="18"/>
          <w:szCs w:val="18"/>
        </w:rPr>
        <w:t>.</w:t>
      </w:r>
      <w:r w:rsidR="00551CE1" w:rsidRPr="00417641">
        <w:rPr>
          <w:rFonts w:ascii="Tahoma" w:hAnsi="Tahoma" w:cs="Tahoma"/>
          <w:b/>
          <w:sz w:val="18"/>
          <w:szCs w:val="18"/>
        </w:rPr>
        <w:t xml:space="preserve"> </w:t>
      </w:r>
    </w:p>
    <w:p w14:paraId="7832E40B" w14:textId="77777777" w:rsidR="0026320E" w:rsidRPr="00417641" w:rsidRDefault="0026320E" w:rsidP="003C4D3B">
      <w:pPr>
        <w:pStyle w:val="Akapitzlist"/>
        <w:widowControl w:val="0"/>
        <w:numPr>
          <w:ilvl w:val="1"/>
          <w:numId w:val="65"/>
        </w:numPr>
        <w:overflowPunct w:val="0"/>
        <w:autoSpaceDE w:val="0"/>
        <w:autoSpaceDN w:val="0"/>
        <w:adjustRightInd w:val="0"/>
        <w:ind w:left="0" w:hanging="426"/>
        <w:jc w:val="both"/>
        <w:rPr>
          <w:rFonts w:ascii="Tahoma" w:hAnsi="Tahoma" w:cs="Tahoma"/>
          <w:bCs/>
          <w:sz w:val="18"/>
          <w:szCs w:val="18"/>
        </w:rPr>
      </w:pPr>
      <w:r w:rsidRPr="00417641">
        <w:rPr>
          <w:rFonts w:ascii="Tahoma" w:hAnsi="Tahoma" w:cs="Tahoma"/>
          <w:bCs/>
          <w:sz w:val="18"/>
          <w:szCs w:val="18"/>
        </w:rPr>
        <w:t>O udzielenie zamówienia w postępowaniu mogą ubiegać się Wykonawcy, którzy spełniają warunki udziału:</w:t>
      </w:r>
    </w:p>
    <w:p w14:paraId="53636F42" w14:textId="77777777" w:rsidR="0035405D" w:rsidRPr="00976C26" w:rsidRDefault="00CB398C" w:rsidP="003C4D3B">
      <w:pPr>
        <w:widowControl w:val="0"/>
        <w:numPr>
          <w:ilvl w:val="0"/>
          <w:numId w:val="13"/>
        </w:numPr>
        <w:autoSpaceDE w:val="0"/>
        <w:autoSpaceDN w:val="0"/>
        <w:adjustRightInd w:val="0"/>
        <w:ind w:left="284" w:hanging="284"/>
        <w:contextualSpacing/>
        <w:jc w:val="both"/>
        <w:rPr>
          <w:rFonts w:ascii="Tahoma" w:eastAsia="Calibri" w:hAnsi="Tahoma" w:cs="Tahoma"/>
          <w:i/>
          <w:color w:val="FF0000"/>
          <w:sz w:val="18"/>
          <w:szCs w:val="18"/>
          <w:lang w:eastAsia="en-US"/>
        </w:rPr>
      </w:pPr>
      <w:r w:rsidRPr="00976C26">
        <w:rPr>
          <w:rFonts w:ascii="Tahoma" w:eastAsia="Calibri" w:hAnsi="Tahoma" w:cs="Tahoma"/>
          <w:b/>
          <w:bCs/>
          <w:sz w:val="18"/>
          <w:szCs w:val="18"/>
          <w:lang w:eastAsia="en-US"/>
        </w:rPr>
        <w:t>kompetencji lub uprawnień do prowadzenia określonej działalności zawodowej, o ile wynika to z odrębnych przepisów</w:t>
      </w:r>
      <w:r w:rsidRPr="00976C26">
        <w:rPr>
          <w:rFonts w:ascii="Tahoma" w:eastAsia="Calibri" w:hAnsi="Tahoma" w:cs="Tahoma"/>
          <w:sz w:val="18"/>
          <w:szCs w:val="18"/>
          <w:lang w:eastAsia="en-US"/>
        </w:rPr>
        <w:t xml:space="preserve"> </w:t>
      </w:r>
    </w:p>
    <w:p w14:paraId="28B01B28" w14:textId="17E12A1C" w:rsidR="00CB398C" w:rsidRPr="00976C26" w:rsidRDefault="0035405D" w:rsidP="003C4D3B">
      <w:pPr>
        <w:pStyle w:val="Akapitzlist"/>
        <w:widowControl w:val="0"/>
        <w:numPr>
          <w:ilvl w:val="0"/>
          <w:numId w:val="68"/>
        </w:numPr>
        <w:autoSpaceDE w:val="0"/>
        <w:autoSpaceDN w:val="0"/>
        <w:adjustRightInd w:val="0"/>
        <w:spacing w:after="0"/>
        <w:jc w:val="both"/>
        <w:rPr>
          <w:rFonts w:ascii="Tahoma" w:hAnsi="Tahoma" w:cs="Tahoma"/>
          <w:i/>
          <w:color w:val="FF0000"/>
          <w:sz w:val="18"/>
          <w:szCs w:val="18"/>
        </w:rPr>
      </w:pPr>
      <w:r w:rsidRPr="00976C26">
        <w:rPr>
          <w:rFonts w:ascii="Tahoma" w:hAnsi="Tahoma" w:cs="Tahoma"/>
          <w:sz w:val="18"/>
          <w:szCs w:val="18"/>
        </w:rPr>
        <w:t>Zamawiający wymaga, aby Wykonawca był uprawniony do prowadzenia działalności ubezpieczeniowej, o której mowa w art. 7 ust. 1 ustawy z dnia 11 września 2015r. (tekst jednolity Dz. U. z 20</w:t>
      </w:r>
      <w:r w:rsidR="004278D2">
        <w:rPr>
          <w:rFonts w:ascii="Tahoma" w:hAnsi="Tahoma" w:cs="Tahoma"/>
          <w:sz w:val="18"/>
          <w:szCs w:val="18"/>
        </w:rPr>
        <w:t>20</w:t>
      </w:r>
      <w:r w:rsidRPr="00976C26">
        <w:rPr>
          <w:rFonts w:ascii="Tahoma" w:hAnsi="Tahoma" w:cs="Tahoma"/>
          <w:sz w:val="18"/>
          <w:szCs w:val="18"/>
        </w:rPr>
        <w:t xml:space="preserve"> r. poz. </w:t>
      </w:r>
      <w:r w:rsidR="004278D2">
        <w:rPr>
          <w:rFonts w:ascii="Tahoma" w:hAnsi="Tahoma" w:cs="Tahoma"/>
          <w:sz w:val="18"/>
          <w:szCs w:val="18"/>
        </w:rPr>
        <w:t>895 z późn. zm.</w:t>
      </w:r>
      <w:r w:rsidRPr="00976C26">
        <w:rPr>
          <w:rFonts w:ascii="Tahoma" w:hAnsi="Tahoma" w:cs="Tahoma"/>
          <w:sz w:val="18"/>
          <w:szCs w:val="18"/>
        </w:rPr>
        <w:t>) o działalności ubezpieczeniowej i reasekuracyjnej w grupach ryzyk objętych przedmiotem postępowania, na jaki składa ofertę.</w:t>
      </w:r>
    </w:p>
    <w:p w14:paraId="070EA1C1" w14:textId="77777777" w:rsidR="0026320E" w:rsidRPr="00976C26" w:rsidRDefault="0026320E" w:rsidP="003C4D3B">
      <w:pPr>
        <w:widowControl w:val="0"/>
        <w:numPr>
          <w:ilvl w:val="0"/>
          <w:numId w:val="13"/>
        </w:numPr>
        <w:autoSpaceDE w:val="0"/>
        <w:autoSpaceDN w:val="0"/>
        <w:adjustRightInd w:val="0"/>
        <w:ind w:left="284" w:hanging="284"/>
        <w:contextualSpacing/>
        <w:jc w:val="both"/>
        <w:rPr>
          <w:rFonts w:ascii="Tahoma" w:eastAsia="Calibri" w:hAnsi="Tahoma" w:cs="Tahoma"/>
          <w:sz w:val="18"/>
          <w:szCs w:val="18"/>
          <w:lang w:eastAsia="en-US"/>
        </w:rPr>
      </w:pPr>
      <w:r w:rsidRPr="00976C26">
        <w:rPr>
          <w:rFonts w:ascii="Tahoma" w:eastAsia="Calibri" w:hAnsi="Tahoma" w:cs="Tahoma"/>
          <w:b/>
          <w:bCs/>
          <w:sz w:val="18"/>
          <w:szCs w:val="18"/>
          <w:lang w:eastAsia="en-US"/>
        </w:rPr>
        <w:t>sytuacji ekonomicznej lub finansowej</w:t>
      </w:r>
      <w:r w:rsidRPr="00976C26">
        <w:rPr>
          <w:rFonts w:ascii="Tahoma" w:eastAsia="Calibri" w:hAnsi="Tahoma" w:cs="Tahoma"/>
          <w:sz w:val="18"/>
          <w:szCs w:val="18"/>
          <w:lang w:eastAsia="en-US"/>
        </w:rPr>
        <w:t xml:space="preserve"> </w:t>
      </w:r>
      <w:r w:rsidRPr="00976C26">
        <w:rPr>
          <w:rFonts w:ascii="Tahoma" w:eastAsia="Calibri" w:hAnsi="Tahoma" w:cs="Tahoma"/>
          <w:color w:val="000000"/>
          <w:sz w:val="18"/>
          <w:szCs w:val="18"/>
          <w:lang w:eastAsia="en-US"/>
        </w:rPr>
        <w:t>– Zamawiający nie ustanawia warunku.</w:t>
      </w:r>
    </w:p>
    <w:p w14:paraId="576022E2" w14:textId="77777777" w:rsidR="0026320E" w:rsidRPr="00976C26" w:rsidRDefault="0026320E" w:rsidP="003C4D3B">
      <w:pPr>
        <w:widowControl w:val="0"/>
        <w:numPr>
          <w:ilvl w:val="0"/>
          <w:numId w:val="13"/>
        </w:numPr>
        <w:autoSpaceDE w:val="0"/>
        <w:autoSpaceDN w:val="0"/>
        <w:adjustRightInd w:val="0"/>
        <w:ind w:left="284" w:hanging="284"/>
        <w:contextualSpacing/>
        <w:jc w:val="both"/>
        <w:rPr>
          <w:rFonts w:ascii="Tahoma" w:eastAsia="Calibri" w:hAnsi="Tahoma" w:cs="Tahoma"/>
          <w:sz w:val="18"/>
          <w:szCs w:val="18"/>
          <w:lang w:eastAsia="en-US"/>
        </w:rPr>
      </w:pPr>
      <w:r w:rsidRPr="00976C26">
        <w:rPr>
          <w:rFonts w:ascii="Tahoma" w:eastAsia="Calibri" w:hAnsi="Tahoma" w:cs="Tahoma"/>
          <w:b/>
          <w:bCs/>
          <w:sz w:val="18"/>
          <w:szCs w:val="18"/>
          <w:lang w:eastAsia="en-US"/>
        </w:rPr>
        <w:t>zdolności technicznej lub zawodowej</w:t>
      </w:r>
      <w:r w:rsidRPr="00976C26">
        <w:rPr>
          <w:rFonts w:ascii="Tahoma" w:eastAsia="Calibri" w:hAnsi="Tahoma" w:cs="Tahoma"/>
          <w:sz w:val="18"/>
          <w:szCs w:val="18"/>
          <w:lang w:eastAsia="en-US"/>
        </w:rPr>
        <w:t xml:space="preserve"> </w:t>
      </w:r>
    </w:p>
    <w:p w14:paraId="1E2713AB" w14:textId="54801F5E" w:rsidR="0026320E" w:rsidRPr="00C077A1" w:rsidRDefault="0035405D" w:rsidP="00C077A1">
      <w:pPr>
        <w:pStyle w:val="Akapitzlist"/>
        <w:numPr>
          <w:ilvl w:val="0"/>
          <w:numId w:val="70"/>
        </w:numPr>
        <w:rPr>
          <w:rFonts w:ascii="Tahoma" w:hAnsi="Tahoma" w:cs="Tahoma"/>
          <w:sz w:val="18"/>
          <w:szCs w:val="18"/>
          <w:u w:val="single"/>
        </w:rPr>
      </w:pPr>
      <w:r w:rsidRPr="00976C26">
        <w:rPr>
          <w:rFonts w:ascii="Tahoma" w:hAnsi="Tahoma" w:cs="Tahoma"/>
          <w:sz w:val="18"/>
          <w:szCs w:val="18"/>
        </w:rPr>
        <w:t xml:space="preserve">Zamawiający wymaga, aby Wykonawca posiadał wiedzę i doświadczenie niezbędną do wykonania zamówienia, warunek ten zostanie spełniony jeśli Wykonawca wykaże, że </w:t>
      </w:r>
      <w:r w:rsidRPr="00976C26">
        <w:rPr>
          <w:rFonts w:ascii="Tahoma" w:hAnsi="Tahoma" w:cs="Tahoma"/>
          <w:sz w:val="18"/>
          <w:szCs w:val="18"/>
          <w:u w:val="single"/>
        </w:rPr>
        <w:t>w ciągu ostatnich 3 lat</w:t>
      </w:r>
      <w:r w:rsidRPr="00976C26">
        <w:rPr>
          <w:rFonts w:ascii="Tahoma" w:hAnsi="Tahoma" w:cs="Tahoma"/>
          <w:sz w:val="18"/>
          <w:szCs w:val="18"/>
        </w:rPr>
        <w:t xml:space="preserve"> przed upływem terminu składania ofert, a jeśli okres prowadzenia działalności jest krótszy - w tym okresie </w:t>
      </w:r>
      <w:r w:rsidRPr="00976C26">
        <w:rPr>
          <w:rFonts w:ascii="Tahoma" w:hAnsi="Tahoma" w:cs="Tahoma"/>
          <w:sz w:val="18"/>
          <w:szCs w:val="18"/>
          <w:u w:val="single"/>
        </w:rPr>
        <w:t>zawar</w:t>
      </w:r>
      <w:r w:rsidR="007A0FD4">
        <w:rPr>
          <w:rFonts w:ascii="Tahoma" w:hAnsi="Tahoma" w:cs="Tahoma"/>
          <w:sz w:val="18"/>
          <w:szCs w:val="18"/>
          <w:u w:val="single"/>
        </w:rPr>
        <w:t>ł</w:t>
      </w:r>
      <w:r w:rsidRPr="00976C26">
        <w:rPr>
          <w:rFonts w:ascii="Tahoma" w:hAnsi="Tahoma" w:cs="Tahoma"/>
          <w:sz w:val="18"/>
          <w:szCs w:val="18"/>
          <w:u w:val="single"/>
        </w:rPr>
        <w:t xml:space="preserve"> i wykona</w:t>
      </w:r>
      <w:r w:rsidR="007A0FD4">
        <w:rPr>
          <w:rFonts w:ascii="Tahoma" w:hAnsi="Tahoma" w:cs="Tahoma"/>
          <w:sz w:val="18"/>
          <w:szCs w:val="18"/>
          <w:u w:val="single"/>
        </w:rPr>
        <w:t>ł</w:t>
      </w:r>
      <w:r w:rsidRPr="00976C26">
        <w:rPr>
          <w:rFonts w:ascii="Tahoma" w:hAnsi="Tahoma" w:cs="Tahoma"/>
          <w:sz w:val="18"/>
          <w:szCs w:val="18"/>
          <w:u w:val="single"/>
        </w:rPr>
        <w:t xml:space="preserve"> co najmniej 3 umowy grupowego ubezpieczenia na życie, gdzie liczba ubezpieczonych była nie niższa niż 300 osób.</w:t>
      </w:r>
    </w:p>
    <w:p w14:paraId="5C2A393F" w14:textId="77777777" w:rsidR="00AB168B" w:rsidRPr="008A566A" w:rsidRDefault="008A566A" w:rsidP="003C4D3B">
      <w:pPr>
        <w:pStyle w:val="Akapitzlist"/>
        <w:numPr>
          <w:ilvl w:val="1"/>
          <w:numId w:val="65"/>
        </w:numPr>
        <w:autoSpaceDE w:val="0"/>
        <w:autoSpaceDN w:val="0"/>
        <w:adjustRightInd w:val="0"/>
        <w:spacing w:after="0"/>
        <w:ind w:left="0" w:hanging="426"/>
        <w:jc w:val="both"/>
        <w:rPr>
          <w:rFonts w:ascii="Tahoma" w:hAnsi="Tahoma" w:cs="Tahoma"/>
          <w:sz w:val="18"/>
          <w:szCs w:val="18"/>
        </w:rPr>
      </w:pPr>
      <w:r w:rsidRPr="008A566A">
        <w:rPr>
          <w:rFonts w:ascii="Tahoma" w:hAnsi="Tahoma" w:cs="Tahoma"/>
          <w:sz w:val="18"/>
          <w:szCs w:val="18"/>
        </w:rPr>
        <w:t xml:space="preserve"> </w:t>
      </w:r>
      <w:r w:rsidR="00AB168B" w:rsidRPr="008A566A">
        <w:rPr>
          <w:rFonts w:ascii="Tahoma" w:hAnsi="Tahoma" w:cs="Tahoma"/>
          <w:sz w:val="18"/>
          <w:szCs w:val="18"/>
        </w:rPr>
        <w:t xml:space="preserve">W przypadku Wykonawców </w:t>
      </w:r>
      <w:r w:rsidR="00AB168B" w:rsidRPr="008A566A">
        <w:rPr>
          <w:rFonts w:ascii="Tahoma" w:hAnsi="Tahoma" w:cs="Tahoma"/>
          <w:b/>
          <w:sz w:val="18"/>
          <w:szCs w:val="18"/>
          <w:u w:val="single"/>
        </w:rPr>
        <w:t>wspólnie</w:t>
      </w:r>
      <w:r w:rsidR="00AB168B" w:rsidRPr="008A566A">
        <w:rPr>
          <w:rFonts w:ascii="Tahoma" w:hAnsi="Tahoma" w:cs="Tahoma"/>
          <w:sz w:val="18"/>
          <w:szCs w:val="18"/>
        </w:rPr>
        <w:t xml:space="preserve"> ubiegających się o udzielenie zamówienia:</w:t>
      </w:r>
    </w:p>
    <w:p w14:paraId="5AE31395" w14:textId="77777777" w:rsidR="00AB168B" w:rsidRPr="001343AD" w:rsidRDefault="00AB168B" w:rsidP="003C4D3B">
      <w:pPr>
        <w:numPr>
          <w:ilvl w:val="2"/>
          <w:numId w:val="22"/>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Wykonawcy muszą spełniać łącznie warunki określone w pkt. 4</w:t>
      </w:r>
      <w:r w:rsidR="00387241">
        <w:rPr>
          <w:rFonts w:ascii="Tahoma" w:hAnsi="Tahoma" w:cs="Tahoma"/>
          <w:sz w:val="18"/>
          <w:szCs w:val="18"/>
        </w:rPr>
        <w:t>.4</w:t>
      </w:r>
      <w:r w:rsidRPr="001343AD">
        <w:rPr>
          <w:rFonts w:ascii="Tahoma" w:hAnsi="Tahoma" w:cs="Tahoma"/>
          <w:sz w:val="18"/>
          <w:szCs w:val="18"/>
        </w:rPr>
        <w:t xml:space="preserve"> z zastrzeżeniem uwagi poniżej;</w:t>
      </w:r>
    </w:p>
    <w:p w14:paraId="547311F8" w14:textId="32E9095E" w:rsidR="00AB168B" w:rsidRPr="001343AD" w:rsidRDefault="00AB168B" w:rsidP="003C4D3B">
      <w:pPr>
        <w:numPr>
          <w:ilvl w:val="2"/>
          <w:numId w:val="22"/>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 przypadku warunku określonego w punkcie </w:t>
      </w:r>
      <w:r w:rsidR="00387241">
        <w:rPr>
          <w:rFonts w:ascii="Tahoma" w:hAnsi="Tahoma" w:cs="Tahoma"/>
          <w:sz w:val="18"/>
          <w:szCs w:val="18"/>
        </w:rPr>
        <w:t xml:space="preserve">4.4 </w:t>
      </w:r>
      <w:r w:rsidRPr="001343AD">
        <w:rPr>
          <w:rFonts w:ascii="Tahoma" w:hAnsi="Tahoma" w:cs="Tahoma"/>
          <w:sz w:val="18"/>
          <w:szCs w:val="18"/>
        </w:rPr>
        <w:t>a) powyżej</w:t>
      </w:r>
      <w:r w:rsidR="00744928" w:rsidRPr="001343AD">
        <w:rPr>
          <w:rFonts w:ascii="Tahoma" w:hAnsi="Tahoma" w:cs="Tahoma"/>
          <w:sz w:val="18"/>
          <w:szCs w:val="18"/>
        </w:rPr>
        <w:t>,</w:t>
      </w:r>
      <w:r w:rsidRPr="001343AD">
        <w:rPr>
          <w:rFonts w:ascii="Tahoma" w:hAnsi="Tahoma" w:cs="Tahoma"/>
          <w:sz w:val="18"/>
          <w:szCs w:val="18"/>
        </w:rPr>
        <w:t xml:space="preserve"> zostanie on spełniony jeżeli przynajmniej jeden z Wykonawców wspólnie ubiegających się o udzielenie zamówienia będzie posiadał ww. kompetencje/uprawnienia. Wykonawca</w:t>
      </w:r>
      <w:r w:rsidR="00140EFD">
        <w:rPr>
          <w:rFonts w:ascii="Tahoma" w:hAnsi="Tahoma" w:cs="Tahoma"/>
          <w:sz w:val="18"/>
          <w:szCs w:val="18"/>
        </w:rPr>
        <w:t>,</w:t>
      </w:r>
      <w:r w:rsidRPr="001343AD">
        <w:rPr>
          <w:rFonts w:ascii="Tahoma" w:hAnsi="Tahoma" w:cs="Tahoma"/>
          <w:sz w:val="18"/>
          <w:szCs w:val="18"/>
        </w:rPr>
        <w:t xml:space="preserve"> który w ramach zawartego konsorcjum wykaże posiadanie stosownych kompetencji/uprawnień musi realizować sam, tę część zamówienia, z którą wiąże się obowiązek posiadania wymaganych uprawnień.</w:t>
      </w:r>
    </w:p>
    <w:p w14:paraId="5D8544F0" w14:textId="77777777" w:rsidR="00AB168B" w:rsidRPr="001343AD" w:rsidRDefault="00AB168B" w:rsidP="003C4D3B">
      <w:pPr>
        <w:numPr>
          <w:ilvl w:val="2"/>
          <w:numId w:val="22"/>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każdy z Wykonawców samodzielnie jest zobowiązany do wykazania</w:t>
      </w:r>
      <w:r w:rsidR="00387241">
        <w:rPr>
          <w:rFonts w:ascii="Tahoma" w:hAnsi="Tahoma" w:cs="Tahoma"/>
          <w:sz w:val="18"/>
          <w:szCs w:val="18"/>
        </w:rPr>
        <w:t xml:space="preserve"> braku podstaw do wykluczenia w </w:t>
      </w:r>
      <w:r w:rsidRPr="001343AD">
        <w:rPr>
          <w:rFonts w:ascii="Tahoma" w:hAnsi="Tahoma" w:cs="Tahoma"/>
          <w:sz w:val="18"/>
          <w:szCs w:val="18"/>
        </w:rPr>
        <w:t>okolicznościach, o których mowa powyżej.</w:t>
      </w:r>
    </w:p>
    <w:p w14:paraId="5CB28FF7" w14:textId="77777777" w:rsidR="0026320E" w:rsidRPr="001343AD" w:rsidRDefault="0026320E" w:rsidP="0077015A">
      <w:pPr>
        <w:widowControl w:val="0"/>
        <w:jc w:val="both"/>
        <w:rPr>
          <w:rFonts w:ascii="Tahoma" w:hAnsi="Tahoma" w:cs="Tahoma"/>
          <w:sz w:val="18"/>
          <w:szCs w:val="18"/>
        </w:rPr>
      </w:pPr>
    </w:p>
    <w:p w14:paraId="4949DC55" w14:textId="77777777" w:rsidR="00AB168B" w:rsidRPr="00417641" w:rsidRDefault="00AB168B" w:rsidP="003C4D3B">
      <w:pPr>
        <w:pStyle w:val="Tekstpodstawowywcity"/>
        <w:numPr>
          <w:ilvl w:val="0"/>
          <w:numId w:val="51"/>
        </w:numPr>
        <w:ind w:left="0" w:hanging="426"/>
        <w:rPr>
          <w:rFonts w:ascii="Tahoma" w:hAnsi="Tahoma" w:cs="Tahoma"/>
          <w:b/>
          <w:bCs w:val="0"/>
          <w:sz w:val="18"/>
          <w:szCs w:val="18"/>
        </w:rPr>
      </w:pPr>
      <w:r w:rsidRPr="00417641">
        <w:rPr>
          <w:rFonts w:ascii="Tahoma" w:hAnsi="Tahoma" w:cs="Tahoma"/>
          <w:b/>
          <w:bCs w:val="0"/>
          <w:sz w:val="18"/>
          <w:szCs w:val="18"/>
        </w:rPr>
        <w:t>WYKAZ OŚWIADCZEŃ LUB DOKUMENTÓW, POTWIERDZAJĄCYCH SPEŁNIANIE WARUNKÓW UDZIAŁU W POSTĘPOWANIU ORAZ BRAKU PODSTAW WYKLUCZENIA</w:t>
      </w:r>
    </w:p>
    <w:p w14:paraId="31968E68" w14:textId="77777777" w:rsidR="00AB168B" w:rsidRPr="00417641" w:rsidRDefault="00AB168B" w:rsidP="0077015A">
      <w:pPr>
        <w:pStyle w:val="Tekstpodstawowywcity"/>
        <w:ind w:left="0" w:firstLine="0"/>
        <w:rPr>
          <w:rFonts w:ascii="Tahoma" w:hAnsi="Tahoma" w:cs="Tahoma"/>
          <w:b/>
          <w:bCs w:val="0"/>
          <w:sz w:val="18"/>
          <w:szCs w:val="18"/>
        </w:rPr>
      </w:pPr>
    </w:p>
    <w:p w14:paraId="77E20A56" w14:textId="77777777" w:rsidR="00AB168B" w:rsidRPr="00976C26" w:rsidRDefault="00AB168B" w:rsidP="003C4D3B">
      <w:pPr>
        <w:pStyle w:val="Tekstpodstawowywcity"/>
        <w:numPr>
          <w:ilvl w:val="1"/>
          <w:numId w:val="51"/>
        </w:numPr>
        <w:ind w:left="0" w:hanging="426"/>
        <w:rPr>
          <w:rFonts w:ascii="Tahoma" w:hAnsi="Tahoma" w:cs="Tahoma"/>
          <w:b/>
          <w:bCs w:val="0"/>
          <w:sz w:val="18"/>
          <w:szCs w:val="18"/>
        </w:rPr>
      </w:pPr>
      <w:r w:rsidRPr="00976C26">
        <w:rPr>
          <w:rFonts w:ascii="Tahoma" w:hAnsi="Tahoma" w:cs="Tahoma"/>
          <w:b/>
          <w:bCs w:val="0"/>
          <w:sz w:val="18"/>
          <w:szCs w:val="18"/>
        </w:rPr>
        <w:t>Wykaz oświadczeń lub dokumentów, potwierdzających spełnianie</w:t>
      </w:r>
      <w:r w:rsidR="00387241" w:rsidRPr="00976C26">
        <w:rPr>
          <w:rFonts w:ascii="Tahoma" w:hAnsi="Tahoma" w:cs="Tahoma"/>
          <w:b/>
          <w:bCs w:val="0"/>
          <w:sz w:val="18"/>
          <w:szCs w:val="18"/>
        </w:rPr>
        <w:t xml:space="preserve"> warunków udziału w </w:t>
      </w:r>
      <w:r w:rsidRPr="00976C26">
        <w:rPr>
          <w:rFonts w:ascii="Tahoma" w:hAnsi="Tahoma" w:cs="Tahoma"/>
          <w:b/>
          <w:bCs w:val="0"/>
          <w:sz w:val="18"/>
          <w:szCs w:val="18"/>
        </w:rPr>
        <w:t>postępowaniu</w:t>
      </w:r>
      <w:r w:rsidR="00815136" w:rsidRPr="00976C26">
        <w:rPr>
          <w:rFonts w:ascii="Tahoma" w:hAnsi="Tahoma" w:cs="Tahoma"/>
          <w:b/>
          <w:bCs w:val="0"/>
          <w:sz w:val="18"/>
          <w:szCs w:val="18"/>
        </w:rPr>
        <w:t xml:space="preserve"> (art. 25 ust. 1 pkt 1 UPZP)</w:t>
      </w:r>
      <w:r w:rsidR="00A620C6" w:rsidRPr="00976C26">
        <w:rPr>
          <w:rFonts w:ascii="Tahoma" w:hAnsi="Tahoma" w:cs="Tahoma"/>
          <w:b/>
          <w:bCs w:val="0"/>
          <w:sz w:val="18"/>
          <w:szCs w:val="18"/>
        </w:rPr>
        <w:t>:</w:t>
      </w:r>
    </w:p>
    <w:p w14:paraId="35B38E49" w14:textId="77777777" w:rsidR="001A2649" w:rsidRPr="00A05C63" w:rsidRDefault="00CF5689" w:rsidP="003C4D3B">
      <w:pPr>
        <w:pStyle w:val="Tekstpodstawowywcity"/>
        <w:numPr>
          <w:ilvl w:val="0"/>
          <w:numId w:val="43"/>
        </w:numPr>
        <w:autoSpaceDE/>
        <w:autoSpaceDN/>
        <w:adjustRightInd/>
        <w:ind w:left="284" w:hanging="284"/>
        <w:rPr>
          <w:rFonts w:ascii="Tahoma" w:hAnsi="Tahoma" w:cs="Tahoma"/>
          <w:b/>
          <w:sz w:val="18"/>
          <w:szCs w:val="18"/>
        </w:rPr>
      </w:pPr>
      <w:r w:rsidRPr="00976C26">
        <w:rPr>
          <w:rFonts w:ascii="Tahoma" w:hAnsi="Tahoma" w:cs="Tahoma"/>
          <w:bCs w:val="0"/>
          <w:sz w:val="18"/>
          <w:szCs w:val="18"/>
        </w:rPr>
        <w:t xml:space="preserve">aktualne na dzień składania ofert oświadczenie </w:t>
      </w:r>
      <w:r w:rsidRPr="00976C26">
        <w:rPr>
          <w:rFonts w:ascii="Tahoma" w:hAnsi="Tahoma" w:cs="Tahoma"/>
          <w:sz w:val="18"/>
          <w:szCs w:val="18"/>
        </w:rPr>
        <w:t xml:space="preserve">o spełnianiu warunków udziału w postepowaniu w formie </w:t>
      </w:r>
      <w:r w:rsidR="00815136" w:rsidRPr="00976C26">
        <w:rPr>
          <w:rFonts w:ascii="Tahoma" w:hAnsi="Tahoma" w:cs="Tahoma"/>
          <w:sz w:val="18"/>
          <w:szCs w:val="18"/>
        </w:rPr>
        <w:lastRenderedPageBreak/>
        <w:t xml:space="preserve">jednolitego europejskiego dokumentu zamówienia (dalej w treści: </w:t>
      </w:r>
      <w:r w:rsidRPr="00976C26">
        <w:rPr>
          <w:rFonts w:ascii="Tahoma" w:hAnsi="Tahoma" w:cs="Tahoma"/>
          <w:sz w:val="18"/>
          <w:szCs w:val="18"/>
        </w:rPr>
        <w:t>JEDZ</w:t>
      </w:r>
      <w:r w:rsidR="00815136" w:rsidRPr="00976C26">
        <w:rPr>
          <w:rFonts w:ascii="Tahoma" w:hAnsi="Tahoma" w:cs="Tahoma"/>
          <w:sz w:val="18"/>
          <w:szCs w:val="18"/>
        </w:rPr>
        <w:t>)</w:t>
      </w:r>
      <w:r w:rsidRPr="00976C26">
        <w:rPr>
          <w:rFonts w:ascii="Tahoma" w:hAnsi="Tahoma" w:cs="Tahoma"/>
          <w:sz w:val="18"/>
          <w:szCs w:val="18"/>
        </w:rPr>
        <w:t xml:space="preserve"> – </w:t>
      </w:r>
      <w:r w:rsidR="00387241" w:rsidRPr="00976C26">
        <w:rPr>
          <w:rFonts w:ascii="Tahoma" w:hAnsi="Tahoma" w:cs="Tahoma"/>
          <w:sz w:val="18"/>
          <w:szCs w:val="18"/>
        </w:rPr>
        <w:t xml:space="preserve">w zakresie wskazanym </w:t>
      </w:r>
      <w:r w:rsidR="00387241" w:rsidRPr="00A05C63">
        <w:rPr>
          <w:rFonts w:ascii="Tahoma" w:hAnsi="Tahoma" w:cs="Tahoma"/>
          <w:sz w:val="18"/>
          <w:szCs w:val="18"/>
        </w:rPr>
        <w:t>w </w:t>
      </w:r>
      <w:r w:rsidRPr="00A05C63">
        <w:rPr>
          <w:rFonts w:ascii="Tahoma" w:hAnsi="Tahoma" w:cs="Tahoma"/>
          <w:b/>
          <w:sz w:val="18"/>
          <w:szCs w:val="18"/>
        </w:rPr>
        <w:t>załącznik</w:t>
      </w:r>
      <w:r w:rsidR="00966690" w:rsidRPr="00A05C63">
        <w:rPr>
          <w:rFonts w:ascii="Tahoma" w:hAnsi="Tahoma" w:cs="Tahoma"/>
          <w:b/>
          <w:sz w:val="18"/>
          <w:szCs w:val="18"/>
        </w:rPr>
        <w:t>u</w:t>
      </w:r>
      <w:r w:rsidRPr="00A05C63">
        <w:rPr>
          <w:rFonts w:ascii="Tahoma" w:hAnsi="Tahoma" w:cs="Tahoma"/>
          <w:b/>
          <w:sz w:val="18"/>
          <w:szCs w:val="18"/>
        </w:rPr>
        <w:t xml:space="preserve"> 3</w:t>
      </w:r>
      <w:r w:rsidRPr="00A05C63">
        <w:rPr>
          <w:rFonts w:ascii="Tahoma" w:hAnsi="Tahoma" w:cs="Tahoma"/>
          <w:sz w:val="18"/>
          <w:szCs w:val="18"/>
        </w:rPr>
        <w:t xml:space="preserve"> do SIWZ </w:t>
      </w:r>
      <w:r w:rsidRPr="00A05C63">
        <w:rPr>
          <w:rFonts w:ascii="Tahoma" w:hAnsi="Tahoma" w:cs="Tahoma"/>
          <w:b/>
          <w:sz w:val="18"/>
          <w:szCs w:val="18"/>
        </w:rPr>
        <w:t xml:space="preserve">– </w:t>
      </w:r>
      <w:r w:rsidR="00815136" w:rsidRPr="00A05C63">
        <w:rPr>
          <w:rFonts w:ascii="Tahoma" w:hAnsi="Tahoma" w:cs="Tahoma"/>
          <w:b/>
          <w:sz w:val="18"/>
          <w:szCs w:val="18"/>
        </w:rPr>
        <w:t>dołączyć do oferty w formie elektronicznej zgodnie z pkt 9.</w:t>
      </w:r>
      <w:r w:rsidR="00741CC7" w:rsidRPr="00A05C63">
        <w:rPr>
          <w:rFonts w:ascii="Tahoma" w:hAnsi="Tahoma" w:cs="Tahoma"/>
          <w:b/>
          <w:sz w:val="18"/>
          <w:szCs w:val="18"/>
        </w:rPr>
        <w:t>2 i 9.3</w:t>
      </w:r>
      <w:r w:rsidR="00815136" w:rsidRPr="00A05C63">
        <w:rPr>
          <w:rFonts w:ascii="Tahoma" w:hAnsi="Tahoma" w:cs="Tahoma"/>
          <w:b/>
          <w:sz w:val="18"/>
          <w:szCs w:val="18"/>
        </w:rPr>
        <w:t xml:space="preserve"> SIWZ</w:t>
      </w:r>
    </w:p>
    <w:p w14:paraId="27D32C5A" w14:textId="45289321" w:rsidR="001C7E40" w:rsidRPr="00090F90" w:rsidRDefault="001C7E40" w:rsidP="00090F90">
      <w:pPr>
        <w:pStyle w:val="Tekstpodstawowywcity"/>
        <w:numPr>
          <w:ilvl w:val="0"/>
          <w:numId w:val="43"/>
        </w:numPr>
        <w:autoSpaceDE/>
        <w:autoSpaceDN/>
        <w:adjustRightInd/>
        <w:ind w:left="284" w:hanging="284"/>
        <w:rPr>
          <w:rFonts w:ascii="Tahoma" w:hAnsi="Tahoma" w:cs="Tahoma"/>
          <w:b/>
          <w:sz w:val="18"/>
          <w:szCs w:val="18"/>
        </w:rPr>
      </w:pPr>
      <w:r w:rsidRPr="00A05C63">
        <w:rPr>
          <w:rFonts w:ascii="Tahoma" w:hAnsi="Tahoma" w:cs="Tahoma"/>
          <w:sz w:val="18"/>
          <w:szCs w:val="18"/>
        </w:rPr>
        <w:t>- zezwolenie właściwego organu na prowadzenie działalności ubezpieczeniowej obejmującej przedmiot zamówienia</w:t>
      </w:r>
      <w:r w:rsidR="00090F90">
        <w:rPr>
          <w:rFonts w:ascii="Tahoma" w:hAnsi="Tahoma" w:cs="Tahoma"/>
          <w:sz w:val="18"/>
          <w:szCs w:val="18"/>
        </w:rPr>
        <w:t xml:space="preserve"> </w:t>
      </w:r>
      <w:r w:rsidRPr="00090F90">
        <w:rPr>
          <w:rFonts w:ascii="Tahoma" w:hAnsi="Tahoma" w:cs="Tahoma"/>
          <w:sz w:val="18"/>
          <w:szCs w:val="18"/>
        </w:rPr>
        <w:t>- lub zaświadczenia wła</w:t>
      </w:r>
      <w:r w:rsidR="00A05C63" w:rsidRPr="00090F90">
        <w:rPr>
          <w:rFonts w:ascii="Tahoma" w:hAnsi="Tahoma" w:cs="Tahoma"/>
          <w:sz w:val="18"/>
          <w:szCs w:val="18"/>
        </w:rPr>
        <w:t>ściwego organu państwowego, że W</w:t>
      </w:r>
      <w:r w:rsidRPr="00090F90">
        <w:rPr>
          <w:rFonts w:ascii="Tahoma" w:hAnsi="Tahoma" w:cs="Tahoma"/>
          <w:sz w:val="18"/>
          <w:szCs w:val="18"/>
        </w:rPr>
        <w:t>ykonawca prowadzi działalność ubezpieczeniową obejmującą przedmiot zamówienia;</w:t>
      </w:r>
    </w:p>
    <w:p w14:paraId="6B5948A4" w14:textId="0F14CAD1" w:rsidR="001C7E40" w:rsidRDefault="001C7E40" w:rsidP="0047316A">
      <w:pPr>
        <w:pStyle w:val="Default0"/>
        <w:ind w:left="284" w:firstLine="284"/>
        <w:jc w:val="both"/>
        <w:rPr>
          <w:rFonts w:ascii="Tahoma" w:hAnsi="Tahoma" w:cs="Tahoma"/>
          <w:sz w:val="18"/>
          <w:szCs w:val="18"/>
        </w:rPr>
      </w:pPr>
      <w:r w:rsidRPr="00A05C63">
        <w:rPr>
          <w:rFonts w:ascii="Tahoma" w:hAnsi="Tahoma" w:cs="Tahoma"/>
          <w:b/>
          <w:color w:val="auto"/>
          <w:sz w:val="18"/>
          <w:szCs w:val="18"/>
        </w:rPr>
        <w:t>Ww. dokument ma potwierdzać, że Wykonawca jest uprawniony do prowadzenia działalności ubezpieczeniowej</w:t>
      </w:r>
      <w:r w:rsidRPr="00A05C63">
        <w:rPr>
          <w:rFonts w:ascii="Tahoma" w:hAnsi="Tahoma" w:cs="Tahoma"/>
          <w:color w:val="auto"/>
          <w:sz w:val="18"/>
          <w:szCs w:val="18"/>
        </w:rPr>
        <w:t>, o której mowa w art. 7 ust. 1 ustawy z dnia 11 września 2015r. (</w:t>
      </w:r>
      <w:r w:rsidRPr="00A05C63">
        <w:rPr>
          <w:rFonts w:ascii="Tahoma" w:hAnsi="Tahoma" w:cs="Tahoma"/>
          <w:sz w:val="18"/>
          <w:szCs w:val="18"/>
        </w:rPr>
        <w:t>tekst jednolity Dz. U. z 20</w:t>
      </w:r>
      <w:r w:rsidR="00443E1E">
        <w:rPr>
          <w:rFonts w:ascii="Tahoma" w:hAnsi="Tahoma" w:cs="Tahoma"/>
          <w:sz w:val="18"/>
          <w:szCs w:val="18"/>
        </w:rPr>
        <w:t>20</w:t>
      </w:r>
      <w:r w:rsidRPr="00A05C63">
        <w:rPr>
          <w:rFonts w:ascii="Tahoma" w:hAnsi="Tahoma" w:cs="Tahoma"/>
          <w:sz w:val="18"/>
          <w:szCs w:val="18"/>
        </w:rPr>
        <w:t xml:space="preserve"> r. poz. </w:t>
      </w:r>
      <w:r w:rsidR="00443E1E">
        <w:rPr>
          <w:rFonts w:ascii="Tahoma" w:hAnsi="Tahoma" w:cs="Tahoma"/>
          <w:sz w:val="18"/>
          <w:szCs w:val="18"/>
        </w:rPr>
        <w:t>895 z późn. zm.</w:t>
      </w:r>
      <w:r w:rsidRPr="00A05C63">
        <w:rPr>
          <w:rFonts w:ascii="Tahoma" w:hAnsi="Tahoma" w:cs="Tahoma"/>
          <w:color w:val="auto"/>
          <w:sz w:val="18"/>
          <w:szCs w:val="18"/>
        </w:rPr>
        <w:t>) o działalności ubezpieczeniowej i reasekuracyjnej w grupach ryzyk objętych przedmiotem postępowania.</w:t>
      </w:r>
      <w:r w:rsidRPr="00A05C63">
        <w:rPr>
          <w:rFonts w:ascii="Tahoma" w:hAnsi="Tahoma" w:cs="Tahoma"/>
          <w:sz w:val="18"/>
          <w:szCs w:val="18"/>
        </w:rPr>
        <w:t xml:space="preserve"> </w:t>
      </w:r>
    </w:p>
    <w:p w14:paraId="5B44B483" w14:textId="2D0EBC33" w:rsidR="00F3785B" w:rsidRPr="0047316A" w:rsidRDefault="00F03B69" w:rsidP="0047316A">
      <w:pPr>
        <w:pStyle w:val="Default0"/>
        <w:numPr>
          <w:ilvl w:val="0"/>
          <w:numId w:val="43"/>
        </w:numPr>
        <w:ind w:left="284" w:hanging="284"/>
        <w:jc w:val="both"/>
        <w:rPr>
          <w:rFonts w:ascii="Tahoma" w:hAnsi="Tahoma" w:cs="Tahoma"/>
          <w:b/>
          <w:color w:val="auto"/>
          <w:sz w:val="18"/>
          <w:szCs w:val="18"/>
        </w:rPr>
      </w:pPr>
      <w:r w:rsidRPr="00D64A41">
        <w:rPr>
          <w:rFonts w:ascii="Tahoma" w:hAnsi="Tahoma" w:cs="Tahoma"/>
          <w:sz w:val="18"/>
          <w:szCs w:val="18"/>
        </w:rPr>
        <w:t>wykaz</w:t>
      </w:r>
      <w:r w:rsidRPr="00D64A41">
        <w:rPr>
          <w:rFonts w:ascii="Tahoma" w:hAnsi="Tahoma" w:cs="Tahoma"/>
          <w:b/>
          <w:sz w:val="18"/>
          <w:szCs w:val="18"/>
        </w:rPr>
        <w:t xml:space="preserve"> </w:t>
      </w:r>
      <w:r w:rsidRPr="00D64A41">
        <w:rPr>
          <w:rFonts w:ascii="Tahoma" w:hAnsi="Tahoma" w:cs="Tahoma"/>
          <w:sz w:val="18"/>
          <w:szCs w:val="18"/>
        </w:rPr>
        <w:t>(zgodnie z</w:t>
      </w:r>
      <w:r w:rsidRPr="00D64A41">
        <w:rPr>
          <w:rFonts w:ascii="Tahoma" w:hAnsi="Tahoma" w:cs="Tahoma"/>
          <w:b/>
          <w:sz w:val="18"/>
          <w:szCs w:val="18"/>
        </w:rPr>
        <w:t xml:space="preserve"> załącznikiem nr </w:t>
      </w:r>
      <w:r>
        <w:rPr>
          <w:rFonts w:ascii="Tahoma" w:hAnsi="Tahoma" w:cs="Tahoma"/>
          <w:b/>
          <w:sz w:val="18"/>
          <w:szCs w:val="18"/>
        </w:rPr>
        <w:t>5</w:t>
      </w:r>
      <w:r w:rsidRPr="00D64A41">
        <w:rPr>
          <w:rFonts w:ascii="Tahoma" w:hAnsi="Tahoma" w:cs="Tahoma"/>
          <w:b/>
          <w:sz w:val="18"/>
          <w:szCs w:val="18"/>
        </w:rPr>
        <w:t xml:space="preserve"> do SIWZ</w:t>
      </w:r>
      <w:r w:rsidRPr="00D64A41">
        <w:rPr>
          <w:rFonts w:ascii="Tahoma" w:hAnsi="Tahoma" w:cs="Tahoma"/>
          <w:bCs/>
          <w:sz w:val="18"/>
          <w:szCs w:val="18"/>
        </w:rPr>
        <w:t>)</w:t>
      </w:r>
      <w:r w:rsidRPr="00D64A41">
        <w:rPr>
          <w:rFonts w:ascii="Tahoma" w:hAnsi="Tahoma" w:cs="Tahoma"/>
          <w:b/>
          <w:sz w:val="18"/>
          <w:szCs w:val="18"/>
        </w:rPr>
        <w:t xml:space="preserve"> </w:t>
      </w:r>
      <w:r w:rsidR="0047316A" w:rsidRPr="007219D0">
        <w:rPr>
          <w:rFonts w:ascii="Tahoma" w:hAnsi="Tahoma" w:cs="Tahoma"/>
          <w:sz w:val="18"/>
          <w:szCs w:val="18"/>
        </w:rPr>
        <w:t>wykonanych i wykonywanych usług</w:t>
      </w:r>
      <w:r w:rsidR="0047316A">
        <w:rPr>
          <w:rFonts w:ascii="Tahoma" w:hAnsi="Tahoma" w:cs="Tahoma"/>
          <w:sz w:val="18"/>
          <w:szCs w:val="18"/>
        </w:rPr>
        <w:t>-</w:t>
      </w:r>
      <w:r w:rsidR="0047316A" w:rsidRPr="007219D0">
        <w:rPr>
          <w:rFonts w:ascii="Tahoma" w:hAnsi="Tahoma" w:cs="Tahoma"/>
          <w:sz w:val="18"/>
          <w:szCs w:val="18"/>
        </w:rPr>
        <w:t xml:space="preserve"> </w:t>
      </w:r>
      <w:r w:rsidR="0047316A" w:rsidRPr="0047316A">
        <w:rPr>
          <w:rFonts w:ascii="Tahoma" w:hAnsi="Tahoma" w:cs="Tahoma"/>
          <w:sz w:val="18"/>
          <w:szCs w:val="18"/>
        </w:rPr>
        <w:t xml:space="preserve">warunek ten zostanie spełniony jeśli Wykonawca wykaże, że </w:t>
      </w:r>
      <w:r w:rsidR="0047316A" w:rsidRPr="0047316A">
        <w:rPr>
          <w:rFonts w:ascii="Tahoma" w:hAnsi="Tahoma" w:cs="Tahoma"/>
          <w:sz w:val="18"/>
          <w:szCs w:val="18"/>
          <w:u w:val="single"/>
        </w:rPr>
        <w:t>w ciągu ostatnich 3 lat</w:t>
      </w:r>
      <w:r w:rsidR="0047316A" w:rsidRPr="0047316A">
        <w:rPr>
          <w:rFonts w:ascii="Tahoma" w:hAnsi="Tahoma" w:cs="Tahoma"/>
          <w:sz w:val="18"/>
          <w:szCs w:val="18"/>
        </w:rPr>
        <w:t xml:space="preserve"> przed upływem terminu składania ofert, a jeśli okres prowadzenia działalności jest krótszy - w tym okresie </w:t>
      </w:r>
      <w:r w:rsidR="0047316A" w:rsidRPr="0047316A">
        <w:rPr>
          <w:rFonts w:ascii="Tahoma" w:hAnsi="Tahoma" w:cs="Tahoma"/>
          <w:sz w:val="18"/>
          <w:szCs w:val="18"/>
          <w:u w:val="single"/>
        </w:rPr>
        <w:t>zawar</w:t>
      </w:r>
      <w:r w:rsidR="00090F90">
        <w:rPr>
          <w:rFonts w:ascii="Tahoma" w:hAnsi="Tahoma" w:cs="Tahoma"/>
          <w:sz w:val="18"/>
          <w:szCs w:val="18"/>
          <w:u w:val="single"/>
        </w:rPr>
        <w:t>ł</w:t>
      </w:r>
      <w:r w:rsidR="0047316A" w:rsidRPr="0047316A">
        <w:rPr>
          <w:rFonts w:ascii="Tahoma" w:hAnsi="Tahoma" w:cs="Tahoma"/>
          <w:sz w:val="18"/>
          <w:szCs w:val="18"/>
          <w:u w:val="single"/>
        </w:rPr>
        <w:t xml:space="preserve"> i wykona</w:t>
      </w:r>
      <w:r w:rsidR="00090F90">
        <w:rPr>
          <w:rFonts w:ascii="Tahoma" w:hAnsi="Tahoma" w:cs="Tahoma"/>
          <w:sz w:val="18"/>
          <w:szCs w:val="18"/>
          <w:u w:val="single"/>
        </w:rPr>
        <w:t>ł</w:t>
      </w:r>
      <w:r w:rsidR="0047316A" w:rsidRPr="0047316A">
        <w:rPr>
          <w:rFonts w:ascii="Tahoma" w:hAnsi="Tahoma" w:cs="Tahoma"/>
          <w:sz w:val="18"/>
          <w:szCs w:val="18"/>
          <w:u w:val="single"/>
        </w:rPr>
        <w:t xml:space="preserve"> co najmniej 3 umowy grupowego ubezpieczenia na życie, gdzie liczba ubezpieczonych była nie niższa niż 300 osób.</w:t>
      </w:r>
    </w:p>
    <w:p w14:paraId="75CDE605" w14:textId="77777777" w:rsidR="00AB168B" w:rsidRPr="00417641" w:rsidRDefault="00AB168B" w:rsidP="0077015A">
      <w:pPr>
        <w:pStyle w:val="Tekstpodstawowywcity"/>
        <w:ind w:left="284" w:hanging="284"/>
        <w:rPr>
          <w:rFonts w:ascii="Tahoma" w:hAnsi="Tahoma" w:cs="Tahoma"/>
          <w:b/>
          <w:bCs w:val="0"/>
          <w:sz w:val="18"/>
          <w:szCs w:val="18"/>
        </w:rPr>
      </w:pPr>
    </w:p>
    <w:p w14:paraId="76FE4540" w14:textId="77777777" w:rsidR="00AB168B" w:rsidRPr="00417641" w:rsidRDefault="00AB168B" w:rsidP="003C4D3B">
      <w:pPr>
        <w:pStyle w:val="Tekstpodstawowywcity"/>
        <w:numPr>
          <w:ilvl w:val="1"/>
          <w:numId w:val="51"/>
        </w:numPr>
        <w:ind w:left="0" w:hanging="426"/>
        <w:rPr>
          <w:rFonts w:ascii="Tahoma" w:hAnsi="Tahoma" w:cs="Tahoma"/>
          <w:b/>
          <w:bCs w:val="0"/>
          <w:sz w:val="18"/>
          <w:szCs w:val="18"/>
        </w:rPr>
      </w:pPr>
      <w:r w:rsidRPr="00417641">
        <w:rPr>
          <w:rFonts w:ascii="Tahoma" w:hAnsi="Tahoma" w:cs="Tahoma"/>
          <w:b/>
          <w:bCs w:val="0"/>
          <w:sz w:val="18"/>
          <w:szCs w:val="18"/>
        </w:rPr>
        <w:t>Wykaz oświadczeń lub dokumentów, potwierdzających brak podstaw wykluczenia:</w:t>
      </w:r>
    </w:p>
    <w:p w14:paraId="13B396C6" w14:textId="77777777" w:rsidR="00966690" w:rsidRPr="00417641" w:rsidRDefault="00966690" w:rsidP="003C4D3B">
      <w:pPr>
        <w:numPr>
          <w:ilvl w:val="0"/>
          <w:numId w:val="14"/>
        </w:numPr>
        <w:ind w:left="284" w:hanging="284"/>
        <w:jc w:val="both"/>
        <w:rPr>
          <w:rFonts w:ascii="Tahoma" w:hAnsi="Tahoma" w:cs="Tahoma"/>
          <w:b/>
          <w:bCs/>
          <w:sz w:val="18"/>
          <w:szCs w:val="18"/>
        </w:rPr>
      </w:pPr>
      <w:r w:rsidRPr="00417641">
        <w:rPr>
          <w:rFonts w:ascii="Tahoma" w:hAnsi="Tahoma" w:cs="Tahoma"/>
          <w:bCs/>
          <w:sz w:val="18"/>
          <w:szCs w:val="18"/>
        </w:rPr>
        <w:t xml:space="preserve">aktualne na dzień składania ofert oświadczenie </w:t>
      </w:r>
      <w:r w:rsidRPr="00417641">
        <w:rPr>
          <w:rFonts w:ascii="Tahoma" w:hAnsi="Tahoma" w:cs="Tahoma"/>
          <w:sz w:val="18"/>
          <w:szCs w:val="18"/>
        </w:rPr>
        <w:t xml:space="preserve">o braku podstaw wykluczenia w formie JEDZ </w:t>
      </w:r>
      <w:r w:rsidRPr="00F03B69">
        <w:rPr>
          <w:rFonts w:ascii="Tahoma" w:hAnsi="Tahoma" w:cs="Tahoma"/>
          <w:sz w:val="18"/>
          <w:szCs w:val="18"/>
        </w:rPr>
        <w:t xml:space="preserve">– w zakresie wskazanym w załączniku </w:t>
      </w:r>
      <w:r w:rsidR="00BA10A3" w:rsidRPr="00F03B69">
        <w:rPr>
          <w:rFonts w:ascii="Tahoma" w:hAnsi="Tahoma" w:cs="Tahoma"/>
          <w:sz w:val="18"/>
          <w:szCs w:val="18"/>
        </w:rPr>
        <w:t xml:space="preserve">nr </w:t>
      </w:r>
      <w:r w:rsidRPr="00F03B69">
        <w:rPr>
          <w:rFonts w:ascii="Tahoma" w:hAnsi="Tahoma" w:cs="Tahoma"/>
          <w:sz w:val="18"/>
          <w:szCs w:val="18"/>
        </w:rPr>
        <w:t xml:space="preserve">3 </w:t>
      </w:r>
      <w:r w:rsidRPr="00F03B69">
        <w:rPr>
          <w:rFonts w:ascii="Tahoma" w:hAnsi="Tahoma" w:cs="Tahoma"/>
          <w:b/>
          <w:sz w:val="18"/>
          <w:szCs w:val="18"/>
        </w:rPr>
        <w:t xml:space="preserve">– </w:t>
      </w:r>
      <w:r w:rsidR="00815136" w:rsidRPr="00F03B69">
        <w:rPr>
          <w:rFonts w:ascii="Tahoma" w:hAnsi="Tahoma" w:cs="Tahoma"/>
          <w:b/>
          <w:bCs/>
          <w:sz w:val="18"/>
          <w:szCs w:val="18"/>
        </w:rPr>
        <w:t xml:space="preserve">dołączyć do oferty w formie </w:t>
      </w:r>
      <w:r w:rsidR="00741CC7" w:rsidRPr="00F03B69">
        <w:rPr>
          <w:rFonts w:ascii="Tahoma" w:hAnsi="Tahoma" w:cs="Tahoma"/>
          <w:b/>
          <w:bCs/>
          <w:sz w:val="18"/>
          <w:szCs w:val="18"/>
        </w:rPr>
        <w:t>elektronicznej zgodnie z pkt 9.2 i 9.3</w:t>
      </w:r>
      <w:r w:rsidR="00815136" w:rsidRPr="00417641">
        <w:rPr>
          <w:rFonts w:ascii="Tahoma" w:hAnsi="Tahoma" w:cs="Tahoma"/>
          <w:b/>
          <w:bCs/>
          <w:sz w:val="18"/>
          <w:szCs w:val="18"/>
        </w:rPr>
        <w:t xml:space="preserve"> SIWZ</w:t>
      </w:r>
    </w:p>
    <w:p w14:paraId="6BABDA68" w14:textId="77777777" w:rsidR="00966690" w:rsidRPr="00417641" w:rsidRDefault="002F0BA9"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informacja</w:t>
      </w:r>
      <w:r w:rsidR="00966690" w:rsidRPr="00417641">
        <w:rPr>
          <w:rFonts w:ascii="Tahoma" w:hAnsi="Tahoma" w:cs="Tahoma"/>
          <w:sz w:val="18"/>
          <w:szCs w:val="18"/>
        </w:rPr>
        <w:t xml:space="preserve"> z Krajowego Rejestru Karnego w zakresie określonym w </w:t>
      </w:r>
      <w:r w:rsidR="00966690" w:rsidRPr="00417641">
        <w:rPr>
          <w:rFonts w:ascii="Tahoma" w:hAnsi="Tahoma" w:cs="Tahoma"/>
          <w:b/>
          <w:sz w:val="18"/>
          <w:szCs w:val="18"/>
        </w:rPr>
        <w:t>art. 24 ust. 1 p</w:t>
      </w:r>
      <w:r w:rsidRPr="00417641">
        <w:rPr>
          <w:rFonts w:ascii="Tahoma" w:hAnsi="Tahoma" w:cs="Tahoma"/>
          <w:b/>
          <w:sz w:val="18"/>
          <w:szCs w:val="18"/>
        </w:rPr>
        <w:t>kt 13, 14 i 21 UPZP</w:t>
      </w:r>
      <w:r w:rsidRPr="00417641">
        <w:rPr>
          <w:rFonts w:ascii="Tahoma" w:hAnsi="Tahoma" w:cs="Tahoma"/>
          <w:sz w:val="18"/>
          <w:szCs w:val="18"/>
        </w:rPr>
        <w:t xml:space="preserve">, </w:t>
      </w:r>
      <w:r w:rsidR="00C05CC7" w:rsidRPr="00417641">
        <w:rPr>
          <w:rFonts w:ascii="Tahoma" w:hAnsi="Tahoma" w:cs="Tahoma"/>
          <w:b/>
          <w:sz w:val="18"/>
          <w:szCs w:val="18"/>
        </w:rPr>
        <w:t>oraz art. 24 ust. 5 pkt 5 i 6 UPZP</w:t>
      </w:r>
      <w:r w:rsidR="00C05CC7" w:rsidRPr="00417641">
        <w:rPr>
          <w:rFonts w:ascii="Tahoma" w:hAnsi="Tahoma" w:cs="Tahoma"/>
          <w:sz w:val="18"/>
          <w:szCs w:val="18"/>
        </w:rPr>
        <w:t xml:space="preserve">, </w:t>
      </w:r>
      <w:r w:rsidRPr="00417641">
        <w:rPr>
          <w:rFonts w:ascii="Tahoma" w:hAnsi="Tahoma" w:cs="Tahoma"/>
          <w:sz w:val="18"/>
          <w:szCs w:val="18"/>
        </w:rPr>
        <w:t>wystawiona</w:t>
      </w:r>
      <w:r w:rsidR="00966690" w:rsidRPr="00417641">
        <w:rPr>
          <w:rFonts w:ascii="Tahoma" w:hAnsi="Tahoma" w:cs="Tahoma"/>
          <w:sz w:val="18"/>
          <w:szCs w:val="18"/>
        </w:rPr>
        <w:t xml:space="preserve"> nie wcześniej niż 6 miesięcy przed upływem terminu składania ofert,</w:t>
      </w:r>
    </w:p>
    <w:p w14:paraId="3AE6B5A0"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zaświadczenie właściwego naczelnika urzędu skarbowego potwierdzającego, że </w:t>
      </w:r>
      <w:r w:rsidR="00744928" w:rsidRPr="00417641">
        <w:rPr>
          <w:rFonts w:ascii="Tahoma" w:hAnsi="Tahoma" w:cs="Tahoma"/>
          <w:sz w:val="18"/>
          <w:szCs w:val="18"/>
        </w:rPr>
        <w:t xml:space="preserve">Wykonawca </w:t>
      </w:r>
      <w:r w:rsidRPr="00417641">
        <w:rPr>
          <w:rFonts w:ascii="Tahoma" w:hAnsi="Tahoma" w:cs="Tahoma"/>
          <w:sz w:val="18"/>
          <w:szCs w:val="18"/>
        </w:rPr>
        <w:t>nie zalega z opłacaniem podatków, wystawionego nie wcześniej niż 3 miesiące przed upływem terminu składania ofert lub inn</w:t>
      </w:r>
      <w:r w:rsidR="00D6673F" w:rsidRPr="00417641">
        <w:rPr>
          <w:rFonts w:ascii="Tahoma" w:hAnsi="Tahoma" w:cs="Tahoma"/>
          <w:sz w:val="18"/>
          <w:szCs w:val="18"/>
        </w:rPr>
        <w:t>y</w:t>
      </w:r>
      <w:r w:rsidRPr="00417641">
        <w:rPr>
          <w:rFonts w:ascii="Tahoma" w:hAnsi="Tahoma" w:cs="Tahoma"/>
          <w:sz w:val="18"/>
          <w:szCs w:val="18"/>
        </w:rPr>
        <w:t xml:space="preserve"> dokument potwierdzając</w:t>
      </w:r>
      <w:r w:rsidR="00D6673F" w:rsidRPr="00417641">
        <w:rPr>
          <w:rFonts w:ascii="Tahoma" w:hAnsi="Tahoma" w:cs="Tahoma"/>
          <w:sz w:val="18"/>
          <w:szCs w:val="18"/>
        </w:rPr>
        <w:t>y</w:t>
      </w:r>
      <w:r w:rsidRPr="00417641">
        <w:rPr>
          <w:rFonts w:ascii="Tahoma" w:hAnsi="Tahoma" w:cs="Tahoma"/>
          <w:sz w:val="18"/>
          <w:szCs w:val="18"/>
        </w:rPr>
        <w:t xml:space="preserve">, że </w:t>
      </w:r>
      <w:r w:rsidR="00744928" w:rsidRPr="00417641">
        <w:rPr>
          <w:rFonts w:ascii="Tahoma" w:hAnsi="Tahoma" w:cs="Tahoma"/>
          <w:sz w:val="18"/>
          <w:szCs w:val="18"/>
        </w:rPr>
        <w:t xml:space="preserve">Wykonawca </w:t>
      </w:r>
      <w:r w:rsidRPr="00417641">
        <w:rPr>
          <w:rFonts w:ascii="Tahoma" w:hAnsi="Tahoma" w:cs="Tahoma"/>
          <w:sz w:val="18"/>
          <w:szCs w:val="18"/>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05CC7" w:rsidRPr="00417641">
        <w:rPr>
          <w:rFonts w:ascii="Tahoma" w:hAnsi="Tahoma" w:cs="Tahoma"/>
          <w:sz w:val="18"/>
          <w:szCs w:val="18"/>
        </w:rPr>
        <w:t xml:space="preserve"> w zakresie określonym art. </w:t>
      </w:r>
      <w:r w:rsidR="00C05CC7" w:rsidRPr="00417641">
        <w:rPr>
          <w:rFonts w:ascii="Tahoma" w:hAnsi="Tahoma" w:cs="Tahoma"/>
          <w:b/>
          <w:sz w:val="18"/>
          <w:szCs w:val="18"/>
        </w:rPr>
        <w:t>24 ust. 5 pkt 8 UPZP</w:t>
      </w:r>
      <w:r w:rsidRPr="00417641">
        <w:rPr>
          <w:rFonts w:ascii="Tahoma" w:hAnsi="Tahoma" w:cs="Tahoma"/>
          <w:sz w:val="18"/>
          <w:szCs w:val="18"/>
        </w:rPr>
        <w:t>,</w:t>
      </w:r>
    </w:p>
    <w:p w14:paraId="3FD2A00E"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zaświadczenie właściwej terenowej jednostki organizacyjnej Zakładu Ubezpieczeń Społecznych lub Kasy Rolniczego Ubezpieczenia Społecznego albo innego dokumentu potwierdzającego, że </w:t>
      </w:r>
      <w:r w:rsidR="00744928" w:rsidRPr="00417641">
        <w:rPr>
          <w:rFonts w:ascii="Tahoma" w:hAnsi="Tahoma" w:cs="Tahoma"/>
          <w:sz w:val="18"/>
          <w:szCs w:val="18"/>
        </w:rPr>
        <w:t xml:space="preserve">Wykonawca </w:t>
      </w:r>
      <w:r w:rsidRPr="00417641">
        <w:rPr>
          <w:rFonts w:ascii="Tahoma" w:hAnsi="Tahoma" w:cs="Tahoma"/>
          <w:sz w:val="18"/>
          <w:szCs w:val="18"/>
        </w:rPr>
        <w:t>nie zalega z opłacaniem składek na ubezpieczenia społeczne lub zdrowotne, wystawionego nie wcześniej niż 3 miesiące przed upływem terminu składania ofert lub inn</w:t>
      </w:r>
      <w:r w:rsidR="00D6673F" w:rsidRPr="00417641">
        <w:rPr>
          <w:rFonts w:ascii="Tahoma" w:hAnsi="Tahoma" w:cs="Tahoma"/>
          <w:sz w:val="18"/>
          <w:szCs w:val="18"/>
        </w:rPr>
        <w:t>y</w:t>
      </w:r>
      <w:r w:rsidRPr="00417641">
        <w:rPr>
          <w:rFonts w:ascii="Tahoma" w:hAnsi="Tahoma" w:cs="Tahoma"/>
          <w:sz w:val="18"/>
          <w:szCs w:val="18"/>
        </w:rPr>
        <w:t xml:space="preserve"> dokument potwierdzając</w:t>
      </w:r>
      <w:r w:rsidR="00D6673F" w:rsidRPr="00417641">
        <w:rPr>
          <w:rFonts w:ascii="Tahoma" w:hAnsi="Tahoma" w:cs="Tahoma"/>
          <w:sz w:val="18"/>
          <w:szCs w:val="18"/>
        </w:rPr>
        <w:t>y</w:t>
      </w:r>
      <w:r w:rsidRPr="00417641">
        <w:rPr>
          <w:rFonts w:ascii="Tahoma" w:hAnsi="Tahoma" w:cs="Tahoma"/>
          <w:sz w:val="18"/>
          <w:szCs w:val="18"/>
        </w:rPr>
        <w:t xml:space="preserve">, że </w:t>
      </w:r>
      <w:r w:rsidR="00744928" w:rsidRPr="00417641">
        <w:rPr>
          <w:rFonts w:ascii="Tahoma" w:hAnsi="Tahoma" w:cs="Tahoma"/>
          <w:sz w:val="18"/>
          <w:szCs w:val="18"/>
        </w:rPr>
        <w:t xml:space="preserve">Wykonawca </w:t>
      </w:r>
      <w:r w:rsidRPr="00417641">
        <w:rPr>
          <w:rFonts w:ascii="Tahoma" w:hAnsi="Tahoma" w:cs="Tahoma"/>
          <w:sz w:val="18"/>
          <w:szCs w:val="18"/>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17641">
        <w:rPr>
          <w:rFonts w:ascii="Tahoma" w:hAnsi="Tahoma" w:cs="Tahoma"/>
          <w:sz w:val="18"/>
          <w:szCs w:val="18"/>
        </w:rPr>
        <w:t xml:space="preserve"> - w zakresie określonym </w:t>
      </w:r>
      <w:r w:rsidR="00551CE1" w:rsidRPr="00417641">
        <w:rPr>
          <w:rFonts w:ascii="Tahoma" w:hAnsi="Tahoma" w:cs="Tahoma"/>
          <w:b/>
          <w:sz w:val="18"/>
          <w:szCs w:val="18"/>
        </w:rPr>
        <w:t>art. 24 ust. 5 pkt 8 UPZP</w:t>
      </w:r>
      <w:r w:rsidR="00551CE1" w:rsidRPr="00417641">
        <w:rPr>
          <w:rFonts w:ascii="Tahoma" w:hAnsi="Tahoma" w:cs="Tahoma"/>
          <w:sz w:val="18"/>
          <w:szCs w:val="18"/>
        </w:rPr>
        <w:t>,</w:t>
      </w:r>
      <w:r w:rsidRPr="00417641">
        <w:rPr>
          <w:rFonts w:ascii="Tahoma" w:hAnsi="Tahoma" w:cs="Tahoma"/>
          <w:sz w:val="18"/>
          <w:szCs w:val="18"/>
        </w:rPr>
        <w:t xml:space="preserve"> </w:t>
      </w:r>
    </w:p>
    <w:p w14:paraId="0E530644"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417641">
        <w:rPr>
          <w:rFonts w:ascii="Tahoma" w:hAnsi="Tahoma" w:cs="Tahoma"/>
          <w:b/>
          <w:sz w:val="18"/>
          <w:szCs w:val="18"/>
        </w:rPr>
        <w:t>art. 24 ust. 5 pkt 1 UPZP,</w:t>
      </w:r>
    </w:p>
    <w:p w14:paraId="222415A1"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rPr>
        <w:t>W</w:t>
      </w:r>
      <w:r w:rsidR="00AD2B9D" w:rsidRPr="00417641">
        <w:rPr>
          <w:rFonts w:ascii="Tahoma" w:hAnsi="Tahoma" w:cs="Tahoma"/>
          <w:sz w:val="18"/>
          <w:szCs w:val="18"/>
        </w:rPr>
        <w:t>ykonawcy</w:t>
      </w:r>
      <w:r w:rsidR="00744928" w:rsidRPr="00417641">
        <w:rPr>
          <w:rFonts w:ascii="Tahoma" w:hAnsi="Tahoma" w:cs="Tahoma"/>
          <w:sz w:val="18"/>
          <w:szCs w:val="18"/>
        </w:rPr>
        <w:t xml:space="preserve"> </w:t>
      </w:r>
      <w:r w:rsidRPr="00417641">
        <w:rPr>
          <w:rFonts w:ascii="Tahoma" w:hAnsi="Tahoma" w:cs="Tahoma"/>
          <w:sz w:val="18"/>
          <w:szCs w:val="18"/>
        </w:rPr>
        <w:t>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r w:rsidR="00551CE1" w:rsidRPr="00417641">
        <w:rPr>
          <w:rFonts w:ascii="Tahoma" w:hAnsi="Tahoma" w:cs="Tahoma"/>
          <w:bCs w:val="0"/>
          <w:sz w:val="18"/>
          <w:szCs w:val="18"/>
        </w:rPr>
        <w:t xml:space="preserve"> w zakresie określonym </w:t>
      </w:r>
      <w:r w:rsidR="00551CE1" w:rsidRPr="00417641">
        <w:rPr>
          <w:rFonts w:ascii="Tahoma" w:hAnsi="Tahoma" w:cs="Tahoma"/>
          <w:b/>
          <w:bCs w:val="0"/>
          <w:color w:val="000000"/>
          <w:sz w:val="18"/>
          <w:szCs w:val="18"/>
        </w:rPr>
        <w:t>art</w:t>
      </w:r>
      <w:r w:rsidR="00551CE1" w:rsidRPr="00417641">
        <w:rPr>
          <w:rFonts w:ascii="Tahoma" w:hAnsi="Tahoma" w:cs="Tahoma"/>
          <w:b/>
          <w:color w:val="000000"/>
          <w:sz w:val="18"/>
          <w:szCs w:val="18"/>
        </w:rPr>
        <w:t>. 24 ust. 1 pkt 15 UPZP</w:t>
      </w:r>
      <w:r w:rsidRPr="00417641">
        <w:rPr>
          <w:rFonts w:ascii="Tahoma" w:hAnsi="Tahoma" w:cs="Tahoma"/>
          <w:sz w:val="18"/>
          <w:szCs w:val="18"/>
        </w:rPr>
        <w:t>,</w:t>
      </w:r>
    </w:p>
    <w:p w14:paraId="5D5E7A6F"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rPr>
        <w:t xml:space="preserve">Wykonawcy </w:t>
      </w:r>
      <w:r w:rsidRPr="00417641">
        <w:rPr>
          <w:rFonts w:ascii="Tahoma" w:hAnsi="Tahoma" w:cs="Tahoma"/>
          <w:sz w:val="18"/>
          <w:szCs w:val="18"/>
        </w:rPr>
        <w:t>o braku orzeczenia wobec niego tytułem środka zapobiegawczego zakazu ubiegania się o zamówienia publiczne</w:t>
      </w:r>
      <w:r w:rsidR="00551CE1" w:rsidRPr="00417641">
        <w:rPr>
          <w:rFonts w:ascii="Tahoma" w:hAnsi="Tahoma" w:cs="Tahoma"/>
          <w:b/>
          <w:bCs w:val="0"/>
          <w:color w:val="000000"/>
          <w:sz w:val="18"/>
          <w:szCs w:val="18"/>
        </w:rPr>
        <w:t xml:space="preserve"> </w:t>
      </w:r>
      <w:r w:rsidR="00551CE1" w:rsidRPr="00417641">
        <w:rPr>
          <w:rFonts w:ascii="Tahoma" w:hAnsi="Tahoma" w:cs="Tahoma"/>
          <w:bCs w:val="0"/>
          <w:sz w:val="18"/>
          <w:szCs w:val="18"/>
        </w:rPr>
        <w:t xml:space="preserve">w zakresie określonym </w:t>
      </w:r>
      <w:r w:rsidR="00551CE1" w:rsidRPr="00417641">
        <w:rPr>
          <w:rFonts w:ascii="Tahoma" w:hAnsi="Tahoma" w:cs="Tahoma"/>
          <w:b/>
          <w:bCs w:val="0"/>
          <w:color w:val="000000"/>
          <w:sz w:val="18"/>
          <w:szCs w:val="18"/>
        </w:rPr>
        <w:t>art. 24 ust. 1 pkt 22 UPZP;</w:t>
      </w:r>
    </w:p>
    <w:p w14:paraId="0C8BCFF7" w14:textId="77777777" w:rsidR="00551CE1" w:rsidRPr="00417641" w:rsidRDefault="00551CE1" w:rsidP="003C4D3B">
      <w:pPr>
        <w:numPr>
          <w:ilvl w:val="0"/>
          <w:numId w:val="14"/>
        </w:numPr>
        <w:ind w:left="284" w:hanging="284"/>
        <w:jc w:val="both"/>
        <w:rPr>
          <w:rFonts w:ascii="Tahoma" w:hAnsi="Tahoma" w:cs="Tahoma"/>
          <w:sz w:val="18"/>
          <w:szCs w:val="18"/>
        </w:rPr>
      </w:pPr>
      <w:r w:rsidRPr="00417641">
        <w:rPr>
          <w:rFonts w:ascii="Tahoma" w:hAnsi="Tahoma" w:cs="Tahoma"/>
          <w:sz w:val="18"/>
          <w:szCs w:val="18"/>
        </w:rPr>
        <w:t xml:space="preserve">oświadczenia Wykonawcy o braku wydania prawomocnego wyroku sądu skazującego za wykroczenie na karę ograniczenia wolności lub grzywny w zakresie określonym </w:t>
      </w:r>
      <w:r w:rsidRPr="00417641">
        <w:rPr>
          <w:rFonts w:ascii="Tahoma" w:hAnsi="Tahoma" w:cs="Tahoma"/>
          <w:b/>
          <w:sz w:val="18"/>
          <w:szCs w:val="18"/>
        </w:rPr>
        <w:t>art. 24 ust. 5 pkt 5 i 6 UPZP;</w:t>
      </w:r>
    </w:p>
    <w:p w14:paraId="6AB5EFD3" w14:textId="77777777" w:rsidR="00551CE1" w:rsidRPr="00417641" w:rsidRDefault="00551CE1" w:rsidP="003C4D3B">
      <w:pPr>
        <w:numPr>
          <w:ilvl w:val="0"/>
          <w:numId w:val="14"/>
        </w:numPr>
        <w:ind w:left="284" w:hanging="284"/>
        <w:jc w:val="both"/>
        <w:rPr>
          <w:rFonts w:ascii="Tahoma" w:hAnsi="Tahoma" w:cs="Tahoma"/>
          <w:sz w:val="18"/>
          <w:szCs w:val="18"/>
        </w:rPr>
      </w:pPr>
      <w:r w:rsidRPr="00417641">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17641">
        <w:rPr>
          <w:rFonts w:ascii="Tahoma" w:hAnsi="Tahoma" w:cs="Tahoma"/>
          <w:b/>
          <w:sz w:val="18"/>
          <w:szCs w:val="18"/>
        </w:rPr>
        <w:t>art. 24 ust. 5 pkt 7 UPZP;</w:t>
      </w:r>
    </w:p>
    <w:p w14:paraId="60BE5B3A" w14:textId="77777777" w:rsidR="00966690" w:rsidRPr="00417641" w:rsidRDefault="00966690"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rPr>
        <w:t>W</w:t>
      </w:r>
      <w:r w:rsidRPr="00417641">
        <w:rPr>
          <w:rFonts w:ascii="Tahoma" w:hAnsi="Tahoma" w:cs="Tahoma"/>
          <w:sz w:val="18"/>
          <w:szCs w:val="18"/>
        </w:rPr>
        <w:t>ykonawcy o niezaleganiu z opłacaniem podatków i opłat lokalnych, o których mowa w ustawie z dnia 12 stycznia 1991 r. o podatkach i opłatach lokalnych (</w:t>
      </w:r>
      <w:r w:rsidR="00744928" w:rsidRPr="00417641">
        <w:rPr>
          <w:rFonts w:ascii="Tahoma" w:hAnsi="Tahoma" w:cs="Tahoma"/>
          <w:sz w:val="18"/>
          <w:szCs w:val="18"/>
        </w:rPr>
        <w:t xml:space="preserve">t.j. </w:t>
      </w:r>
      <w:r w:rsidRPr="00417641">
        <w:rPr>
          <w:rFonts w:ascii="Tahoma" w:hAnsi="Tahoma" w:cs="Tahoma"/>
          <w:sz w:val="18"/>
          <w:szCs w:val="18"/>
        </w:rPr>
        <w:t>Dz. U. 201</w:t>
      </w:r>
      <w:r w:rsidR="00741CC7" w:rsidRPr="00417641">
        <w:rPr>
          <w:rFonts w:ascii="Tahoma" w:hAnsi="Tahoma" w:cs="Tahoma"/>
          <w:sz w:val="18"/>
          <w:szCs w:val="18"/>
        </w:rPr>
        <w:t>9</w:t>
      </w:r>
      <w:r w:rsidR="00587E0A" w:rsidRPr="00417641">
        <w:rPr>
          <w:rFonts w:ascii="Tahoma" w:hAnsi="Tahoma" w:cs="Tahoma"/>
          <w:sz w:val="18"/>
          <w:szCs w:val="18"/>
        </w:rPr>
        <w:t xml:space="preserve"> r. poz. </w:t>
      </w:r>
      <w:r w:rsidR="00741CC7" w:rsidRPr="00417641">
        <w:rPr>
          <w:rFonts w:ascii="Tahoma" w:hAnsi="Tahoma" w:cs="Tahoma"/>
          <w:sz w:val="18"/>
          <w:szCs w:val="18"/>
        </w:rPr>
        <w:t>1170</w:t>
      </w:r>
      <w:r w:rsidRPr="00417641">
        <w:rPr>
          <w:rFonts w:ascii="Tahoma" w:hAnsi="Tahoma" w:cs="Tahoma"/>
          <w:sz w:val="18"/>
          <w:szCs w:val="18"/>
        </w:rPr>
        <w:t>)</w:t>
      </w:r>
      <w:r w:rsidR="00551CE1" w:rsidRPr="00417641">
        <w:rPr>
          <w:rFonts w:ascii="Tahoma" w:hAnsi="Tahoma" w:cs="Tahoma"/>
          <w:b/>
          <w:sz w:val="18"/>
          <w:szCs w:val="18"/>
        </w:rPr>
        <w:t xml:space="preserve"> w zakresie określonym </w:t>
      </w:r>
      <w:r w:rsidR="00551CE1" w:rsidRPr="00417641">
        <w:rPr>
          <w:rFonts w:ascii="Tahoma" w:hAnsi="Tahoma" w:cs="Tahoma"/>
          <w:b/>
          <w:color w:val="000000"/>
          <w:sz w:val="18"/>
          <w:szCs w:val="18"/>
        </w:rPr>
        <w:t>art. 24 ust. 5 pkt 8 UPZP;</w:t>
      </w:r>
    </w:p>
    <w:p w14:paraId="01BE974A" w14:textId="77777777" w:rsidR="00AB168B" w:rsidRPr="00417641" w:rsidRDefault="00551CE1" w:rsidP="003C4D3B">
      <w:pPr>
        <w:pStyle w:val="Tekstpodstawowywcity"/>
        <w:numPr>
          <w:ilvl w:val="0"/>
          <w:numId w:val="14"/>
        </w:numPr>
        <w:ind w:left="284" w:hanging="284"/>
        <w:rPr>
          <w:rFonts w:ascii="Tahoma" w:hAnsi="Tahoma" w:cs="Tahoma"/>
          <w:sz w:val="18"/>
          <w:szCs w:val="18"/>
        </w:rPr>
      </w:pPr>
      <w:r w:rsidRPr="00417641">
        <w:rPr>
          <w:rFonts w:ascii="Tahoma" w:hAnsi="Tahoma" w:cs="Tahoma"/>
          <w:sz w:val="18"/>
          <w:szCs w:val="18"/>
        </w:rPr>
        <w:t>Wykonawca, w terminie 3 dni od zamieszczenia na stronie internetowej informacji, o której mowa w art. 86 ust. 5 UPZP, przekazuje Zamawiającemu oświadczenie o przynależności lub braku przynależności do tej samej grupy kapitałowej o której mowa w</w:t>
      </w:r>
      <w:r w:rsidRPr="00417641">
        <w:rPr>
          <w:rFonts w:ascii="Tahoma" w:hAnsi="Tahoma" w:cs="Tahoma"/>
          <w:b/>
          <w:sz w:val="18"/>
          <w:szCs w:val="18"/>
        </w:rPr>
        <w:t xml:space="preserve"> art. 24 ust. 1 pkt. 23 UPZP </w:t>
      </w:r>
      <w:r w:rsidRPr="00417641">
        <w:rPr>
          <w:rFonts w:ascii="Tahoma" w:hAnsi="Tahoma" w:cs="Tahoma"/>
          <w:sz w:val="18"/>
          <w:szCs w:val="18"/>
        </w:rPr>
        <w:t xml:space="preserve">– </w:t>
      </w:r>
      <w:r w:rsidRPr="006F2463">
        <w:rPr>
          <w:rFonts w:ascii="Tahoma" w:hAnsi="Tahoma" w:cs="Tahoma"/>
          <w:b/>
          <w:sz w:val="18"/>
          <w:szCs w:val="18"/>
        </w:rPr>
        <w:t>załącznik nr 4</w:t>
      </w:r>
      <w:r w:rsidRPr="00417641">
        <w:rPr>
          <w:rFonts w:ascii="Tahoma" w:hAnsi="Tahoma" w:cs="Tahoma"/>
          <w:b/>
          <w:sz w:val="18"/>
          <w:szCs w:val="18"/>
        </w:rPr>
        <w:t xml:space="preserve"> do SIWZ.</w:t>
      </w:r>
      <w:r w:rsidRPr="00417641">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Oświadczenie oraz załącznik mają być złożo</w:t>
      </w:r>
      <w:r w:rsidR="005707B2">
        <w:rPr>
          <w:rFonts w:ascii="Tahoma" w:hAnsi="Tahoma" w:cs="Tahoma"/>
          <w:sz w:val="18"/>
          <w:szCs w:val="18"/>
        </w:rPr>
        <w:t xml:space="preserve">ne zgodnie z treścią punktu </w:t>
      </w:r>
      <w:r w:rsidR="005707B2" w:rsidRPr="0038219A">
        <w:rPr>
          <w:rFonts w:ascii="Tahoma" w:hAnsi="Tahoma" w:cs="Tahoma"/>
          <w:sz w:val="18"/>
          <w:szCs w:val="18"/>
        </w:rPr>
        <w:t>5.14</w:t>
      </w:r>
      <w:r w:rsidRPr="00417641">
        <w:rPr>
          <w:rFonts w:ascii="Tahoma" w:hAnsi="Tahoma" w:cs="Tahoma"/>
          <w:sz w:val="18"/>
          <w:szCs w:val="18"/>
        </w:rPr>
        <w:t xml:space="preserve"> SIWZ</w:t>
      </w:r>
      <w:r w:rsidR="005B6FC3" w:rsidRPr="00417641">
        <w:rPr>
          <w:rFonts w:ascii="Tahoma" w:hAnsi="Tahoma" w:cs="Tahoma"/>
          <w:sz w:val="18"/>
          <w:szCs w:val="18"/>
        </w:rPr>
        <w:t>.</w:t>
      </w:r>
    </w:p>
    <w:p w14:paraId="07BEB5D9" w14:textId="77777777" w:rsidR="005B6FC3" w:rsidRPr="00417641" w:rsidRDefault="005B6FC3" w:rsidP="0077015A">
      <w:pPr>
        <w:pStyle w:val="Tekstpodstawowywcity"/>
        <w:ind w:left="284" w:hanging="284"/>
        <w:rPr>
          <w:rFonts w:ascii="Tahoma" w:hAnsi="Tahoma" w:cs="Tahoma"/>
          <w:sz w:val="18"/>
          <w:szCs w:val="18"/>
        </w:rPr>
      </w:pPr>
    </w:p>
    <w:p w14:paraId="3A52EFA5" w14:textId="77777777" w:rsidR="00387241" w:rsidRPr="003F7372" w:rsidRDefault="005B6FC3" w:rsidP="003C4D3B">
      <w:pPr>
        <w:pStyle w:val="Tekstpodstawowywcity"/>
        <w:numPr>
          <w:ilvl w:val="1"/>
          <w:numId w:val="51"/>
        </w:numPr>
        <w:ind w:left="0" w:hanging="426"/>
        <w:rPr>
          <w:rFonts w:ascii="Tahoma" w:hAnsi="Tahoma" w:cs="Tahoma"/>
          <w:color w:val="000000"/>
          <w:sz w:val="18"/>
          <w:szCs w:val="18"/>
        </w:rPr>
      </w:pPr>
      <w:r w:rsidRPr="003F7372">
        <w:rPr>
          <w:rFonts w:ascii="Tahoma" w:hAnsi="Tahoma" w:cs="Tahoma"/>
          <w:color w:val="000000"/>
          <w:sz w:val="18"/>
          <w:szCs w:val="18"/>
        </w:rPr>
        <w:t xml:space="preserve">Jeżeli Wykonawca nie złoży oświadczenia, o którym mowa w 5.1 </w:t>
      </w:r>
      <w:r w:rsidR="003F7372" w:rsidRPr="003F7372">
        <w:rPr>
          <w:rFonts w:ascii="Tahoma" w:hAnsi="Tahoma" w:cs="Tahoma"/>
          <w:color w:val="000000"/>
          <w:sz w:val="18"/>
          <w:szCs w:val="18"/>
        </w:rPr>
        <w:t xml:space="preserve">a) </w:t>
      </w:r>
      <w:r w:rsidRPr="003F7372">
        <w:rPr>
          <w:rFonts w:ascii="Tahoma" w:hAnsi="Tahoma" w:cs="Tahoma"/>
          <w:color w:val="000000"/>
          <w:sz w:val="18"/>
          <w:szCs w:val="18"/>
        </w:rPr>
        <w:t xml:space="preserve">oraz 5.2 a) niniejszej SIWZ, oświadczeń lub dokumentów potwierdzających okoliczności, o których mowa w art. 25 ust. 1 </w:t>
      </w:r>
      <w:r w:rsidR="00D0673E" w:rsidRPr="003F7372">
        <w:rPr>
          <w:rFonts w:ascii="Tahoma" w:hAnsi="Tahoma" w:cs="Tahoma"/>
          <w:color w:val="000000"/>
          <w:sz w:val="18"/>
          <w:szCs w:val="18"/>
        </w:rPr>
        <w:t>U</w:t>
      </w:r>
      <w:r w:rsidRPr="003F7372">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w:t>
      </w:r>
      <w:r w:rsidR="00AD2503" w:rsidRPr="003F7372">
        <w:rPr>
          <w:rFonts w:ascii="Tahoma" w:hAnsi="Tahoma" w:cs="Tahoma"/>
          <w:color w:val="000000"/>
          <w:sz w:val="18"/>
          <w:szCs w:val="18"/>
        </w:rPr>
        <w:t>Z</w:t>
      </w:r>
      <w:r w:rsidRPr="003F7372">
        <w:rPr>
          <w:rFonts w:ascii="Tahoma" w:hAnsi="Tahoma" w:cs="Tahoma"/>
          <w:color w:val="000000"/>
          <w:sz w:val="18"/>
          <w:szCs w:val="18"/>
        </w:rPr>
        <w:t xml:space="preserve">amawiający wezwie do ich złożenia, uzupełnienia, </w:t>
      </w:r>
      <w:r w:rsidRPr="003F7372">
        <w:rPr>
          <w:rFonts w:ascii="Tahoma" w:hAnsi="Tahoma" w:cs="Tahoma"/>
          <w:color w:val="000000"/>
          <w:sz w:val="18"/>
          <w:szCs w:val="18"/>
        </w:rPr>
        <w:lastRenderedPageBreak/>
        <w:t>poprawienia w terminie przez siebie wskazanym</w:t>
      </w:r>
      <w:r w:rsidR="00387241" w:rsidRPr="003F7372">
        <w:rPr>
          <w:rFonts w:ascii="Tahoma" w:hAnsi="Tahoma" w:cs="Tahoma"/>
          <w:color w:val="000000"/>
          <w:sz w:val="18"/>
          <w:szCs w:val="18"/>
        </w:rPr>
        <w:t>.</w:t>
      </w:r>
      <w:r w:rsidRPr="003F7372">
        <w:rPr>
          <w:rFonts w:ascii="Tahoma" w:hAnsi="Tahoma" w:cs="Tahoma"/>
          <w:color w:val="000000"/>
          <w:sz w:val="18"/>
          <w:szCs w:val="18"/>
        </w:rPr>
        <w:t xml:space="preserve"> </w:t>
      </w:r>
      <w:r w:rsidR="00387241" w:rsidRPr="003F7372">
        <w:rPr>
          <w:rFonts w:ascii="Tahoma" w:hAnsi="Tahoma" w:cs="Tahoma"/>
          <w:color w:val="000000"/>
          <w:sz w:val="18"/>
          <w:szCs w:val="18"/>
        </w:rPr>
        <w:t>Wszelkie wyjaśnienia, uzupełnienia, poprawienia, dokumenty Powyższy dokument oraz inne należy przesłać za pośrednictwem platformy, poprzez zakładkę „Korespondencja”.</w:t>
      </w:r>
    </w:p>
    <w:p w14:paraId="1AC0650D" w14:textId="77777777" w:rsidR="002B0C7A" w:rsidRPr="003F7372" w:rsidRDefault="005B6FC3" w:rsidP="003C4D3B">
      <w:pPr>
        <w:pStyle w:val="Tekstpodstawowywcity"/>
        <w:numPr>
          <w:ilvl w:val="1"/>
          <w:numId w:val="51"/>
        </w:numPr>
        <w:ind w:left="0" w:hanging="426"/>
        <w:rPr>
          <w:rFonts w:ascii="Tahoma" w:hAnsi="Tahoma" w:cs="Tahoma"/>
          <w:color w:val="000000"/>
          <w:sz w:val="18"/>
          <w:szCs w:val="18"/>
        </w:rPr>
      </w:pPr>
      <w:r w:rsidRPr="003F7372">
        <w:rPr>
          <w:rFonts w:ascii="Tahoma" w:hAnsi="Tahoma" w:cs="Tahoma"/>
          <w:color w:val="000000"/>
          <w:sz w:val="18"/>
          <w:szCs w:val="18"/>
        </w:rPr>
        <w:t xml:space="preserve">W przypadku wezwania przez Zamawiającego na podstawie art. 26 ust. 3 </w:t>
      </w:r>
      <w:r w:rsidR="00D0673E" w:rsidRPr="003F7372">
        <w:rPr>
          <w:rFonts w:ascii="Tahoma" w:hAnsi="Tahoma" w:cs="Tahoma"/>
          <w:color w:val="000000"/>
          <w:sz w:val="18"/>
          <w:szCs w:val="18"/>
        </w:rPr>
        <w:t>U</w:t>
      </w:r>
      <w:r w:rsidRPr="003F7372">
        <w:rPr>
          <w:rFonts w:ascii="Tahoma" w:hAnsi="Tahoma" w:cs="Tahoma"/>
          <w:color w:val="000000"/>
          <w:sz w:val="18"/>
          <w:szCs w:val="18"/>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FC07C2" w:rsidRPr="003F7372">
        <w:rPr>
          <w:rFonts w:ascii="Tahoma" w:hAnsi="Tahoma" w:cs="Tahoma"/>
          <w:color w:val="000000"/>
          <w:sz w:val="18"/>
          <w:szCs w:val="18"/>
        </w:rPr>
        <w:t xml:space="preserve"> lipca </w:t>
      </w:r>
      <w:r w:rsidRPr="003F7372">
        <w:rPr>
          <w:rFonts w:ascii="Tahoma" w:hAnsi="Tahoma" w:cs="Tahoma"/>
          <w:color w:val="000000"/>
          <w:sz w:val="18"/>
          <w:szCs w:val="18"/>
        </w:rPr>
        <w:t xml:space="preserve">2002 r. o świadczeniu usług drogą elektroniczną </w:t>
      </w:r>
      <w:r w:rsidR="00D0673E" w:rsidRPr="003F7372">
        <w:rPr>
          <w:rFonts w:ascii="Tahoma" w:hAnsi="Tahoma" w:cs="Tahoma"/>
          <w:color w:val="000000"/>
          <w:sz w:val="18"/>
          <w:szCs w:val="18"/>
        </w:rPr>
        <w:t xml:space="preserve">(t.j. Dz. U. </w:t>
      </w:r>
      <w:r w:rsidR="00474C44" w:rsidRPr="003F7372">
        <w:rPr>
          <w:rFonts w:ascii="Tahoma" w:hAnsi="Tahoma" w:cs="Tahoma"/>
          <w:color w:val="000000"/>
          <w:sz w:val="18"/>
          <w:szCs w:val="18"/>
        </w:rPr>
        <w:t>2020</w:t>
      </w:r>
      <w:r w:rsidR="00FC07C2" w:rsidRPr="003F7372">
        <w:rPr>
          <w:rFonts w:ascii="Tahoma" w:hAnsi="Tahoma" w:cs="Tahoma"/>
          <w:color w:val="000000"/>
          <w:sz w:val="18"/>
          <w:szCs w:val="18"/>
        </w:rPr>
        <w:t xml:space="preserve"> </w:t>
      </w:r>
      <w:r w:rsidR="00D0673E" w:rsidRPr="003F7372">
        <w:rPr>
          <w:rFonts w:ascii="Tahoma" w:hAnsi="Tahoma" w:cs="Tahoma"/>
          <w:color w:val="000000"/>
          <w:sz w:val="18"/>
          <w:szCs w:val="18"/>
        </w:rPr>
        <w:t xml:space="preserve">r. poz. </w:t>
      </w:r>
      <w:r w:rsidR="00474C44" w:rsidRPr="003F7372">
        <w:rPr>
          <w:rFonts w:ascii="Tahoma" w:hAnsi="Tahoma" w:cs="Tahoma"/>
          <w:color w:val="000000"/>
          <w:sz w:val="18"/>
          <w:szCs w:val="18"/>
        </w:rPr>
        <w:t>344</w:t>
      </w:r>
      <w:r w:rsidR="00D0673E" w:rsidRPr="003F7372">
        <w:rPr>
          <w:rFonts w:ascii="Tahoma" w:hAnsi="Tahoma" w:cs="Tahoma"/>
          <w:color w:val="000000"/>
          <w:sz w:val="18"/>
          <w:szCs w:val="18"/>
        </w:rPr>
        <w:t xml:space="preserve">) </w:t>
      </w:r>
      <w:r w:rsidRPr="003F7372">
        <w:rPr>
          <w:rFonts w:ascii="Tahoma" w:hAnsi="Tahoma" w:cs="Tahoma"/>
          <w:color w:val="000000"/>
          <w:sz w:val="18"/>
          <w:szCs w:val="18"/>
        </w:rPr>
        <w:t xml:space="preserve">tj. na adres poczty elektronicznej </w:t>
      </w:r>
      <w:hyperlink r:id="rId13" w:history="1">
        <w:r w:rsidR="00AD2503" w:rsidRPr="003F7372">
          <w:rPr>
            <w:rStyle w:val="Hipercze"/>
            <w:rFonts w:ascii="Tahoma" w:hAnsi="Tahoma" w:cs="Tahoma"/>
            <w:sz w:val="18"/>
            <w:szCs w:val="18"/>
          </w:rPr>
          <w:t>zp@zsm.com.pl</w:t>
        </w:r>
      </w:hyperlink>
      <w:r w:rsidR="00474C44" w:rsidRPr="003F7372">
        <w:rPr>
          <w:rFonts w:ascii="Tahoma" w:hAnsi="Tahoma" w:cs="Tahoma"/>
          <w:color w:val="000000"/>
          <w:sz w:val="18"/>
          <w:szCs w:val="18"/>
        </w:rPr>
        <w:t xml:space="preserve"> </w:t>
      </w:r>
      <w:r w:rsidR="00175ABB" w:rsidRPr="003F7372">
        <w:rPr>
          <w:rFonts w:ascii="Tahoma" w:hAnsi="Tahoma" w:cs="Tahoma"/>
          <w:color w:val="000000"/>
          <w:sz w:val="18"/>
          <w:szCs w:val="18"/>
        </w:rPr>
        <w:t xml:space="preserve">lub </w:t>
      </w:r>
      <w:r w:rsidR="00474C44" w:rsidRPr="003F7372">
        <w:rPr>
          <w:rFonts w:ascii="Tahoma" w:hAnsi="Tahoma" w:cs="Tahoma"/>
          <w:color w:val="000000"/>
          <w:sz w:val="18"/>
          <w:szCs w:val="18"/>
        </w:rPr>
        <w:t>za pośrednictwem platformy, poprzez zakładkę „Korespondencja”.</w:t>
      </w:r>
    </w:p>
    <w:p w14:paraId="61F15F4A" w14:textId="77777777" w:rsidR="002B0C7A" w:rsidRPr="00AA26E4" w:rsidRDefault="002B0C7A" w:rsidP="003C4D3B">
      <w:pPr>
        <w:pStyle w:val="Akapitzlist"/>
        <w:numPr>
          <w:ilvl w:val="1"/>
          <w:numId w:val="51"/>
        </w:numPr>
        <w:spacing w:after="0" w:line="240" w:lineRule="auto"/>
        <w:ind w:left="0" w:hanging="426"/>
        <w:jc w:val="both"/>
        <w:rPr>
          <w:rFonts w:ascii="Tahoma" w:hAnsi="Tahoma" w:cs="Tahoma"/>
          <w:color w:val="000000"/>
          <w:sz w:val="18"/>
          <w:szCs w:val="18"/>
        </w:rPr>
      </w:pPr>
      <w:r w:rsidRPr="00AA26E4">
        <w:rPr>
          <w:rFonts w:ascii="Tahoma" w:hAnsi="Tahoma" w:cs="Tahoma"/>
          <w:color w:val="000000"/>
          <w:sz w:val="18"/>
          <w:szCs w:val="18"/>
        </w:rPr>
        <w:t xml:space="preserve">Jeżeli </w:t>
      </w:r>
      <w:r w:rsidR="00744928" w:rsidRPr="00AA26E4">
        <w:rPr>
          <w:rFonts w:ascii="Tahoma" w:hAnsi="Tahoma" w:cs="Tahoma"/>
          <w:color w:val="000000"/>
          <w:sz w:val="18"/>
          <w:szCs w:val="18"/>
        </w:rPr>
        <w:t xml:space="preserve">Wykonawca </w:t>
      </w:r>
      <w:r w:rsidRPr="00AA26E4">
        <w:rPr>
          <w:rFonts w:ascii="Tahoma" w:hAnsi="Tahoma" w:cs="Tahoma"/>
          <w:color w:val="000000"/>
          <w:sz w:val="18"/>
          <w:szCs w:val="18"/>
        </w:rPr>
        <w:t>ma siedzibę lub miejsce zamieszkania poza terytorium Rzeczypospolitej Polskiej, zamiast dokumentów, o których mowa w:</w:t>
      </w:r>
    </w:p>
    <w:p w14:paraId="03E1833C" w14:textId="77777777" w:rsidR="00374F27" w:rsidRPr="00AA26E4" w:rsidRDefault="002B0C7A" w:rsidP="003C4D3B">
      <w:pPr>
        <w:pStyle w:val="Akapitzlist"/>
        <w:numPr>
          <w:ilvl w:val="3"/>
          <w:numId w:val="29"/>
        </w:numPr>
        <w:spacing w:line="240" w:lineRule="auto"/>
        <w:ind w:left="284" w:hanging="284"/>
        <w:jc w:val="both"/>
        <w:rPr>
          <w:rFonts w:ascii="Tahoma" w:hAnsi="Tahoma" w:cs="Tahoma"/>
          <w:color w:val="000000"/>
          <w:sz w:val="18"/>
          <w:szCs w:val="18"/>
        </w:rPr>
      </w:pPr>
      <w:r w:rsidRPr="00AA26E4">
        <w:rPr>
          <w:rFonts w:ascii="Tahoma" w:hAnsi="Tahoma" w:cs="Tahoma"/>
          <w:color w:val="000000"/>
          <w:sz w:val="18"/>
          <w:szCs w:val="18"/>
        </w:rPr>
        <w:t xml:space="preserve">punkcie </w:t>
      </w:r>
      <w:r w:rsidRPr="00AA26E4">
        <w:rPr>
          <w:rFonts w:ascii="Tahoma" w:hAnsi="Tahoma" w:cs="Tahoma"/>
          <w:b/>
          <w:color w:val="000000"/>
          <w:sz w:val="18"/>
          <w:szCs w:val="18"/>
        </w:rPr>
        <w:t>5.2b SIWZ</w:t>
      </w:r>
      <w:r w:rsidRPr="00AA26E4">
        <w:rPr>
          <w:rFonts w:ascii="Tahoma" w:hAnsi="Tahoma" w:cs="Tahoma"/>
          <w:color w:val="000000"/>
          <w:sz w:val="18"/>
          <w:szCs w:val="18"/>
        </w:rPr>
        <w:t xml:space="preserve"> składa informację z odpowiedniego rejestru albo, w przypadku braku takiego rejestru, inny równoważny dokument wydany przez właściwy organ sądowy lub administracyjny kraju, w którym </w:t>
      </w:r>
      <w:r w:rsidR="00744928" w:rsidRPr="00AA26E4">
        <w:rPr>
          <w:rFonts w:ascii="Tahoma" w:hAnsi="Tahoma" w:cs="Tahoma"/>
          <w:color w:val="000000"/>
          <w:sz w:val="18"/>
          <w:szCs w:val="18"/>
        </w:rPr>
        <w:t xml:space="preserve">Wykonawca </w:t>
      </w:r>
      <w:r w:rsidRPr="00AA26E4">
        <w:rPr>
          <w:rFonts w:ascii="Tahoma" w:hAnsi="Tahoma" w:cs="Tahoma"/>
          <w:color w:val="000000"/>
          <w:sz w:val="18"/>
          <w:szCs w:val="18"/>
        </w:rPr>
        <w:t xml:space="preserve">ma siedzibę lub miejsce zamieszkania lub miejsce zamieszkania ma osoba, której dotyczy informacja albo dokument, w zakresie określonym w </w:t>
      </w:r>
      <w:r w:rsidRPr="00AA26E4">
        <w:rPr>
          <w:rFonts w:ascii="Tahoma" w:hAnsi="Tahoma" w:cs="Tahoma"/>
          <w:b/>
          <w:color w:val="000000"/>
          <w:sz w:val="18"/>
          <w:szCs w:val="18"/>
        </w:rPr>
        <w:t>art. 24 ust. 1 pkt 13, 14 i 21 UPZP</w:t>
      </w:r>
      <w:r w:rsidR="005B6FC3" w:rsidRPr="00AA26E4">
        <w:rPr>
          <w:rFonts w:ascii="Tahoma" w:hAnsi="Tahoma" w:cs="Tahoma"/>
          <w:b/>
          <w:color w:val="000000"/>
          <w:sz w:val="18"/>
          <w:szCs w:val="18"/>
        </w:rPr>
        <w:t xml:space="preserve"> oraz w art. 24 ust. 5 pkt 5 i 6 UPZP</w:t>
      </w:r>
      <w:r w:rsidR="005B6FC3" w:rsidRPr="00AA26E4">
        <w:rPr>
          <w:rFonts w:ascii="Tahoma" w:hAnsi="Tahoma" w:cs="Tahoma"/>
          <w:color w:val="000000"/>
          <w:sz w:val="18"/>
          <w:szCs w:val="18"/>
        </w:rPr>
        <w:t xml:space="preserve"> </w:t>
      </w:r>
      <w:r w:rsidRPr="00AA26E4">
        <w:rPr>
          <w:rFonts w:ascii="Tahoma" w:hAnsi="Tahoma" w:cs="Tahoma"/>
          <w:color w:val="000000"/>
          <w:sz w:val="18"/>
          <w:szCs w:val="18"/>
        </w:rPr>
        <w:t xml:space="preserve">- wystawiony nie wcześniej niż 6 miesięcy przed upływem terminu składania ofert, </w:t>
      </w:r>
    </w:p>
    <w:p w14:paraId="7D74571B" w14:textId="77777777" w:rsidR="002B0C7A" w:rsidRPr="00AA26E4" w:rsidRDefault="002B0C7A" w:rsidP="003C4D3B">
      <w:pPr>
        <w:pStyle w:val="Akapitzlist"/>
        <w:numPr>
          <w:ilvl w:val="3"/>
          <w:numId w:val="29"/>
        </w:numPr>
        <w:spacing w:after="0" w:line="240" w:lineRule="auto"/>
        <w:ind w:left="284" w:hanging="284"/>
        <w:jc w:val="both"/>
        <w:rPr>
          <w:rFonts w:ascii="Tahoma" w:hAnsi="Tahoma" w:cs="Tahoma"/>
          <w:color w:val="000000"/>
          <w:sz w:val="18"/>
          <w:szCs w:val="18"/>
        </w:rPr>
      </w:pPr>
      <w:r w:rsidRPr="00AA26E4">
        <w:rPr>
          <w:rFonts w:ascii="Tahoma" w:hAnsi="Tahoma" w:cs="Tahoma"/>
          <w:color w:val="000000"/>
          <w:sz w:val="18"/>
          <w:szCs w:val="18"/>
        </w:rPr>
        <w:t xml:space="preserve">punkcie </w:t>
      </w:r>
      <w:r w:rsidRPr="00AA26E4">
        <w:rPr>
          <w:rFonts w:ascii="Tahoma" w:hAnsi="Tahoma" w:cs="Tahoma"/>
          <w:b/>
          <w:color w:val="000000"/>
          <w:sz w:val="18"/>
          <w:szCs w:val="18"/>
        </w:rPr>
        <w:t>5.2 c) do e) SIWZ</w:t>
      </w:r>
      <w:r w:rsidRPr="00AA26E4">
        <w:rPr>
          <w:rFonts w:ascii="Tahoma" w:hAnsi="Tahoma" w:cs="Tahoma"/>
          <w:color w:val="000000"/>
          <w:sz w:val="18"/>
          <w:szCs w:val="18"/>
        </w:rPr>
        <w:t xml:space="preserve"> składa dokument lub dokumenty wystawione w kraju, w którym </w:t>
      </w:r>
      <w:r w:rsidR="00744928" w:rsidRPr="00AA26E4">
        <w:rPr>
          <w:rFonts w:ascii="Tahoma" w:hAnsi="Tahoma" w:cs="Tahoma"/>
          <w:color w:val="000000"/>
          <w:sz w:val="18"/>
          <w:szCs w:val="18"/>
        </w:rPr>
        <w:t xml:space="preserve">Wykonawca </w:t>
      </w:r>
      <w:r w:rsidRPr="00AA26E4">
        <w:rPr>
          <w:rFonts w:ascii="Tahoma" w:hAnsi="Tahoma" w:cs="Tahoma"/>
          <w:color w:val="000000"/>
          <w:sz w:val="18"/>
          <w:szCs w:val="18"/>
        </w:rPr>
        <w:t xml:space="preserve">ma siedzibę lub miejsce zamieszkania, potwierdzające odpowiednio, że: </w:t>
      </w:r>
    </w:p>
    <w:p w14:paraId="733E9D7E" w14:textId="77777777" w:rsidR="00374F27" w:rsidRPr="00AA26E4" w:rsidRDefault="002B0C7A" w:rsidP="003C4D3B">
      <w:pPr>
        <w:pStyle w:val="Akapitzlist"/>
        <w:numPr>
          <w:ilvl w:val="0"/>
          <w:numId w:val="52"/>
        </w:numPr>
        <w:spacing w:line="240" w:lineRule="auto"/>
        <w:ind w:left="567" w:hanging="283"/>
        <w:jc w:val="both"/>
        <w:rPr>
          <w:rFonts w:ascii="Tahoma" w:hAnsi="Tahoma" w:cs="Tahoma"/>
          <w:color w:val="000000"/>
          <w:sz w:val="18"/>
          <w:szCs w:val="18"/>
        </w:rPr>
      </w:pPr>
      <w:r w:rsidRPr="00AA26E4">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442CE030" w14:textId="77777777" w:rsidR="002B0C7A" w:rsidRPr="00AA26E4" w:rsidRDefault="002B0C7A" w:rsidP="003C4D3B">
      <w:pPr>
        <w:pStyle w:val="Akapitzlist"/>
        <w:numPr>
          <w:ilvl w:val="0"/>
          <w:numId w:val="52"/>
        </w:numPr>
        <w:spacing w:line="240" w:lineRule="auto"/>
        <w:ind w:left="567" w:hanging="283"/>
        <w:jc w:val="both"/>
        <w:rPr>
          <w:rFonts w:ascii="Tahoma" w:hAnsi="Tahoma" w:cs="Tahoma"/>
          <w:color w:val="000000"/>
          <w:sz w:val="18"/>
          <w:szCs w:val="18"/>
        </w:rPr>
      </w:pPr>
      <w:r w:rsidRPr="00AA26E4">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08A15D32" w14:textId="77777777" w:rsidR="00FF3093" w:rsidRPr="003F7372" w:rsidRDefault="002B0C7A" w:rsidP="003C4D3B">
      <w:pPr>
        <w:pStyle w:val="Akapitzlist"/>
        <w:numPr>
          <w:ilvl w:val="1"/>
          <w:numId w:val="51"/>
        </w:numPr>
        <w:spacing w:line="240" w:lineRule="auto"/>
        <w:ind w:left="0" w:hanging="426"/>
        <w:jc w:val="both"/>
        <w:rPr>
          <w:rFonts w:ascii="Tahoma" w:hAnsi="Tahoma" w:cs="Tahoma"/>
          <w:color w:val="FF0000"/>
          <w:sz w:val="18"/>
          <w:szCs w:val="18"/>
        </w:rPr>
      </w:pPr>
      <w:r w:rsidRPr="003F7372">
        <w:rPr>
          <w:rFonts w:ascii="Tahoma" w:hAnsi="Tahoma" w:cs="Tahoma"/>
          <w:color w:val="000000"/>
          <w:sz w:val="18"/>
          <w:szCs w:val="18"/>
        </w:rPr>
        <w:t xml:space="preserve">Jeżeli w kraju, w którym </w:t>
      </w:r>
      <w:r w:rsidR="00744928" w:rsidRPr="003F7372">
        <w:rPr>
          <w:rFonts w:ascii="Tahoma" w:hAnsi="Tahoma" w:cs="Tahoma"/>
          <w:color w:val="000000"/>
          <w:sz w:val="18"/>
          <w:szCs w:val="18"/>
        </w:rPr>
        <w:t xml:space="preserve">Wykonawca </w:t>
      </w:r>
      <w:r w:rsidRPr="003F7372">
        <w:rPr>
          <w:rFonts w:ascii="Tahoma" w:hAnsi="Tahoma" w:cs="Tahoma"/>
          <w:color w:val="000000"/>
          <w:sz w:val="18"/>
          <w:szCs w:val="18"/>
        </w:rPr>
        <w:t>ma siedzibę lub miejsce zamieszkania lub miejsce zamieszkania ma osoba, której dokument dotyczy, nie wydaje się dokumentów, o których mowa w punkcie 5.</w:t>
      </w:r>
      <w:r w:rsidR="00AE6619" w:rsidRPr="003F7372">
        <w:rPr>
          <w:rFonts w:ascii="Tahoma" w:hAnsi="Tahoma" w:cs="Tahoma"/>
          <w:color w:val="000000"/>
          <w:sz w:val="18"/>
          <w:szCs w:val="18"/>
        </w:rPr>
        <w:t>5</w:t>
      </w:r>
      <w:r w:rsidRPr="003F7372">
        <w:rPr>
          <w:rFonts w:ascii="Tahoma" w:hAnsi="Tahoma" w:cs="Tahoma"/>
          <w:color w:val="000000"/>
          <w:sz w:val="18"/>
          <w:szCs w:val="18"/>
        </w:rPr>
        <w:t xml:space="preserve"> SIWZ, zastępuje się je dokumentem zawierającym odpowiednio oświadczenie </w:t>
      </w:r>
      <w:r w:rsidR="00175ABB" w:rsidRPr="003F7372">
        <w:rPr>
          <w:rFonts w:ascii="Tahoma" w:hAnsi="Tahoma" w:cs="Tahoma"/>
          <w:color w:val="000000"/>
          <w:sz w:val="18"/>
          <w:szCs w:val="18"/>
        </w:rPr>
        <w:t>W</w:t>
      </w:r>
      <w:r w:rsidRPr="003F7372">
        <w:rPr>
          <w:rFonts w:ascii="Tahoma" w:hAnsi="Tahoma" w:cs="Tahoma"/>
          <w:color w:val="000000"/>
          <w:sz w:val="18"/>
          <w:szCs w:val="18"/>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7637C" w:rsidRPr="003F7372">
        <w:rPr>
          <w:rFonts w:ascii="Tahoma" w:hAnsi="Tahoma" w:cs="Tahoma"/>
          <w:color w:val="000000"/>
          <w:sz w:val="18"/>
          <w:szCs w:val="18"/>
        </w:rPr>
        <w:t xml:space="preserve">5 a) </w:t>
      </w:r>
      <w:r w:rsidRPr="003F7372">
        <w:rPr>
          <w:rFonts w:ascii="Tahoma" w:hAnsi="Tahoma" w:cs="Tahoma"/>
          <w:color w:val="000000"/>
          <w:sz w:val="18"/>
          <w:szCs w:val="18"/>
        </w:rPr>
        <w:t>SIWZ.</w:t>
      </w:r>
    </w:p>
    <w:p w14:paraId="3180ECC7" w14:textId="77777777" w:rsidR="00FF3093" w:rsidRPr="003F7372" w:rsidRDefault="002B0C7A" w:rsidP="003C4D3B">
      <w:pPr>
        <w:pStyle w:val="Akapitzlist"/>
        <w:numPr>
          <w:ilvl w:val="1"/>
          <w:numId w:val="51"/>
        </w:numPr>
        <w:spacing w:line="240" w:lineRule="auto"/>
        <w:ind w:left="0" w:hanging="426"/>
        <w:jc w:val="both"/>
        <w:rPr>
          <w:rFonts w:ascii="Tahoma" w:hAnsi="Tahoma" w:cs="Tahoma"/>
          <w:color w:val="FF0000"/>
          <w:sz w:val="18"/>
          <w:szCs w:val="18"/>
        </w:rPr>
      </w:pPr>
      <w:r w:rsidRPr="003F7372">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w:t>
      </w:r>
      <w:r w:rsidRPr="003F7372">
        <w:rPr>
          <w:rFonts w:ascii="Tahoma" w:hAnsi="Tahoma" w:cs="Tahoma"/>
          <w:b/>
          <w:color w:val="000000"/>
          <w:sz w:val="18"/>
          <w:szCs w:val="18"/>
        </w:rPr>
        <w:t>5.2b)</w:t>
      </w:r>
      <w:r w:rsidRPr="003F7372">
        <w:rPr>
          <w:rFonts w:ascii="Tahoma" w:hAnsi="Tahoma" w:cs="Tahoma"/>
          <w:color w:val="000000"/>
          <w:sz w:val="18"/>
          <w:szCs w:val="18"/>
        </w:rPr>
        <w:t xml:space="preserve"> </w:t>
      </w:r>
      <w:r w:rsidRPr="003F7372">
        <w:rPr>
          <w:rFonts w:ascii="Tahoma" w:hAnsi="Tahoma" w:cs="Tahoma"/>
          <w:b/>
          <w:color w:val="000000"/>
          <w:sz w:val="18"/>
          <w:szCs w:val="18"/>
        </w:rPr>
        <w:t>SIWZ</w:t>
      </w:r>
      <w:r w:rsidRPr="003F7372">
        <w:rPr>
          <w:rFonts w:ascii="Tahoma" w:hAnsi="Tahoma" w:cs="Tahoma"/>
          <w:color w:val="000000"/>
          <w:sz w:val="18"/>
          <w:szCs w:val="18"/>
        </w:rPr>
        <w:t xml:space="preserve">, składa dokument, o którym mowa w </w:t>
      </w:r>
      <w:r w:rsidRPr="003F7372">
        <w:rPr>
          <w:rFonts w:ascii="Tahoma" w:hAnsi="Tahoma" w:cs="Tahoma"/>
          <w:b/>
          <w:color w:val="000000"/>
          <w:sz w:val="18"/>
          <w:szCs w:val="18"/>
        </w:rPr>
        <w:t>5.</w:t>
      </w:r>
      <w:r w:rsidR="00A71026" w:rsidRPr="003F7372">
        <w:rPr>
          <w:rFonts w:ascii="Tahoma" w:hAnsi="Tahoma" w:cs="Tahoma"/>
          <w:b/>
          <w:color w:val="000000"/>
          <w:sz w:val="18"/>
          <w:szCs w:val="18"/>
        </w:rPr>
        <w:t>5</w:t>
      </w:r>
      <w:r w:rsidRPr="003F7372">
        <w:rPr>
          <w:rFonts w:ascii="Tahoma" w:hAnsi="Tahoma" w:cs="Tahoma"/>
          <w:b/>
          <w:color w:val="000000"/>
          <w:sz w:val="18"/>
          <w:szCs w:val="18"/>
        </w:rPr>
        <w:t>.a) SIWZ</w:t>
      </w:r>
      <w:r w:rsidRPr="003F7372">
        <w:rPr>
          <w:rFonts w:ascii="Tahoma" w:hAnsi="Tahoma" w:cs="Tahoma"/>
          <w:color w:val="000000"/>
          <w:sz w:val="18"/>
          <w:szCs w:val="18"/>
        </w:rPr>
        <w:t xml:space="preserve">, w zakresie określonym </w:t>
      </w:r>
      <w:r w:rsidRPr="003F7372">
        <w:rPr>
          <w:rFonts w:ascii="Tahoma" w:hAnsi="Tahoma" w:cs="Tahoma"/>
          <w:b/>
          <w:color w:val="000000"/>
          <w:sz w:val="18"/>
          <w:szCs w:val="18"/>
        </w:rPr>
        <w:t>w art. 24 ust. 1 pkt 14 i 21 UPZP</w:t>
      </w:r>
      <w:r w:rsidRPr="003F7372">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3F7372">
        <w:rPr>
          <w:rFonts w:ascii="Tahoma" w:hAnsi="Tahoma" w:cs="Tahoma"/>
          <w:b/>
          <w:color w:val="000000"/>
          <w:sz w:val="18"/>
          <w:szCs w:val="18"/>
        </w:rPr>
        <w:t>5.</w:t>
      </w:r>
      <w:r w:rsidR="00A71026" w:rsidRPr="003F7372">
        <w:rPr>
          <w:rFonts w:ascii="Tahoma" w:hAnsi="Tahoma" w:cs="Tahoma"/>
          <w:b/>
          <w:color w:val="000000"/>
          <w:sz w:val="18"/>
          <w:szCs w:val="18"/>
        </w:rPr>
        <w:t>5</w:t>
      </w:r>
      <w:r w:rsidRPr="003F7372">
        <w:rPr>
          <w:rFonts w:ascii="Tahoma" w:hAnsi="Tahoma" w:cs="Tahoma"/>
          <w:b/>
          <w:color w:val="000000"/>
          <w:sz w:val="18"/>
          <w:szCs w:val="18"/>
        </w:rPr>
        <w:t>a) SIWZ</w:t>
      </w:r>
      <w:r w:rsidRPr="003F7372">
        <w:rPr>
          <w:rFonts w:ascii="Tahoma" w:hAnsi="Tahoma" w:cs="Tahoma"/>
          <w:color w:val="000000"/>
          <w:sz w:val="18"/>
          <w:szCs w:val="18"/>
        </w:rPr>
        <w:t>.</w:t>
      </w:r>
    </w:p>
    <w:p w14:paraId="3A086F2D" w14:textId="77777777" w:rsidR="00FF3093" w:rsidRPr="003F7372" w:rsidRDefault="002B0C7A" w:rsidP="003C4D3B">
      <w:pPr>
        <w:pStyle w:val="Akapitzlist"/>
        <w:numPr>
          <w:ilvl w:val="1"/>
          <w:numId w:val="51"/>
        </w:numPr>
        <w:spacing w:line="240" w:lineRule="auto"/>
        <w:ind w:left="0" w:hanging="426"/>
        <w:jc w:val="both"/>
        <w:rPr>
          <w:rFonts w:ascii="Tahoma" w:hAnsi="Tahoma" w:cs="Tahoma"/>
          <w:color w:val="FF0000"/>
          <w:sz w:val="18"/>
          <w:szCs w:val="18"/>
        </w:rPr>
      </w:pPr>
      <w:r w:rsidRPr="003F7372">
        <w:rPr>
          <w:rFonts w:ascii="Tahoma" w:hAnsi="Tahoma" w:cs="Tahoma"/>
          <w:color w:val="000000"/>
          <w:sz w:val="18"/>
          <w:szCs w:val="18"/>
        </w:rPr>
        <w:t xml:space="preserve">Zamawiający żąda od </w:t>
      </w:r>
      <w:r w:rsidR="00744928" w:rsidRPr="003F7372">
        <w:rPr>
          <w:rFonts w:ascii="Tahoma" w:hAnsi="Tahoma" w:cs="Tahoma"/>
          <w:color w:val="000000"/>
          <w:sz w:val="18"/>
          <w:szCs w:val="18"/>
        </w:rPr>
        <w:t>Wykonawcy</w:t>
      </w:r>
      <w:r w:rsidRPr="003F7372">
        <w:rPr>
          <w:rFonts w:ascii="Tahoma" w:hAnsi="Tahoma" w:cs="Tahoma"/>
          <w:color w:val="000000"/>
          <w:sz w:val="18"/>
          <w:szCs w:val="18"/>
        </w:rPr>
        <w:t xml:space="preserve">, który polega na zdolnościach lub sytuacji innych podmiotów na zasadach określonych </w:t>
      </w:r>
      <w:r w:rsidRPr="003F7372">
        <w:rPr>
          <w:rFonts w:ascii="Tahoma" w:hAnsi="Tahoma" w:cs="Tahoma"/>
          <w:b/>
          <w:color w:val="000000"/>
          <w:sz w:val="18"/>
          <w:szCs w:val="18"/>
        </w:rPr>
        <w:t>w art. 22a UPZP</w:t>
      </w:r>
      <w:r w:rsidRPr="003F7372">
        <w:rPr>
          <w:rFonts w:ascii="Tahoma" w:hAnsi="Tahoma" w:cs="Tahoma"/>
          <w:color w:val="000000"/>
          <w:sz w:val="18"/>
          <w:szCs w:val="18"/>
        </w:rPr>
        <w:t xml:space="preserve">, przedstawienia w odniesieniu do tych podmiotów dokumentów wymienionych w punkcie </w:t>
      </w:r>
      <w:r w:rsidRPr="003F7372">
        <w:rPr>
          <w:rFonts w:ascii="Tahoma" w:hAnsi="Tahoma" w:cs="Tahoma"/>
          <w:b/>
          <w:color w:val="000000"/>
          <w:sz w:val="18"/>
          <w:szCs w:val="18"/>
        </w:rPr>
        <w:t xml:space="preserve">5.2.a) do </w:t>
      </w:r>
      <w:r w:rsidR="00451F72" w:rsidRPr="003F7372">
        <w:rPr>
          <w:rFonts w:ascii="Tahoma" w:hAnsi="Tahoma" w:cs="Tahoma"/>
          <w:b/>
          <w:color w:val="000000"/>
          <w:sz w:val="18"/>
          <w:szCs w:val="18"/>
        </w:rPr>
        <w:t>j</w:t>
      </w:r>
      <w:r w:rsidRPr="003F7372">
        <w:rPr>
          <w:rFonts w:ascii="Tahoma" w:hAnsi="Tahoma" w:cs="Tahoma"/>
          <w:b/>
          <w:color w:val="000000"/>
          <w:sz w:val="18"/>
          <w:szCs w:val="18"/>
        </w:rPr>
        <w:t>) SIWZ</w:t>
      </w:r>
      <w:r w:rsidRPr="003F7372">
        <w:rPr>
          <w:rFonts w:ascii="Tahoma" w:hAnsi="Tahoma" w:cs="Tahoma"/>
          <w:color w:val="000000"/>
          <w:sz w:val="18"/>
          <w:szCs w:val="18"/>
        </w:rPr>
        <w:t>.</w:t>
      </w:r>
    </w:p>
    <w:p w14:paraId="709DE5DD" w14:textId="77777777" w:rsidR="00FF3093" w:rsidRPr="003F7372" w:rsidRDefault="003F7372" w:rsidP="003C4D3B">
      <w:pPr>
        <w:pStyle w:val="Akapitzlist"/>
        <w:numPr>
          <w:ilvl w:val="1"/>
          <w:numId w:val="51"/>
        </w:numPr>
        <w:spacing w:line="240" w:lineRule="auto"/>
        <w:ind w:left="0" w:hanging="426"/>
        <w:jc w:val="both"/>
        <w:rPr>
          <w:rFonts w:ascii="Tahoma" w:hAnsi="Tahoma" w:cs="Tahoma"/>
          <w:color w:val="FF0000"/>
          <w:sz w:val="18"/>
          <w:szCs w:val="18"/>
        </w:rPr>
      </w:pPr>
      <w:r w:rsidRPr="003F7372">
        <w:rPr>
          <w:rFonts w:ascii="Tahoma" w:hAnsi="Tahoma" w:cs="Tahoma"/>
          <w:color w:val="000000"/>
          <w:sz w:val="18"/>
          <w:szCs w:val="18"/>
        </w:rPr>
        <w:t>Zamawiający nie żąda od W</w:t>
      </w:r>
      <w:r w:rsidR="002B0C7A" w:rsidRPr="003F7372">
        <w:rPr>
          <w:rFonts w:ascii="Tahoma" w:hAnsi="Tahoma" w:cs="Tahoma"/>
          <w:color w:val="000000"/>
          <w:sz w:val="18"/>
          <w:szCs w:val="18"/>
        </w:rPr>
        <w:t xml:space="preserve">ykonawcy przedstawienia dokumentów wymienionych w punkcie </w:t>
      </w:r>
      <w:r w:rsidR="002B0C7A" w:rsidRPr="003F7372">
        <w:rPr>
          <w:rFonts w:ascii="Tahoma" w:hAnsi="Tahoma" w:cs="Tahoma"/>
          <w:b/>
          <w:color w:val="000000"/>
          <w:sz w:val="18"/>
          <w:szCs w:val="18"/>
        </w:rPr>
        <w:t xml:space="preserve">5.2.a) do </w:t>
      </w:r>
      <w:r w:rsidR="00451F72" w:rsidRPr="003F7372">
        <w:rPr>
          <w:rFonts w:ascii="Tahoma" w:hAnsi="Tahoma" w:cs="Tahoma"/>
          <w:b/>
          <w:color w:val="000000"/>
          <w:sz w:val="18"/>
          <w:szCs w:val="18"/>
        </w:rPr>
        <w:t>j</w:t>
      </w:r>
      <w:r w:rsidR="002B0C7A" w:rsidRPr="003F7372">
        <w:rPr>
          <w:rFonts w:ascii="Tahoma" w:hAnsi="Tahoma" w:cs="Tahoma"/>
          <w:b/>
          <w:color w:val="000000"/>
          <w:sz w:val="18"/>
          <w:szCs w:val="18"/>
        </w:rPr>
        <w:t>) SIWZ</w:t>
      </w:r>
      <w:r w:rsidR="002B0C7A" w:rsidRPr="003F7372">
        <w:rPr>
          <w:rFonts w:ascii="Tahoma" w:hAnsi="Tahoma" w:cs="Tahoma"/>
          <w:color w:val="000000"/>
          <w:sz w:val="18"/>
          <w:szCs w:val="18"/>
        </w:rPr>
        <w:t xml:space="preserve">, dotyczących podwykonawcy, któremu zamierza powierzyć wykonanie części zamówienia, a który nie jest podmiotem, na którego zdolnościach lub sytuacji </w:t>
      </w:r>
      <w:r w:rsidR="00744928" w:rsidRPr="003F7372">
        <w:rPr>
          <w:rFonts w:ascii="Tahoma" w:hAnsi="Tahoma" w:cs="Tahoma"/>
          <w:color w:val="000000"/>
          <w:sz w:val="18"/>
          <w:szCs w:val="18"/>
        </w:rPr>
        <w:t xml:space="preserve">Wykonawca </w:t>
      </w:r>
      <w:r w:rsidR="002B0C7A" w:rsidRPr="003F7372">
        <w:rPr>
          <w:rFonts w:ascii="Tahoma" w:hAnsi="Tahoma" w:cs="Tahoma"/>
          <w:color w:val="000000"/>
          <w:sz w:val="18"/>
          <w:szCs w:val="18"/>
        </w:rPr>
        <w:t>polega na zasadac</w:t>
      </w:r>
      <w:r w:rsidR="00A620C6" w:rsidRPr="003F7372">
        <w:rPr>
          <w:rFonts w:ascii="Tahoma" w:hAnsi="Tahoma" w:cs="Tahoma"/>
          <w:color w:val="000000"/>
          <w:sz w:val="18"/>
          <w:szCs w:val="18"/>
        </w:rPr>
        <w:t xml:space="preserve">h określonych w </w:t>
      </w:r>
      <w:r w:rsidR="00A620C6" w:rsidRPr="003F7372">
        <w:rPr>
          <w:rFonts w:ascii="Tahoma" w:hAnsi="Tahoma" w:cs="Tahoma"/>
          <w:b/>
          <w:color w:val="000000"/>
          <w:sz w:val="18"/>
          <w:szCs w:val="18"/>
        </w:rPr>
        <w:t>art. 22a UPZP.</w:t>
      </w:r>
      <w:r w:rsidR="00A620C6" w:rsidRPr="003F7372">
        <w:rPr>
          <w:rFonts w:ascii="Tahoma" w:hAnsi="Tahoma" w:cs="Tahoma"/>
          <w:color w:val="000000"/>
          <w:sz w:val="18"/>
          <w:szCs w:val="18"/>
        </w:rPr>
        <w:t xml:space="preserve"> </w:t>
      </w:r>
    </w:p>
    <w:p w14:paraId="74884B4A" w14:textId="77777777" w:rsidR="00FF3093" w:rsidRPr="003F7372" w:rsidRDefault="002B0C7A" w:rsidP="003C4D3B">
      <w:pPr>
        <w:pStyle w:val="Akapitzlist"/>
        <w:numPr>
          <w:ilvl w:val="1"/>
          <w:numId w:val="51"/>
        </w:numPr>
        <w:spacing w:line="240" w:lineRule="auto"/>
        <w:ind w:left="0" w:hanging="567"/>
        <w:jc w:val="both"/>
        <w:rPr>
          <w:rFonts w:ascii="Tahoma" w:hAnsi="Tahoma" w:cs="Tahoma"/>
          <w:color w:val="FF0000"/>
          <w:sz w:val="18"/>
          <w:szCs w:val="18"/>
        </w:rPr>
      </w:pPr>
      <w:r w:rsidRPr="003F7372">
        <w:rPr>
          <w:rFonts w:ascii="Tahoma" w:hAnsi="Tahoma" w:cs="Tahoma"/>
          <w:sz w:val="18"/>
          <w:szCs w:val="18"/>
        </w:rPr>
        <w:t xml:space="preserve">W przypadku </w:t>
      </w:r>
      <w:r w:rsidRPr="003F7372">
        <w:rPr>
          <w:rFonts w:ascii="Tahoma" w:hAnsi="Tahoma" w:cs="Tahoma"/>
          <w:b/>
          <w:sz w:val="18"/>
          <w:szCs w:val="18"/>
        </w:rPr>
        <w:t>wspólnego ubiegania się o zamówienie</w:t>
      </w:r>
      <w:r w:rsidRPr="003F7372">
        <w:rPr>
          <w:rFonts w:ascii="Tahoma" w:hAnsi="Tahoma" w:cs="Tahoma"/>
          <w:sz w:val="18"/>
          <w:szCs w:val="18"/>
        </w:rPr>
        <w:t xml:space="preserve"> przez </w:t>
      </w:r>
      <w:r w:rsidR="00744928" w:rsidRPr="003F7372">
        <w:rPr>
          <w:rFonts w:ascii="Tahoma" w:hAnsi="Tahoma" w:cs="Tahoma"/>
          <w:sz w:val="18"/>
          <w:szCs w:val="18"/>
        </w:rPr>
        <w:t>Wykonawców</w:t>
      </w:r>
      <w:r w:rsidRPr="003F7372">
        <w:rPr>
          <w:rFonts w:ascii="Tahoma" w:hAnsi="Tahoma" w:cs="Tahoma"/>
          <w:sz w:val="18"/>
          <w:szCs w:val="18"/>
        </w:rPr>
        <w:t>:</w:t>
      </w:r>
    </w:p>
    <w:p w14:paraId="2BBD4767" w14:textId="77777777" w:rsidR="00FF3093" w:rsidRPr="003F7372" w:rsidRDefault="002B0C7A" w:rsidP="003C4D3B">
      <w:pPr>
        <w:pStyle w:val="Akapitzlist"/>
        <w:numPr>
          <w:ilvl w:val="0"/>
          <w:numId w:val="53"/>
        </w:numPr>
        <w:spacing w:line="240" w:lineRule="auto"/>
        <w:ind w:left="284" w:hanging="284"/>
        <w:jc w:val="both"/>
        <w:rPr>
          <w:rFonts w:ascii="Tahoma" w:hAnsi="Tahoma" w:cs="Tahoma"/>
          <w:color w:val="FF0000"/>
          <w:sz w:val="18"/>
          <w:szCs w:val="18"/>
        </w:rPr>
      </w:pPr>
      <w:r w:rsidRPr="003F7372">
        <w:rPr>
          <w:rFonts w:ascii="Tahoma" w:hAnsi="Tahoma" w:cs="Tahoma"/>
          <w:sz w:val="18"/>
          <w:szCs w:val="18"/>
        </w:rPr>
        <w:t xml:space="preserve">JEDZ składa każdy z </w:t>
      </w:r>
      <w:r w:rsidR="00744928" w:rsidRPr="003F7372">
        <w:rPr>
          <w:rFonts w:ascii="Tahoma" w:hAnsi="Tahoma" w:cs="Tahoma"/>
          <w:sz w:val="18"/>
          <w:szCs w:val="18"/>
        </w:rPr>
        <w:t xml:space="preserve">Wykonawców </w:t>
      </w:r>
      <w:r w:rsidRPr="003F7372">
        <w:rPr>
          <w:rFonts w:ascii="Tahoma" w:hAnsi="Tahoma" w:cs="Tahoma"/>
          <w:sz w:val="18"/>
          <w:szCs w:val="18"/>
        </w:rPr>
        <w:t xml:space="preserve">wspólnie ubiegających się o zamówienie. Dokumenty te mają potwierdzać brak podstaw wykluczenia w zakresie, w którym każdy z </w:t>
      </w:r>
      <w:r w:rsidR="00744928" w:rsidRPr="003F7372">
        <w:rPr>
          <w:rFonts w:ascii="Tahoma" w:hAnsi="Tahoma" w:cs="Tahoma"/>
          <w:sz w:val="18"/>
          <w:szCs w:val="18"/>
        </w:rPr>
        <w:t xml:space="preserve">Wykonawców </w:t>
      </w:r>
      <w:r w:rsidRPr="003F7372">
        <w:rPr>
          <w:rFonts w:ascii="Tahoma" w:hAnsi="Tahoma" w:cs="Tahoma"/>
          <w:sz w:val="18"/>
          <w:szCs w:val="18"/>
        </w:rPr>
        <w:t>wykazuje brak podstaw wykluczenia,</w:t>
      </w:r>
    </w:p>
    <w:p w14:paraId="1768F517" w14:textId="77777777" w:rsidR="001A2649" w:rsidRPr="003F7372" w:rsidRDefault="002B0C7A" w:rsidP="003C4D3B">
      <w:pPr>
        <w:pStyle w:val="Akapitzlist"/>
        <w:numPr>
          <w:ilvl w:val="0"/>
          <w:numId w:val="53"/>
        </w:numPr>
        <w:spacing w:line="240" w:lineRule="auto"/>
        <w:ind w:left="284" w:hanging="284"/>
        <w:jc w:val="both"/>
        <w:rPr>
          <w:rFonts w:ascii="Tahoma" w:hAnsi="Tahoma" w:cs="Tahoma"/>
          <w:color w:val="FF0000"/>
          <w:sz w:val="18"/>
          <w:szCs w:val="18"/>
        </w:rPr>
      </w:pPr>
      <w:r w:rsidRPr="003F7372">
        <w:rPr>
          <w:rFonts w:ascii="Tahoma" w:hAnsi="Tahoma" w:cs="Tahoma"/>
          <w:sz w:val="18"/>
          <w:szCs w:val="18"/>
        </w:rPr>
        <w:t xml:space="preserve">JEDZ składa każdy z </w:t>
      </w:r>
      <w:r w:rsidR="00744928" w:rsidRPr="003F7372">
        <w:rPr>
          <w:rFonts w:ascii="Tahoma" w:hAnsi="Tahoma" w:cs="Tahoma"/>
          <w:sz w:val="18"/>
          <w:szCs w:val="18"/>
        </w:rPr>
        <w:t xml:space="preserve">Wykonawców </w:t>
      </w:r>
      <w:r w:rsidRPr="003F7372">
        <w:rPr>
          <w:rFonts w:ascii="Tahoma" w:hAnsi="Tahoma" w:cs="Tahoma"/>
          <w:sz w:val="18"/>
          <w:szCs w:val="18"/>
        </w:rPr>
        <w:t xml:space="preserve">wspólnie ubiegających się o zamówienie. Dokumenty te potwierdzają spełnianie warunków udziału w postępowaniu  w zakresie, w którym każdy z </w:t>
      </w:r>
      <w:r w:rsidR="00744928" w:rsidRPr="003F7372">
        <w:rPr>
          <w:rFonts w:ascii="Tahoma" w:hAnsi="Tahoma" w:cs="Tahoma"/>
          <w:sz w:val="18"/>
          <w:szCs w:val="18"/>
        </w:rPr>
        <w:t xml:space="preserve">Wykonawców </w:t>
      </w:r>
      <w:r w:rsidRPr="003F7372">
        <w:rPr>
          <w:rFonts w:ascii="Tahoma" w:hAnsi="Tahoma" w:cs="Tahoma"/>
          <w:sz w:val="18"/>
          <w:szCs w:val="18"/>
        </w:rPr>
        <w:t>wykazuje spełnianie w</w:t>
      </w:r>
      <w:r w:rsidR="00A620C6" w:rsidRPr="003F7372">
        <w:rPr>
          <w:rFonts w:ascii="Tahoma" w:hAnsi="Tahoma" w:cs="Tahoma"/>
          <w:sz w:val="18"/>
          <w:szCs w:val="18"/>
        </w:rPr>
        <w:t>arunków udziału w postępowaniu.</w:t>
      </w:r>
    </w:p>
    <w:p w14:paraId="308F2F73" w14:textId="77777777" w:rsidR="001A2649" w:rsidRPr="003F7372" w:rsidRDefault="001A2649" w:rsidP="0077015A">
      <w:pPr>
        <w:autoSpaceDE w:val="0"/>
        <w:autoSpaceDN w:val="0"/>
        <w:adjustRightInd w:val="0"/>
        <w:ind w:firstLine="284"/>
        <w:rPr>
          <w:rFonts w:ascii="Tahoma" w:eastAsia="Calibri" w:hAnsi="Tahoma" w:cs="Tahoma"/>
          <w:color w:val="000000"/>
          <w:sz w:val="18"/>
          <w:szCs w:val="18"/>
        </w:rPr>
      </w:pPr>
      <w:r w:rsidRPr="003F7372">
        <w:rPr>
          <w:rFonts w:ascii="Tahoma" w:eastAsia="Calibri" w:hAnsi="Tahoma" w:cs="Tahoma"/>
          <w:color w:val="000000"/>
          <w:sz w:val="18"/>
          <w:szCs w:val="18"/>
        </w:rPr>
        <w:t xml:space="preserve">Zakres wypełnienia JEDZ wskazany w </w:t>
      </w:r>
      <w:r w:rsidRPr="003F7372">
        <w:rPr>
          <w:rFonts w:ascii="Tahoma" w:eastAsia="Calibri" w:hAnsi="Tahoma" w:cs="Tahoma"/>
          <w:b/>
          <w:color w:val="000000"/>
          <w:sz w:val="18"/>
          <w:szCs w:val="18"/>
        </w:rPr>
        <w:t xml:space="preserve">załączniku </w:t>
      </w:r>
      <w:r w:rsidR="002A4F97" w:rsidRPr="003F7372">
        <w:rPr>
          <w:rFonts w:ascii="Tahoma" w:eastAsia="Calibri" w:hAnsi="Tahoma" w:cs="Tahoma"/>
          <w:b/>
          <w:color w:val="000000"/>
          <w:sz w:val="18"/>
          <w:szCs w:val="18"/>
        </w:rPr>
        <w:t>3</w:t>
      </w:r>
      <w:r w:rsidRPr="003F7372">
        <w:rPr>
          <w:rFonts w:ascii="Tahoma" w:eastAsia="Calibri" w:hAnsi="Tahoma" w:cs="Tahoma"/>
          <w:color w:val="000000"/>
          <w:sz w:val="18"/>
          <w:szCs w:val="18"/>
        </w:rPr>
        <w:t xml:space="preserve"> do SIWZ</w:t>
      </w:r>
    </w:p>
    <w:p w14:paraId="001C1C2F" w14:textId="77777777" w:rsidR="001A2649" w:rsidRPr="006C6E82" w:rsidRDefault="001A2649" w:rsidP="0077015A">
      <w:pPr>
        <w:autoSpaceDE w:val="0"/>
        <w:autoSpaceDN w:val="0"/>
        <w:adjustRightInd w:val="0"/>
        <w:ind w:left="284" w:hanging="142"/>
        <w:jc w:val="both"/>
        <w:rPr>
          <w:rFonts w:ascii="Tahoma" w:hAnsi="Tahoma" w:cs="Tahoma"/>
          <w:sz w:val="18"/>
          <w:szCs w:val="18"/>
        </w:rPr>
      </w:pPr>
    </w:p>
    <w:p w14:paraId="5171DC8A" w14:textId="77777777" w:rsidR="002B0C7A" w:rsidRPr="006C6E82" w:rsidRDefault="002B0C7A" w:rsidP="003C4D3B">
      <w:pPr>
        <w:numPr>
          <w:ilvl w:val="1"/>
          <w:numId w:val="44"/>
        </w:numPr>
        <w:autoSpaceDE w:val="0"/>
        <w:autoSpaceDN w:val="0"/>
        <w:adjustRightInd w:val="0"/>
        <w:ind w:left="0" w:hanging="567"/>
        <w:jc w:val="both"/>
        <w:rPr>
          <w:rFonts w:ascii="Tahoma" w:hAnsi="Tahoma" w:cs="Tahoma"/>
          <w:b/>
          <w:bCs/>
          <w:sz w:val="18"/>
          <w:szCs w:val="18"/>
        </w:rPr>
      </w:pPr>
      <w:r w:rsidRPr="006C6E82">
        <w:rPr>
          <w:rFonts w:ascii="Tahoma" w:hAnsi="Tahoma" w:cs="Tahoma"/>
          <w:b/>
          <w:bCs/>
          <w:sz w:val="18"/>
          <w:szCs w:val="18"/>
        </w:rPr>
        <w:t>Dokumenty jakie mają złożyć wykonawcy w celu potwierdzenia, że oferowany przedmiot zamówienia odpowiada wymaganiom określonym przez Zamawiającego</w:t>
      </w:r>
      <w:r w:rsidR="002C369A" w:rsidRPr="006C6E82">
        <w:rPr>
          <w:rFonts w:ascii="Tahoma" w:hAnsi="Tahoma" w:cs="Tahoma"/>
          <w:b/>
          <w:bCs/>
          <w:sz w:val="18"/>
          <w:szCs w:val="18"/>
        </w:rPr>
        <w:t xml:space="preserve"> </w:t>
      </w:r>
    </w:p>
    <w:p w14:paraId="18266D15" w14:textId="77777777" w:rsidR="006C6E82" w:rsidRPr="000C44F9" w:rsidRDefault="000C44F9" w:rsidP="006C6E82">
      <w:pPr>
        <w:pStyle w:val="Tekstpodstawowywcity"/>
        <w:numPr>
          <w:ilvl w:val="0"/>
          <w:numId w:val="84"/>
        </w:numPr>
        <w:rPr>
          <w:rFonts w:ascii="Tahoma" w:hAnsi="Tahoma" w:cs="Tahoma"/>
          <w:sz w:val="18"/>
          <w:szCs w:val="18"/>
        </w:rPr>
      </w:pPr>
      <w:r w:rsidRPr="000C44F9">
        <w:rPr>
          <w:rFonts w:ascii="Tahoma" w:hAnsi="Tahoma" w:cs="Tahoma"/>
          <w:sz w:val="18"/>
          <w:szCs w:val="18"/>
        </w:rPr>
        <w:t xml:space="preserve">Dokumenty zawierające </w:t>
      </w:r>
      <w:r>
        <w:rPr>
          <w:rFonts w:ascii="Tahoma" w:hAnsi="Tahoma" w:cs="Tahoma"/>
          <w:sz w:val="18"/>
          <w:szCs w:val="18"/>
        </w:rPr>
        <w:t>o</w:t>
      </w:r>
      <w:r w:rsidR="006C6E82" w:rsidRPr="000C44F9">
        <w:rPr>
          <w:rFonts w:ascii="Tahoma" w:hAnsi="Tahoma" w:cs="Tahoma"/>
          <w:sz w:val="18"/>
          <w:szCs w:val="18"/>
        </w:rPr>
        <w:t xml:space="preserve">gólne warunki ubezpieczenia </w:t>
      </w:r>
      <w:r w:rsidRPr="000C44F9">
        <w:rPr>
          <w:rFonts w:ascii="Tahoma" w:hAnsi="Tahoma" w:cs="Tahoma"/>
          <w:sz w:val="18"/>
          <w:szCs w:val="18"/>
        </w:rPr>
        <w:t>Wykonawcy</w:t>
      </w:r>
      <w:r w:rsidR="006C6E82" w:rsidRPr="000C44F9">
        <w:rPr>
          <w:rFonts w:ascii="Tahoma" w:hAnsi="Tahoma" w:cs="Tahoma"/>
          <w:sz w:val="18"/>
          <w:szCs w:val="18"/>
        </w:rPr>
        <w:t xml:space="preserve"> w zakresie ubezpieczeń stanowiących przedmiot ubezpieczenia. </w:t>
      </w:r>
    </w:p>
    <w:p w14:paraId="1533836B" w14:textId="77777777" w:rsidR="006C6E82" w:rsidRPr="005C3F4F" w:rsidRDefault="006C6E82" w:rsidP="006C6E82">
      <w:pPr>
        <w:pStyle w:val="Default0"/>
        <w:ind w:left="284"/>
        <w:jc w:val="both"/>
        <w:rPr>
          <w:rFonts w:ascii="Tahoma" w:hAnsi="Tahoma" w:cs="Tahoma"/>
          <w:color w:val="auto"/>
          <w:sz w:val="18"/>
          <w:szCs w:val="18"/>
          <w:u w:val="single"/>
        </w:rPr>
      </w:pPr>
      <w:r w:rsidRPr="000C44F9">
        <w:rPr>
          <w:rFonts w:ascii="Tahoma" w:hAnsi="Tahoma" w:cs="Tahoma"/>
          <w:iCs/>
          <w:color w:val="auto"/>
          <w:sz w:val="18"/>
          <w:szCs w:val="18"/>
        </w:rPr>
        <w:t xml:space="preserve">UWAGA: Zgodnie z obowiązującymi wzorami umów warunki określone w SIWZ, ofercie Wykonawcy mają pierwszeństwo przed zapisami Ogólnych warunków ubezpieczenia, a składając ofertę – Wykonawca deklaruje </w:t>
      </w:r>
      <w:r w:rsidRPr="005C3F4F">
        <w:rPr>
          <w:rFonts w:ascii="Tahoma" w:hAnsi="Tahoma" w:cs="Tahoma"/>
          <w:iCs/>
          <w:color w:val="auto"/>
          <w:sz w:val="18"/>
          <w:szCs w:val="18"/>
        </w:rPr>
        <w:t>jej pełną zgodność ze specyfikacją Istotnych Warunków Zamówienia.</w:t>
      </w:r>
    </w:p>
    <w:p w14:paraId="7445499A" w14:textId="77777777" w:rsidR="002B0C7A" w:rsidRPr="005C3F4F" w:rsidRDefault="002B0C7A" w:rsidP="003C4D3B">
      <w:pPr>
        <w:numPr>
          <w:ilvl w:val="1"/>
          <w:numId w:val="44"/>
        </w:numPr>
        <w:autoSpaceDE w:val="0"/>
        <w:autoSpaceDN w:val="0"/>
        <w:adjustRightInd w:val="0"/>
        <w:ind w:left="0" w:hanging="567"/>
        <w:jc w:val="both"/>
        <w:rPr>
          <w:rFonts w:ascii="Tahoma" w:hAnsi="Tahoma" w:cs="Tahoma"/>
          <w:b/>
          <w:bCs/>
          <w:sz w:val="18"/>
          <w:szCs w:val="18"/>
        </w:rPr>
      </w:pPr>
      <w:r w:rsidRPr="005C3F4F">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w:t>
      </w:r>
      <w:r w:rsidRPr="005C3F4F">
        <w:rPr>
          <w:rFonts w:ascii="Tahoma" w:hAnsi="Tahoma" w:cs="Tahoma"/>
          <w:sz w:val="18"/>
          <w:szCs w:val="18"/>
        </w:rPr>
        <w:lastRenderedPageBreak/>
        <w:t xml:space="preserve">dokumentów o których mowa </w:t>
      </w:r>
      <w:r w:rsidRPr="005C3F4F">
        <w:rPr>
          <w:rFonts w:ascii="Tahoma" w:hAnsi="Tahoma" w:cs="Tahoma"/>
          <w:b/>
          <w:sz w:val="18"/>
          <w:szCs w:val="18"/>
        </w:rPr>
        <w:t xml:space="preserve">w </w:t>
      </w:r>
      <w:r w:rsidR="000B1636" w:rsidRPr="005C3F4F">
        <w:rPr>
          <w:rFonts w:ascii="Tahoma" w:hAnsi="Tahoma" w:cs="Tahoma"/>
          <w:b/>
          <w:sz w:val="18"/>
          <w:szCs w:val="18"/>
        </w:rPr>
        <w:t xml:space="preserve">punktach </w:t>
      </w:r>
      <w:r w:rsidRPr="005C3F4F">
        <w:rPr>
          <w:rFonts w:ascii="Tahoma" w:hAnsi="Tahoma" w:cs="Tahoma"/>
          <w:b/>
          <w:sz w:val="18"/>
          <w:szCs w:val="18"/>
        </w:rPr>
        <w:t>5.1. b)</w:t>
      </w:r>
      <w:r w:rsidR="005C3F4F" w:rsidRPr="005C3F4F">
        <w:rPr>
          <w:rFonts w:ascii="Tahoma" w:hAnsi="Tahoma" w:cs="Tahoma"/>
          <w:b/>
          <w:sz w:val="18"/>
          <w:szCs w:val="18"/>
        </w:rPr>
        <w:t xml:space="preserve"> i c)</w:t>
      </w:r>
      <w:r w:rsidRPr="005C3F4F">
        <w:rPr>
          <w:rFonts w:ascii="Tahoma" w:hAnsi="Tahoma" w:cs="Tahoma"/>
          <w:b/>
          <w:sz w:val="18"/>
          <w:szCs w:val="18"/>
        </w:rPr>
        <w:t xml:space="preserve">, 5.2. b) do </w:t>
      </w:r>
      <w:r w:rsidR="00870445" w:rsidRPr="005C3F4F">
        <w:rPr>
          <w:rFonts w:ascii="Tahoma" w:hAnsi="Tahoma" w:cs="Tahoma"/>
          <w:b/>
          <w:sz w:val="18"/>
          <w:szCs w:val="18"/>
        </w:rPr>
        <w:t>j</w:t>
      </w:r>
      <w:r w:rsidRPr="005C3F4F">
        <w:rPr>
          <w:rFonts w:ascii="Tahoma" w:hAnsi="Tahoma" w:cs="Tahoma"/>
          <w:b/>
          <w:sz w:val="18"/>
          <w:szCs w:val="18"/>
        </w:rPr>
        <w:t xml:space="preserve">) SIWZ </w:t>
      </w:r>
      <w:r w:rsidRPr="005C3F4F">
        <w:rPr>
          <w:rFonts w:ascii="Tahoma" w:hAnsi="Tahoma" w:cs="Tahoma"/>
          <w:sz w:val="18"/>
          <w:szCs w:val="18"/>
        </w:rPr>
        <w:t xml:space="preserve">oraz </w:t>
      </w:r>
      <w:r w:rsidRPr="005C3F4F">
        <w:rPr>
          <w:rFonts w:ascii="Tahoma" w:hAnsi="Tahoma" w:cs="Tahoma"/>
          <w:b/>
          <w:sz w:val="18"/>
          <w:szCs w:val="18"/>
        </w:rPr>
        <w:t>5.</w:t>
      </w:r>
      <w:r w:rsidR="005707B2" w:rsidRPr="005C3F4F">
        <w:rPr>
          <w:rFonts w:ascii="Tahoma" w:hAnsi="Tahoma" w:cs="Tahoma"/>
          <w:b/>
          <w:sz w:val="18"/>
          <w:szCs w:val="18"/>
        </w:rPr>
        <w:t>11</w:t>
      </w:r>
      <w:r w:rsidRPr="005C3F4F">
        <w:rPr>
          <w:rFonts w:ascii="Tahoma" w:hAnsi="Tahoma" w:cs="Tahoma"/>
          <w:b/>
          <w:sz w:val="18"/>
          <w:szCs w:val="18"/>
        </w:rPr>
        <w:t xml:space="preserve"> SIWZ</w:t>
      </w:r>
      <w:r w:rsidRPr="005C3F4F">
        <w:rPr>
          <w:rFonts w:ascii="Tahoma" w:hAnsi="Tahoma" w:cs="Tahoma"/>
          <w:sz w:val="18"/>
          <w:szCs w:val="18"/>
        </w:rPr>
        <w:t xml:space="preserve"> z zastrzeżeniem art. 26 ust. 6  UPZP.</w:t>
      </w:r>
    </w:p>
    <w:p w14:paraId="21259FD2" w14:textId="77777777" w:rsidR="00870445" w:rsidRPr="003F7372" w:rsidRDefault="002B0C7A"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w:t>
      </w:r>
      <w:r w:rsidR="00906201" w:rsidRPr="003F7372">
        <w:rPr>
          <w:rFonts w:ascii="Tahoma" w:hAnsi="Tahoma" w:cs="Tahoma"/>
          <w:sz w:val="18"/>
          <w:szCs w:val="18"/>
        </w:rPr>
        <w:t>2</w:t>
      </w:r>
      <w:r w:rsidRPr="003F7372">
        <w:rPr>
          <w:rFonts w:ascii="Tahoma" w:hAnsi="Tahoma" w:cs="Tahoma"/>
          <w:sz w:val="18"/>
          <w:szCs w:val="18"/>
        </w:rPr>
        <w:t>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B70ECF8"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poprzez zakładkę „Korespondencja” jako załączniki opatrzone kwalifikowanym podpisem elektronicznym lub kopii poświadczonej za zgodność z oryginałem. Podmiot, który zobowiązał się do udostępnienia zasobów zgodnie z art. 22a UPZP, odpowiada solidarnie z Wykonawcą za szkodę Zamawiającego powstałą wskutek nieudostępnienia tych zasobów, chyba że za nieudostępnienie zasobów nie ponosi winy. </w:t>
      </w:r>
    </w:p>
    <w:p w14:paraId="763FA9FA"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sz w:val="18"/>
          <w:szCs w:val="18"/>
        </w:rPr>
      </w:pPr>
      <w:r w:rsidRPr="003F7372">
        <w:rPr>
          <w:rFonts w:ascii="Tahoma" w:hAnsi="Tahoma" w:cs="Tahoma"/>
          <w:sz w:val="18"/>
          <w:szCs w:val="18"/>
        </w:rPr>
        <w:t xml:space="preserve">Dokumenty o których mowa w punkcie 5 SIWZ, należy wczytać w oryginale na Platformę: </w:t>
      </w:r>
      <w:hyperlink r:id="rId14" w:history="1">
        <w:r w:rsidRPr="003F7372">
          <w:rPr>
            <w:rStyle w:val="Hipercze"/>
            <w:rFonts w:ascii="Tahoma" w:hAnsi="Tahoma" w:cs="Tahoma"/>
            <w:sz w:val="18"/>
            <w:szCs w:val="18"/>
          </w:rPr>
          <w:t>https://zsm-chorzow.ezamawiajacy.pl/</w:t>
        </w:r>
      </w:hyperlink>
      <w:r w:rsidRPr="003F7372">
        <w:rPr>
          <w:rFonts w:ascii="Tahoma" w:hAnsi="Tahoma" w:cs="Tahoma"/>
          <w:sz w:val="18"/>
          <w:szCs w:val="18"/>
        </w:rPr>
        <w:t xml:space="preserve"> poprzez zakładkę „Korespondencja”, lub przesłać na skrzynkę pocztową </w:t>
      </w:r>
      <w:hyperlink r:id="rId15" w:history="1">
        <w:r w:rsidRPr="003F7372">
          <w:rPr>
            <w:rStyle w:val="Hipercze"/>
            <w:rFonts w:ascii="Tahoma" w:hAnsi="Tahoma" w:cs="Tahoma"/>
            <w:sz w:val="18"/>
            <w:szCs w:val="18"/>
          </w:rPr>
          <w:t>zp@zsm.com.pl</w:t>
        </w:r>
      </w:hyperlink>
      <w:r w:rsidRPr="003F7372">
        <w:rPr>
          <w:rFonts w:ascii="Tahoma" w:hAnsi="Tahoma" w:cs="Tahoma"/>
          <w:sz w:val="18"/>
          <w:szCs w:val="18"/>
        </w:rPr>
        <w:t>. Wszystkie złożone dokumenty powinny być opatrzone kwalifikowanym podpisem elektronicznym lub kopii poświadczonej za zgodność z oryginałem.</w:t>
      </w:r>
    </w:p>
    <w:p w14:paraId="0368CB64"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64F80A3"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1306C7BB"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W zakresie nieuregulowanym w SIWZ, zastosowanie mają przepisy rozporządzenia Ministra Rozwoju z dnia 26 lipca 2016 r. w sprawie rodzajów dokumentów, jakich może żądać Zamawiający od Wykonawcy w postępowaniu o udzielenie zamówienia (Dz. U. z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06291499"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(t. j. Dz. U. z 2020 r. poz. 346 z późn. zm.),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7107E5E1"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Dokumenty i oświadczenia winny być złożone w języku polskim. Dokumenty i oświadczenia sporządzone w języku obcym są składane wraz z tłumaczeniem na język polski.</w:t>
      </w:r>
    </w:p>
    <w:p w14:paraId="570AE0B3"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Poświadczenie za zgodność z oryginałem elektronicznej kopii dokumentu lub oświadczenia, o której mowa w pkt. powyżej, następuje przy użyciu kwalifikowanego podpisu elektronicznego.</w:t>
      </w:r>
    </w:p>
    <w:p w14:paraId="575B0586"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poświadczonego za zgodność z oryginałem. </w:t>
      </w:r>
    </w:p>
    <w:p w14:paraId="59EFBEFE"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sz w:val="18"/>
          <w:szCs w:val="18"/>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5D7F03E4" w14:textId="77777777" w:rsidR="00347624" w:rsidRPr="003F7372"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7372">
        <w:rPr>
          <w:rFonts w:ascii="Tahoma" w:hAnsi="Tahoma" w:cs="Tahoma"/>
          <w:bCs/>
          <w:sz w:val="18"/>
          <w:szCs w:val="18"/>
        </w:rPr>
        <w:t>W</w:t>
      </w:r>
      <w:r w:rsidRPr="003F7372">
        <w:rPr>
          <w:rFonts w:ascii="Tahoma" w:hAnsi="Tahoma" w:cs="Tahoma"/>
          <w:b/>
          <w:bCs/>
          <w:sz w:val="18"/>
          <w:szCs w:val="18"/>
        </w:rPr>
        <w:t xml:space="preserve"> </w:t>
      </w:r>
      <w:r w:rsidRPr="003F7372">
        <w:rPr>
          <w:rFonts w:ascii="Tahoma" w:hAnsi="Tahoma" w:cs="Tahoma"/>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6CC53810" w14:textId="77777777" w:rsidR="00347624" w:rsidRPr="003F36AF" w:rsidRDefault="00347624" w:rsidP="003C4D3B">
      <w:pPr>
        <w:numPr>
          <w:ilvl w:val="1"/>
          <w:numId w:val="44"/>
        </w:numPr>
        <w:autoSpaceDE w:val="0"/>
        <w:autoSpaceDN w:val="0"/>
        <w:adjustRightInd w:val="0"/>
        <w:ind w:left="0" w:hanging="567"/>
        <w:jc w:val="both"/>
        <w:rPr>
          <w:rFonts w:ascii="Tahoma" w:hAnsi="Tahoma" w:cs="Tahoma"/>
          <w:b/>
          <w:bCs/>
          <w:sz w:val="18"/>
          <w:szCs w:val="18"/>
        </w:rPr>
      </w:pPr>
      <w:r w:rsidRPr="003F36AF">
        <w:rPr>
          <w:rFonts w:ascii="Tahoma" w:hAnsi="Tahoma" w:cs="Tahoma"/>
          <w:b/>
          <w:bCs/>
          <w:sz w:val="18"/>
          <w:szCs w:val="18"/>
        </w:rPr>
        <w:t>Ogólne zasady korzystania z Platformy:</w:t>
      </w:r>
    </w:p>
    <w:p w14:paraId="6504AFC7" w14:textId="77777777" w:rsidR="00347624" w:rsidRPr="003F36AF" w:rsidRDefault="00347624" w:rsidP="003C4D3B">
      <w:pPr>
        <w:numPr>
          <w:ilvl w:val="1"/>
          <w:numId w:val="58"/>
        </w:numPr>
        <w:autoSpaceDE w:val="0"/>
        <w:autoSpaceDN w:val="0"/>
        <w:adjustRightInd w:val="0"/>
        <w:jc w:val="both"/>
        <w:rPr>
          <w:rFonts w:ascii="Tahoma" w:hAnsi="Tahoma" w:cs="Tahoma"/>
          <w:sz w:val="18"/>
          <w:szCs w:val="18"/>
        </w:rPr>
      </w:pPr>
      <w:r w:rsidRPr="003F36AF">
        <w:rPr>
          <w:rFonts w:ascii="Tahoma" w:hAnsi="Tahoma" w:cs="Tahoma"/>
          <w:sz w:val="18"/>
          <w:szCs w:val="18"/>
        </w:rPr>
        <w:t xml:space="preserve">zgłoszenie do postępowania wymaga zalogowania Wykonawcy do Systemu na subdomenie </w:t>
      </w:r>
      <w:r w:rsidRPr="003F36AF">
        <w:rPr>
          <w:rFonts w:ascii="Tahoma" w:hAnsi="Tahoma" w:cs="Tahoma"/>
          <w:sz w:val="18"/>
          <w:szCs w:val="18"/>
          <w:u w:val="single"/>
        </w:rPr>
        <w:t>Zespołu Szpitali Miejskich w Chorzowie</w:t>
      </w:r>
      <w:r w:rsidRPr="003F36AF">
        <w:rPr>
          <w:rFonts w:ascii="Tahoma" w:hAnsi="Tahoma" w:cs="Tahoma"/>
          <w:sz w:val="18"/>
          <w:szCs w:val="18"/>
        </w:rPr>
        <w:t xml:space="preserve">: </w:t>
      </w:r>
      <w:hyperlink r:id="rId16" w:history="1">
        <w:r w:rsidRPr="003F36AF">
          <w:rPr>
            <w:rStyle w:val="Hipercze"/>
            <w:rFonts w:ascii="Tahoma" w:hAnsi="Tahoma" w:cs="Tahoma"/>
            <w:sz w:val="18"/>
            <w:szCs w:val="18"/>
          </w:rPr>
          <w:t>https://zsm-chorzow.ezamawiajacy.pl/</w:t>
        </w:r>
      </w:hyperlink>
      <w:r w:rsidR="005707B2" w:rsidRPr="003F36AF">
        <w:rPr>
          <w:rFonts w:ascii="Tahoma" w:hAnsi="Tahoma" w:cs="Tahoma"/>
          <w:sz w:val="18"/>
          <w:szCs w:val="18"/>
        </w:rPr>
        <w:t xml:space="preserve">, </w:t>
      </w:r>
      <w:r w:rsidRPr="003F36AF">
        <w:rPr>
          <w:rFonts w:ascii="Tahoma" w:hAnsi="Tahoma" w:cs="Tahoma"/>
          <w:sz w:val="18"/>
          <w:szCs w:val="18"/>
        </w:rPr>
        <w:t xml:space="preserve">lub </w:t>
      </w:r>
      <w:hyperlink r:id="rId17" w:history="1">
        <w:r w:rsidRPr="003F36AF">
          <w:rPr>
            <w:rStyle w:val="Hipercze"/>
            <w:rFonts w:ascii="Tahoma" w:hAnsi="Tahoma" w:cs="Tahoma"/>
            <w:sz w:val="18"/>
            <w:szCs w:val="18"/>
          </w:rPr>
          <w:t>https://oneplace.marketplanet.pl/</w:t>
        </w:r>
      </w:hyperlink>
      <w:r w:rsidRPr="003F36AF">
        <w:rPr>
          <w:rFonts w:ascii="Tahoma" w:hAnsi="Tahoma" w:cs="Tahoma"/>
          <w:sz w:val="18"/>
          <w:szCs w:val="18"/>
        </w:rPr>
        <w:t>.</w:t>
      </w:r>
    </w:p>
    <w:p w14:paraId="7FD849C5" w14:textId="77777777" w:rsidR="00347624" w:rsidRPr="003F36AF" w:rsidRDefault="00347624" w:rsidP="003C4D3B">
      <w:pPr>
        <w:numPr>
          <w:ilvl w:val="1"/>
          <w:numId w:val="58"/>
        </w:numPr>
        <w:autoSpaceDE w:val="0"/>
        <w:autoSpaceDN w:val="0"/>
        <w:adjustRightInd w:val="0"/>
        <w:jc w:val="both"/>
        <w:rPr>
          <w:rFonts w:ascii="Tahoma" w:hAnsi="Tahoma" w:cs="Tahoma"/>
          <w:sz w:val="18"/>
          <w:szCs w:val="18"/>
        </w:rPr>
      </w:pPr>
      <w:r w:rsidRPr="003F36AF">
        <w:rPr>
          <w:rFonts w:ascii="Tahoma" w:hAnsi="Tahoma" w:cs="Tahoma"/>
          <w:sz w:val="18"/>
          <w:szCs w:val="18"/>
        </w:rPr>
        <w:lastRenderedPageBreak/>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2792FAA9" w14:textId="77777777" w:rsidR="00347624" w:rsidRPr="003F36AF" w:rsidRDefault="00347624" w:rsidP="003C4D3B">
      <w:pPr>
        <w:numPr>
          <w:ilvl w:val="1"/>
          <w:numId w:val="58"/>
        </w:numPr>
        <w:autoSpaceDE w:val="0"/>
        <w:autoSpaceDN w:val="0"/>
        <w:adjustRightInd w:val="0"/>
        <w:jc w:val="both"/>
        <w:rPr>
          <w:rFonts w:ascii="Tahoma" w:hAnsi="Tahoma" w:cs="Tahoma"/>
          <w:b/>
          <w:bCs/>
          <w:sz w:val="18"/>
          <w:szCs w:val="18"/>
        </w:rPr>
      </w:pPr>
      <w:r w:rsidRPr="003F36AF">
        <w:rPr>
          <w:rFonts w:ascii="Tahoma" w:hAnsi="Tahoma" w:cs="Tahoma"/>
          <w:b/>
          <w:bCs/>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4CA6F50B" w14:textId="77777777" w:rsidR="00347624" w:rsidRPr="003F36AF" w:rsidRDefault="00347624" w:rsidP="003C4D3B">
      <w:pPr>
        <w:numPr>
          <w:ilvl w:val="1"/>
          <w:numId w:val="58"/>
        </w:numPr>
        <w:autoSpaceDE w:val="0"/>
        <w:autoSpaceDN w:val="0"/>
        <w:adjustRightInd w:val="0"/>
        <w:jc w:val="both"/>
        <w:rPr>
          <w:rFonts w:ascii="Tahoma" w:hAnsi="Tahoma" w:cs="Tahoma"/>
          <w:sz w:val="18"/>
          <w:szCs w:val="18"/>
        </w:rPr>
      </w:pPr>
      <w:r w:rsidRPr="003F36AF">
        <w:rPr>
          <w:rFonts w:ascii="Tahoma" w:hAnsi="Tahoma" w:cs="Tahoma"/>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3C13840F" w14:textId="77777777" w:rsidR="00347624" w:rsidRPr="003F36AF" w:rsidRDefault="00347624" w:rsidP="003C4D3B">
      <w:pPr>
        <w:numPr>
          <w:ilvl w:val="1"/>
          <w:numId w:val="58"/>
        </w:numPr>
        <w:autoSpaceDE w:val="0"/>
        <w:autoSpaceDN w:val="0"/>
        <w:adjustRightInd w:val="0"/>
        <w:jc w:val="both"/>
        <w:rPr>
          <w:rFonts w:ascii="Tahoma" w:hAnsi="Tahoma" w:cs="Tahoma"/>
          <w:sz w:val="18"/>
          <w:szCs w:val="18"/>
        </w:rPr>
      </w:pPr>
      <w:r w:rsidRPr="003F36AF">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53BDFDDA" w14:textId="77777777" w:rsidR="00347624" w:rsidRPr="003F36AF" w:rsidRDefault="00347624" w:rsidP="00347624">
      <w:pPr>
        <w:autoSpaceDE w:val="0"/>
        <w:autoSpaceDN w:val="0"/>
        <w:adjustRightInd w:val="0"/>
        <w:jc w:val="both"/>
        <w:rPr>
          <w:rFonts w:ascii="Tahoma" w:hAnsi="Tahoma" w:cs="Tahoma"/>
          <w:b/>
          <w:bCs/>
          <w:sz w:val="18"/>
          <w:szCs w:val="18"/>
        </w:rPr>
      </w:pPr>
    </w:p>
    <w:p w14:paraId="3AC07C32" w14:textId="77777777" w:rsidR="007F4FBE" w:rsidRPr="003F36AF" w:rsidRDefault="007F4FBE" w:rsidP="0077015A">
      <w:pPr>
        <w:spacing w:after="160"/>
        <w:contextualSpacing/>
        <w:jc w:val="both"/>
        <w:rPr>
          <w:rFonts w:ascii="Tahoma" w:eastAsia="Calibri" w:hAnsi="Tahoma" w:cs="Tahoma"/>
          <w:color w:val="000000"/>
          <w:sz w:val="18"/>
          <w:szCs w:val="18"/>
          <w:lang w:eastAsia="en-US"/>
        </w:rPr>
      </w:pPr>
    </w:p>
    <w:p w14:paraId="05696881" w14:textId="77777777" w:rsidR="00D3285A" w:rsidRPr="003F36AF" w:rsidRDefault="00D3285A" w:rsidP="003C4D3B">
      <w:pPr>
        <w:numPr>
          <w:ilvl w:val="0"/>
          <w:numId w:val="11"/>
        </w:numPr>
        <w:overflowPunct w:val="0"/>
        <w:autoSpaceDE w:val="0"/>
        <w:autoSpaceDN w:val="0"/>
        <w:adjustRightInd w:val="0"/>
        <w:ind w:left="0" w:hanging="426"/>
        <w:jc w:val="both"/>
        <w:rPr>
          <w:rFonts w:ascii="Tahoma" w:hAnsi="Tahoma" w:cs="Tahoma"/>
          <w:b/>
          <w:bCs/>
          <w:sz w:val="18"/>
          <w:szCs w:val="18"/>
        </w:rPr>
      </w:pPr>
      <w:r w:rsidRPr="003F36AF">
        <w:rPr>
          <w:rFonts w:ascii="Tahoma" w:hAnsi="Tahoma" w:cs="Tahoma"/>
          <w:b/>
          <w:bCs/>
          <w:sz w:val="18"/>
          <w:szCs w:val="18"/>
        </w:rPr>
        <w:t>SPOSÓB POROZUMIEWANIA SIĘ MIĘDZY ZAMAWIAJĄCYM A  WYKONAWCAMI, SPOSÓB PRZEKAZYWANIA DOKUMENTÓW I OŚWIADCZEŃ ORAZ SPOSÓB UDZELANIA WYJAŚNIEŃ.</w:t>
      </w:r>
    </w:p>
    <w:p w14:paraId="37DAC447" w14:textId="77777777" w:rsidR="0042691A" w:rsidRPr="003F36AF" w:rsidRDefault="00D3285A" w:rsidP="003C4D3B">
      <w:pPr>
        <w:numPr>
          <w:ilvl w:val="1"/>
          <w:numId w:val="11"/>
        </w:numPr>
        <w:overflowPunct w:val="0"/>
        <w:autoSpaceDE w:val="0"/>
        <w:autoSpaceDN w:val="0"/>
        <w:adjustRightInd w:val="0"/>
        <w:ind w:left="0" w:hanging="426"/>
        <w:jc w:val="both"/>
        <w:rPr>
          <w:rFonts w:ascii="Tahoma" w:hAnsi="Tahoma" w:cs="Tahoma"/>
          <w:bCs/>
          <w:sz w:val="18"/>
          <w:szCs w:val="18"/>
        </w:rPr>
      </w:pPr>
      <w:r w:rsidRPr="003F36AF">
        <w:rPr>
          <w:rFonts w:ascii="Tahoma" w:hAnsi="Tahoma" w:cs="Tahoma"/>
          <w:sz w:val="18"/>
          <w:szCs w:val="18"/>
        </w:rPr>
        <w:t xml:space="preserve">Osobą </w:t>
      </w:r>
      <w:r w:rsidR="002163C4" w:rsidRPr="003F36AF">
        <w:rPr>
          <w:rFonts w:ascii="Tahoma" w:hAnsi="Tahoma" w:cs="Tahoma"/>
          <w:sz w:val="18"/>
          <w:szCs w:val="18"/>
        </w:rPr>
        <w:t>wskazaną</w:t>
      </w:r>
      <w:r w:rsidRPr="003F36AF">
        <w:rPr>
          <w:rFonts w:ascii="Tahoma" w:hAnsi="Tahoma" w:cs="Tahoma"/>
          <w:sz w:val="18"/>
          <w:szCs w:val="18"/>
        </w:rPr>
        <w:t xml:space="preserve"> przez Zamawiającego do</w:t>
      </w:r>
      <w:r w:rsidR="004737E8" w:rsidRPr="003F36AF">
        <w:rPr>
          <w:rFonts w:ascii="Tahoma" w:hAnsi="Tahoma" w:cs="Tahoma"/>
          <w:sz w:val="18"/>
          <w:szCs w:val="18"/>
        </w:rPr>
        <w:t xml:space="preserve"> kontaktów z Wykonawcami jest: </w:t>
      </w:r>
    </w:p>
    <w:p w14:paraId="5EA8A019" w14:textId="77777777" w:rsidR="0042691A" w:rsidRPr="003F36AF" w:rsidRDefault="0042691A" w:rsidP="003C4D3B">
      <w:pPr>
        <w:pStyle w:val="Default0"/>
        <w:numPr>
          <w:ilvl w:val="0"/>
          <w:numId w:val="71"/>
        </w:numPr>
        <w:ind w:left="284" w:hanging="284"/>
        <w:rPr>
          <w:rStyle w:val="Hipercze"/>
          <w:rFonts w:ascii="Tahoma" w:hAnsi="Tahoma" w:cs="Tahoma"/>
          <w:color w:val="auto"/>
          <w:sz w:val="18"/>
          <w:szCs w:val="18"/>
          <w:u w:val="none"/>
        </w:rPr>
      </w:pPr>
      <w:r w:rsidRPr="003F36AF">
        <w:rPr>
          <w:rFonts w:ascii="Tahoma" w:hAnsi="Tahoma" w:cs="Tahoma"/>
          <w:b/>
          <w:bCs/>
          <w:color w:val="auto"/>
          <w:sz w:val="18"/>
          <w:szCs w:val="18"/>
        </w:rPr>
        <w:t xml:space="preserve">w kwestiach merytorycznych:  </w:t>
      </w:r>
      <w:r w:rsidRPr="003F36AF">
        <w:rPr>
          <w:rFonts w:ascii="Tahoma" w:hAnsi="Tahoma" w:cs="Tahoma"/>
          <w:color w:val="auto"/>
          <w:sz w:val="18"/>
          <w:szCs w:val="18"/>
        </w:rPr>
        <w:t xml:space="preserve">Broker  ubezpieczeniowy Sabina Krawczyk Kancelaria Brokerska TASK Sp. z o.o.:   tel. 502 413 812   </w:t>
      </w:r>
      <w:hyperlink r:id="rId18" w:history="1">
        <w:r w:rsidRPr="003F36AF">
          <w:rPr>
            <w:rStyle w:val="Hipercze"/>
            <w:rFonts w:ascii="Tahoma" w:hAnsi="Tahoma" w:cs="Tahoma"/>
            <w:sz w:val="18"/>
            <w:szCs w:val="18"/>
          </w:rPr>
          <w:t>skrawczyk@broker-task.pl</w:t>
        </w:r>
      </w:hyperlink>
    </w:p>
    <w:p w14:paraId="0612C3CA" w14:textId="77777777" w:rsidR="00CB4184" w:rsidRPr="003F36AF" w:rsidRDefault="0042691A" w:rsidP="003C4D3B">
      <w:pPr>
        <w:pStyle w:val="Default0"/>
        <w:numPr>
          <w:ilvl w:val="0"/>
          <w:numId w:val="71"/>
        </w:numPr>
        <w:ind w:left="284" w:hanging="284"/>
        <w:rPr>
          <w:rFonts w:ascii="Tahoma" w:hAnsi="Tahoma" w:cs="Tahoma"/>
          <w:color w:val="auto"/>
          <w:sz w:val="18"/>
          <w:szCs w:val="18"/>
        </w:rPr>
      </w:pPr>
      <w:r w:rsidRPr="003F36AF">
        <w:rPr>
          <w:rFonts w:ascii="Tahoma" w:hAnsi="Tahoma" w:cs="Tahoma"/>
          <w:b/>
          <w:bCs/>
          <w:color w:val="auto"/>
          <w:sz w:val="18"/>
          <w:szCs w:val="18"/>
        </w:rPr>
        <w:t xml:space="preserve">w kwestiach dotyczących procedury postępowania: </w:t>
      </w:r>
      <w:r w:rsidR="004737E8" w:rsidRPr="003F36AF">
        <w:rPr>
          <w:rFonts w:ascii="Tahoma" w:hAnsi="Tahoma" w:cs="Tahoma"/>
          <w:sz w:val="18"/>
          <w:szCs w:val="18"/>
        </w:rPr>
        <w:t>P</w:t>
      </w:r>
      <w:r w:rsidR="00D3285A" w:rsidRPr="003F36AF">
        <w:rPr>
          <w:rFonts w:ascii="Tahoma" w:hAnsi="Tahoma" w:cs="Tahoma"/>
          <w:sz w:val="18"/>
          <w:szCs w:val="18"/>
        </w:rPr>
        <w:t xml:space="preserve">ani </w:t>
      </w:r>
      <w:r w:rsidR="0015193D" w:rsidRPr="003F36AF">
        <w:rPr>
          <w:rFonts w:ascii="Tahoma" w:hAnsi="Tahoma" w:cs="Tahoma"/>
          <w:sz w:val="18"/>
          <w:szCs w:val="18"/>
        </w:rPr>
        <w:t>Aneta Rynkowska</w:t>
      </w:r>
      <w:r w:rsidR="001F4582" w:rsidRPr="003F36AF">
        <w:rPr>
          <w:rFonts w:ascii="Tahoma" w:hAnsi="Tahoma" w:cs="Tahoma"/>
          <w:sz w:val="18"/>
          <w:szCs w:val="18"/>
        </w:rPr>
        <w:t xml:space="preserve"> tel. 32 34-99-</w:t>
      </w:r>
      <w:r w:rsidR="00F20308" w:rsidRPr="003F36AF">
        <w:rPr>
          <w:rFonts w:ascii="Tahoma" w:hAnsi="Tahoma" w:cs="Tahoma"/>
          <w:sz w:val="18"/>
          <w:szCs w:val="18"/>
        </w:rPr>
        <w:t>2</w:t>
      </w:r>
      <w:r w:rsidR="0015193D" w:rsidRPr="003F36AF">
        <w:rPr>
          <w:rFonts w:ascii="Tahoma" w:hAnsi="Tahoma" w:cs="Tahoma"/>
          <w:sz w:val="18"/>
          <w:szCs w:val="18"/>
        </w:rPr>
        <w:t>98</w:t>
      </w:r>
      <w:r w:rsidR="00CB4184" w:rsidRPr="003F36AF">
        <w:rPr>
          <w:rFonts w:ascii="Tahoma" w:hAnsi="Tahoma" w:cs="Tahoma"/>
          <w:sz w:val="18"/>
          <w:szCs w:val="18"/>
        </w:rPr>
        <w:t>,</w:t>
      </w:r>
      <w:r w:rsidR="00D3285A" w:rsidRPr="003F36AF">
        <w:rPr>
          <w:rFonts w:ascii="Tahoma" w:hAnsi="Tahoma" w:cs="Tahoma"/>
          <w:sz w:val="18"/>
          <w:szCs w:val="18"/>
        </w:rPr>
        <w:t xml:space="preserve"> </w:t>
      </w:r>
      <w:hyperlink r:id="rId19" w:history="1">
        <w:r w:rsidR="00F20308" w:rsidRPr="003F36AF">
          <w:rPr>
            <w:rStyle w:val="Hipercze"/>
            <w:rFonts w:ascii="Tahoma" w:hAnsi="Tahoma" w:cs="Tahoma"/>
            <w:sz w:val="18"/>
            <w:szCs w:val="18"/>
          </w:rPr>
          <w:t>zp@zsm.com.pl</w:t>
        </w:r>
      </w:hyperlink>
      <w:r w:rsidR="00616B36" w:rsidRPr="003F36AF">
        <w:rPr>
          <w:rFonts w:ascii="Tahoma" w:hAnsi="Tahoma" w:cs="Tahoma"/>
          <w:sz w:val="18"/>
          <w:szCs w:val="18"/>
        </w:rPr>
        <w:t xml:space="preserve"> </w:t>
      </w:r>
      <w:r w:rsidR="00D3285A" w:rsidRPr="003F36AF">
        <w:rPr>
          <w:rFonts w:ascii="Tahoma" w:hAnsi="Tahoma" w:cs="Tahoma"/>
          <w:sz w:val="18"/>
          <w:szCs w:val="18"/>
        </w:rPr>
        <w:t xml:space="preserve"> w godz. </w:t>
      </w:r>
      <w:r w:rsidR="00CB4184" w:rsidRPr="003F36AF">
        <w:rPr>
          <w:rFonts w:ascii="Tahoma" w:hAnsi="Tahoma" w:cs="Tahoma"/>
          <w:sz w:val="18"/>
          <w:szCs w:val="18"/>
        </w:rPr>
        <w:t>08</w:t>
      </w:r>
      <w:r w:rsidR="00D3285A" w:rsidRPr="003F36AF">
        <w:rPr>
          <w:rFonts w:ascii="Tahoma" w:hAnsi="Tahoma" w:cs="Tahoma"/>
          <w:sz w:val="18"/>
          <w:szCs w:val="18"/>
          <w:vertAlign w:val="superscript"/>
        </w:rPr>
        <w:t>00</w:t>
      </w:r>
      <w:r w:rsidR="00D3285A" w:rsidRPr="003F36AF">
        <w:rPr>
          <w:rFonts w:ascii="Tahoma" w:hAnsi="Tahoma" w:cs="Tahoma"/>
          <w:sz w:val="18"/>
          <w:szCs w:val="18"/>
        </w:rPr>
        <w:t>-1</w:t>
      </w:r>
      <w:r w:rsidR="00CB4184" w:rsidRPr="003F36AF">
        <w:rPr>
          <w:rFonts w:ascii="Tahoma" w:hAnsi="Tahoma" w:cs="Tahoma"/>
          <w:sz w:val="18"/>
          <w:szCs w:val="18"/>
        </w:rPr>
        <w:t>3</w:t>
      </w:r>
      <w:r w:rsidR="00775F8D" w:rsidRPr="003F36AF">
        <w:rPr>
          <w:rFonts w:ascii="Tahoma" w:hAnsi="Tahoma" w:cs="Tahoma"/>
          <w:sz w:val="18"/>
          <w:szCs w:val="18"/>
          <w:vertAlign w:val="superscript"/>
        </w:rPr>
        <w:t>0</w:t>
      </w:r>
      <w:r w:rsidR="00D3285A" w:rsidRPr="003F36AF">
        <w:rPr>
          <w:rFonts w:ascii="Tahoma" w:hAnsi="Tahoma" w:cs="Tahoma"/>
          <w:sz w:val="18"/>
          <w:szCs w:val="18"/>
          <w:vertAlign w:val="superscript"/>
        </w:rPr>
        <w:t>0</w:t>
      </w:r>
      <w:r w:rsidR="00D3285A" w:rsidRPr="003F36AF">
        <w:rPr>
          <w:rFonts w:ascii="Tahoma" w:hAnsi="Tahoma" w:cs="Tahoma"/>
          <w:sz w:val="18"/>
          <w:szCs w:val="18"/>
        </w:rPr>
        <w:t>.</w:t>
      </w:r>
    </w:p>
    <w:p w14:paraId="18EDD4A8"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Cs/>
          <w:sz w:val="18"/>
          <w:szCs w:val="18"/>
        </w:rPr>
      </w:pPr>
      <w:r w:rsidRPr="003F36AF">
        <w:rPr>
          <w:rFonts w:ascii="Tahoma" w:hAnsi="Tahoma" w:cs="Tahoma"/>
          <w:color w:val="000000" w:themeColor="text1"/>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bookmarkStart w:id="3" w:name="_Hlk45194100"/>
      <w:r w:rsidRPr="003F36AF">
        <w:rPr>
          <w:rFonts w:ascii="Tahoma" w:hAnsi="Tahoma" w:cs="Tahoma"/>
          <w:color w:val="000000" w:themeColor="text1"/>
          <w:sz w:val="18"/>
          <w:szCs w:val="18"/>
          <w:u w:val="single"/>
        </w:rPr>
        <w:t>Platformy</w:t>
      </w:r>
      <w:r w:rsidRPr="003F36AF">
        <w:rPr>
          <w:rFonts w:ascii="Tahoma" w:hAnsi="Tahoma" w:cs="Tahoma"/>
          <w:color w:val="000000" w:themeColor="text1"/>
          <w:sz w:val="18"/>
          <w:szCs w:val="18"/>
        </w:rPr>
        <w:t xml:space="preserve">: </w:t>
      </w:r>
      <w:hyperlink r:id="rId20" w:history="1">
        <w:r w:rsidRPr="003F36AF">
          <w:rPr>
            <w:rStyle w:val="Hipercze"/>
            <w:rFonts w:ascii="Tahoma" w:hAnsi="Tahoma" w:cs="Tahoma"/>
            <w:color w:val="000000" w:themeColor="text1"/>
            <w:sz w:val="18"/>
            <w:szCs w:val="18"/>
          </w:rPr>
          <w:t>https://zsm-chorzow.ezamawiajacy.pl/</w:t>
        </w:r>
      </w:hyperlink>
      <w:bookmarkEnd w:id="3"/>
      <w:r w:rsidRPr="003F36AF">
        <w:rPr>
          <w:rFonts w:ascii="Tahoma" w:hAnsi="Tahoma" w:cs="Tahoma"/>
          <w:color w:val="000000" w:themeColor="text1"/>
          <w:sz w:val="18"/>
          <w:szCs w:val="18"/>
        </w:rPr>
        <w:t>.</w:t>
      </w:r>
    </w:p>
    <w:p w14:paraId="7703F450" w14:textId="77777777" w:rsidR="00CB4184" w:rsidRPr="003F36AF" w:rsidRDefault="00CB4184" w:rsidP="003C4D3B">
      <w:pPr>
        <w:pStyle w:val="Akapitzlist"/>
        <w:numPr>
          <w:ilvl w:val="1"/>
          <w:numId w:val="11"/>
        </w:numPr>
        <w:overflowPunct w:val="0"/>
        <w:autoSpaceDE w:val="0"/>
        <w:autoSpaceDN w:val="0"/>
        <w:adjustRightInd w:val="0"/>
        <w:spacing w:after="0"/>
        <w:ind w:left="0" w:hanging="426"/>
        <w:jc w:val="both"/>
        <w:rPr>
          <w:rFonts w:ascii="Tahoma" w:hAnsi="Tahoma" w:cs="Tahoma"/>
          <w:b/>
          <w:bCs/>
          <w:color w:val="000000" w:themeColor="text1"/>
          <w:sz w:val="18"/>
          <w:szCs w:val="18"/>
        </w:rPr>
      </w:pPr>
      <w:r w:rsidRPr="003F36AF">
        <w:rPr>
          <w:rFonts w:ascii="Tahoma" w:hAnsi="Tahoma" w:cs="Tahoma"/>
          <w:bCs/>
          <w:color w:val="000000" w:themeColor="text1"/>
          <w:sz w:val="18"/>
          <w:szCs w:val="18"/>
        </w:rPr>
        <w:t xml:space="preserve">Zamawiający może również komunikować się z Wykonawcami za pomocą poczty elektronicznej, email </w:t>
      </w:r>
      <w:hyperlink r:id="rId21" w:history="1">
        <w:r w:rsidRPr="003F36AF">
          <w:rPr>
            <w:rStyle w:val="Hipercze"/>
            <w:rFonts w:ascii="Tahoma" w:hAnsi="Tahoma" w:cs="Tahoma"/>
            <w:b/>
            <w:bCs/>
            <w:color w:val="000000" w:themeColor="text1"/>
            <w:sz w:val="18"/>
            <w:szCs w:val="18"/>
          </w:rPr>
          <w:t>zp@zsm.com.pl</w:t>
        </w:r>
      </w:hyperlink>
      <w:r w:rsidRPr="003F36AF">
        <w:rPr>
          <w:rFonts w:ascii="Tahoma" w:hAnsi="Tahoma" w:cs="Tahoma"/>
          <w:b/>
          <w:bCs/>
          <w:color w:val="000000" w:themeColor="text1"/>
          <w:sz w:val="18"/>
          <w:szCs w:val="18"/>
        </w:rPr>
        <w:t xml:space="preserve">. </w:t>
      </w:r>
    </w:p>
    <w:p w14:paraId="6DC0A59C"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
          <w:bCs/>
          <w:color w:val="000000" w:themeColor="text1"/>
          <w:sz w:val="18"/>
          <w:szCs w:val="18"/>
        </w:rPr>
      </w:pPr>
      <w:r w:rsidRPr="003F36AF">
        <w:rPr>
          <w:rFonts w:ascii="Tahoma" w:hAnsi="Tahoma" w:cs="Tahoma"/>
          <w:bCs/>
          <w:color w:val="000000" w:themeColor="text1"/>
          <w:sz w:val="18"/>
          <w:szCs w:val="18"/>
        </w:rPr>
        <w:t xml:space="preserve">Dokumenty elektroniczne, oświadczenia lub elektroniczne kopie dokumentów lub oświadczeń  składane są przez Wykonawcę za pośrednictwem Platformy: </w:t>
      </w:r>
      <w:hyperlink r:id="rId22" w:history="1">
        <w:r w:rsidRPr="003F36AF">
          <w:rPr>
            <w:rStyle w:val="Hipercze"/>
            <w:rFonts w:ascii="Tahoma" w:hAnsi="Tahoma" w:cs="Tahoma"/>
            <w:bCs/>
            <w:color w:val="000000" w:themeColor="text1"/>
            <w:sz w:val="18"/>
            <w:szCs w:val="18"/>
          </w:rPr>
          <w:t>https://zsm-chorzow.ezamawiajacy.pl/</w:t>
        </w:r>
      </w:hyperlink>
      <w:r w:rsidRPr="003F36AF">
        <w:rPr>
          <w:rFonts w:ascii="Tahoma" w:hAnsi="Tahoma" w:cs="Tahoma"/>
          <w:bCs/>
          <w:color w:val="000000" w:themeColor="text1"/>
          <w:sz w:val="18"/>
          <w:szCs w:val="18"/>
        </w:rPr>
        <w:t>.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(t. j. Dz. U. 2020 poz. 1261) oraz rozporządzeniu Ministra Rozwoju z dnia 26 lipca 2016 r. w sprawie rodzajów dokumentów, jakich może żądać zamawiający od wykonawcy w postępowaniu o udzielenie zamówienia (t. j. Dz. U. 2020 poz. 1282).</w:t>
      </w:r>
    </w:p>
    <w:p w14:paraId="129E37F4" w14:textId="77777777" w:rsidR="00CB4184" w:rsidRPr="003F36AF" w:rsidRDefault="00CB4184" w:rsidP="003C4D3B">
      <w:pPr>
        <w:pStyle w:val="Akapitzlist"/>
        <w:numPr>
          <w:ilvl w:val="1"/>
          <w:numId w:val="11"/>
        </w:numPr>
        <w:spacing w:after="0" w:line="240" w:lineRule="auto"/>
        <w:ind w:left="0" w:hanging="426"/>
        <w:jc w:val="both"/>
        <w:rPr>
          <w:rFonts w:ascii="Tahoma" w:eastAsia="Times New Roman" w:hAnsi="Tahoma" w:cs="Tahoma"/>
          <w:color w:val="000000" w:themeColor="text1"/>
          <w:sz w:val="18"/>
          <w:szCs w:val="18"/>
          <w:lang w:eastAsia="pl-PL"/>
        </w:rPr>
      </w:pPr>
      <w:r w:rsidRPr="003F36AF">
        <w:rPr>
          <w:rFonts w:ascii="Tahoma" w:eastAsia="Times New Roman" w:hAnsi="Tahoma" w:cs="Tahoma"/>
          <w:color w:val="000000" w:themeColor="text1"/>
          <w:sz w:val="18"/>
          <w:szCs w:val="18"/>
          <w:lang w:eastAsia="pl-PL"/>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AD53CDE"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
          <w:bCs/>
          <w:color w:val="000000" w:themeColor="text1"/>
          <w:sz w:val="18"/>
          <w:szCs w:val="18"/>
        </w:rPr>
      </w:pPr>
      <w:r w:rsidRPr="003F36AF">
        <w:rPr>
          <w:rFonts w:ascii="Tahoma" w:eastAsia="Calibri" w:hAnsi="Tahoma" w:cs="Tahoma"/>
          <w:bCs/>
          <w:color w:val="000000" w:themeColor="text1"/>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418CF773"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
          <w:bCs/>
          <w:color w:val="000000" w:themeColor="text1"/>
          <w:sz w:val="18"/>
          <w:szCs w:val="18"/>
        </w:rPr>
      </w:pPr>
      <w:r w:rsidRPr="003F36AF">
        <w:rPr>
          <w:rFonts w:ascii="Tahoma" w:eastAsia="Calibri" w:hAnsi="Tahoma" w:cs="Tahoma"/>
          <w:bCs/>
          <w:color w:val="000000" w:themeColor="text1"/>
          <w:sz w:val="18"/>
          <w:szCs w:val="18"/>
        </w:rPr>
        <w:t>Jeżeli wniosek o wyjaśnienie treści SIWZ wpłynął po upływie terminu składania wniosku, o którym mowa w pkt 6.6. SIWZ, lub dotyczy udzielonych wyjaśnień, Zamawiający może udzielić wyjaśnień albo pozostawić wniosek bez rozpoznania.</w:t>
      </w:r>
    </w:p>
    <w:p w14:paraId="57FDD8B5"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
          <w:bCs/>
          <w:color w:val="000000" w:themeColor="text1"/>
          <w:sz w:val="18"/>
          <w:szCs w:val="18"/>
        </w:rPr>
      </w:pPr>
      <w:r w:rsidRPr="003F36AF">
        <w:rPr>
          <w:rFonts w:ascii="Tahoma" w:hAnsi="Tahoma" w:cs="Tahoma"/>
          <w:color w:val="000000" w:themeColor="text1"/>
          <w:sz w:val="18"/>
          <w:szCs w:val="18"/>
        </w:rPr>
        <w:t>W uzasadnionym przypadku (</w:t>
      </w:r>
      <w:r w:rsidRPr="003F36AF">
        <w:rPr>
          <w:rFonts w:ascii="Tahoma" w:hAnsi="Tahoma" w:cs="Tahoma"/>
          <w:bCs/>
          <w:color w:val="000000" w:themeColor="text1"/>
          <w:sz w:val="18"/>
          <w:szCs w:val="18"/>
        </w:rPr>
        <w:t>przed terminem składania ofert)</w:t>
      </w:r>
      <w:r w:rsidRPr="003F36AF">
        <w:rPr>
          <w:rFonts w:ascii="Tahoma" w:hAnsi="Tahoma" w:cs="Tahoma"/>
          <w:color w:val="000000" w:themeColor="text1"/>
          <w:sz w:val="18"/>
          <w:szCs w:val="18"/>
        </w:rPr>
        <w:t>, Zamawiający dopuszcza możliwość wprowadzenia zmian w treści SIWZ. Dokonaną zmianę treści specyfikacji Zamawiający udostępnia na stronie internetowej oraz Platformie Zakupowej. Każda wprowadzona przez Zamawiającego zmiana staje się częścią SIWZ i jest dla Wykonawców wiążąca.</w:t>
      </w:r>
    </w:p>
    <w:p w14:paraId="406F811A" w14:textId="77777777" w:rsidR="00CB4184" w:rsidRPr="003F36AF" w:rsidRDefault="00CB4184" w:rsidP="003C4D3B">
      <w:pPr>
        <w:numPr>
          <w:ilvl w:val="1"/>
          <w:numId w:val="11"/>
        </w:numPr>
        <w:overflowPunct w:val="0"/>
        <w:autoSpaceDE w:val="0"/>
        <w:autoSpaceDN w:val="0"/>
        <w:adjustRightInd w:val="0"/>
        <w:ind w:left="0" w:hanging="426"/>
        <w:jc w:val="both"/>
        <w:rPr>
          <w:rFonts w:ascii="Tahoma" w:hAnsi="Tahoma" w:cs="Tahoma"/>
          <w:b/>
          <w:bCs/>
          <w:color w:val="000000" w:themeColor="text1"/>
          <w:sz w:val="18"/>
          <w:szCs w:val="18"/>
        </w:rPr>
      </w:pPr>
      <w:r w:rsidRPr="003F36AF">
        <w:rPr>
          <w:rFonts w:ascii="Tahoma" w:eastAsia="Calibri" w:hAnsi="Tahoma" w:cs="Tahoma"/>
          <w:bCs/>
          <w:color w:val="000000" w:themeColor="text1"/>
          <w:sz w:val="18"/>
          <w:szCs w:val="18"/>
        </w:rPr>
        <w:t>Treść pytań (bez ujawniania źródła zapytania) wraz z wyjaśnieniami bądź informacje o dokonaniu modyfikacji w SIWZ, Zamawiający przekaże Wykonawcom za pośrednictwem Platformy Zakupowej oraz na stronie Zamawiającego.</w:t>
      </w:r>
    </w:p>
    <w:p w14:paraId="10B8AB20" w14:textId="77777777" w:rsidR="00CB4184" w:rsidRPr="003F36AF" w:rsidRDefault="00CB4184" w:rsidP="003F36AF">
      <w:pPr>
        <w:numPr>
          <w:ilvl w:val="1"/>
          <w:numId w:val="11"/>
        </w:numPr>
        <w:overflowPunct w:val="0"/>
        <w:autoSpaceDE w:val="0"/>
        <w:autoSpaceDN w:val="0"/>
        <w:adjustRightInd w:val="0"/>
        <w:ind w:left="142" w:hanging="568"/>
        <w:jc w:val="both"/>
        <w:rPr>
          <w:rFonts w:ascii="Tahoma" w:hAnsi="Tahoma" w:cs="Tahoma"/>
          <w:b/>
          <w:bCs/>
          <w:color w:val="000000" w:themeColor="text1"/>
          <w:sz w:val="18"/>
          <w:szCs w:val="18"/>
        </w:rPr>
      </w:pPr>
      <w:r w:rsidRPr="003F36AF">
        <w:rPr>
          <w:rFonts w:ascii="Tahoma" w:hAnsi="Tahoma" w:cs="Tahoma"/>
          <w:color w:val="000000" w:themeColor="text1"/>
          <w:sz w:val="18"/>
          <w:szCs w:val="18"/>
        </w:rPr>
        <w:t>Przedłużenie terminu składania ofert dopuszczalne jest tylko przed jego upływem.</w:t>
      </w:r>
    </w:p>
    <w:p w14:paraId="17899496" w14:textId="77777777" w:rsidR="00CB4184" w:rsidRPr="003F36AF" w:rsidRDefault="00CB4184" w:rsidP="003F36AF">
      <w:pPr>
        <w:numPr>
          <w:ilvl w:val="1"/>
          <w:numId w:val="11"/>
        </w:numPr>
        <w:overflowPunct w:val="0"/>
        <w:autoSpaceDE w:val="0"/>
        <w:autoSpaceDN w:val="0"/>
        <w:adjustRightInd w:val="0"/>
        <w:ind w:left="142" w:hanging="568"/>
        <w:jc w:val="both"/>
        <w:rPr>
          <w:rFonts w:ascii="Tahoma" w:hAnsi="Tahoma" w:cs="Tahoma"/>
          <w:b/>
          <w:bCs/>
          <w:color w:val="000000" w:themeColor="text1"/>
          <w:sz w:val="18"/>
          <w:szCs w:val="18"/>
        </w:rPr>
      </w:pPr>
      <w:r w:rsidRPr="003F36AF">
        <w:rPr>
          <w:rFonts w:ascii="Tahoma" w:hAnsi="Tahoma" w:cs="Tahoma"/>
          <w:color w:val="000000" w:themeColor="text1"/>
          <w:sz w:val="18"/>
          <w:szCs w:val="18"/>
        </w:rPr>
        <w:t xml:space="preserve">Strona internetowa, na której umieszczane będą niezbędne informacje (m.in. ogłoszenia, SIWZ, pytania i odpowiedzi, modyfikacje, informacja z otwarcia ofert, wybór ofert najkorzystniejszych, unieważnienie </w:t>
      </w:r>
      <w:r w:rsidRPr="003F36AF">
        <w:rPr>
          <w:rFonts w:ascii="Tahoma" w:hAnsi="Tahoma" w:cs="Tahoma"/>
          <w:color w:val="000000" w:themeColor="text1"/>
          <w:sz w:val="18"/>
          <w:szCs w:val="18"/>
        </w:rPr>
        <w:lastRenderedPageBreak/>
        <w:t xml:space="preserve">postępowania oraz wszystkie inne wymagane przepisami UPZP): </w:t>
      </w:r>
      <w:hyperlink r:id="rId23" w:history="1"/>
      <w:hyperlink r:id="rId24" w:history="1">
        <w:r w:rsidRPr="003F36AF">
          <w:rPr>
            <w:rStyle w:val="Hipercze"/>
            <w:rFonts w:ascii="Tahoma" w:hAnsi="Tahoma" w:cs="Tahoma"/>
            <w:color w:val="000000" w:themeColor="text1"/>
            <w:sz w:val="18"/>
            <w:szCs w:val="18"/>
          </w:rPr>
          <w:t>http://www.zsm.com.pl/zamowienia-publiczne,0,2</w:t>
        </w:r>
      </w:hyperlink>
      <w:r w:rsidRPr="003F36AF">
        <w:rPr>
          <w:rFonts w:ascii="Tahoma" w:hAnsi="Tahoma" w:cs="Tahoma"/>
          <w:color w:val="000000" w:themeColor="text1"/>
          <w:sz w:val="18"/>
          <w:szCs w:val="18"/>
        </w:rPr>
        <w:t xml:space="preserve"> </w:t>
      </w:r>
    </w:p>
    <w:p w14:paraId="14160D8B" w14:textId="77777777" w:rsidR="0042691A" w:rsidRPr="003F36AF" w:rsidRDefault="00CB4184" w:rsidP="003F36AF">
      <w:pPr>
        <w:pStyle w:val="Akapitzlist"/>
        <w:numPr>
          <w:ilvl w:val="1"/>
          <w:numId w:val="11"/>
        </w:numPr>
        <w:spacing w:after="160" w:line="240" w:lineRule="auto"/>
        <w:ind w:left="142" w:hanging="568"/>
        <w:jc w:val="both"/>
        <w:rPr>
          <w:rFonts w:ascii="Tahoma" w:eastAsia="Times New Roman" w:hAnsi="Tahoma" w:cs="Tahoma"/>
          <w:color w:val="000000" w:themeColor="text1"/>
          <w:sz w:val="18"/>
          <w:szCs w:val="18"/>
          <w:lang w:eastAsia="pl-PL"/>
        </w:rPr>
      </w:pPr>
      <w:r w:rsidRPr="003F36AF">
        <w:rPr>
          <w:rFonts w:ascii="Tahoma" w:eastAsia="Times New Roman" w:hAnsi="Tahoma" w:cs="Tahoma"/>
          <w:color w:val="000000" w:themeColor="text1"/>
          <w:sz w:val="18"/>
          <w:szCs w:val="18"/>
          <w:lang w:eastAsia="pl-PL"/>
        </w:rPr>
        <w:t xml:space="preserve">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w:t>
      </w:r>
      <w:hyperlink r:id="rId25" w:history="1">
        <w:r w:rsidRPr="003F36AF">
          <w:rPr>
            <w:rStyle w:val="Hipercze"/>
            <w:rFonts w:ascii="Tahoma" w:hAnsi="Tahoma" w:cs="Tahoma"/>
            <w:color w:val="000000" w:themeColor="text1"/>
            <w:sz w:val="18"/>
            <w:szCs w:val="18"/>
            <w:lang w:eastAsia="pl-PL"/>
          </w:rPr>
          <w:t>oneplace@marketplanet.pl</w:t>
        </w:r>
      </w:hyperlink>
      <w:r w:rsidRPr="003F36AF">
        <w:rPr>
          <w:rFonts w:ascii="Tahoma" w:eastAsia="Times New Roman" w:hAnsi="Tahoma" w:cs="Tahoma"/>
          <w:color w:val="000000" w:themeColor="text1"/>
          <w:sz w:val="18"/>
          <w:szCs w:val="18"/>
          <w:lang w:eastAsia="pl-PL"/>
        </w:rPr>
        <w:t>.</w:t>
      </w:r>
    </w:p>
    <w:p w14:paraId="2D12592D" w14:textId="77777777" w:rsidR="00775F8D" w:rsidRPr="003F36AF" w:rsidRDefault="00775F8D" w:rsidP="0077015A">
      <w:pPr>
        <w:ind w:left="142"/>
        <w:jc w:val="both"/>
        <w:rPr>
          <w:rFonts w:ascii="Tahoma" w:hAnsi="Tahoma" w:cs="Tahoma"/>
          <w:sz w:val="18"/>
          <w:szCs w:val="18"/>
        </w:rPr>
      </w:pPr>
    </w:p>
    <w:p w14:paraId="33F3D85C" w14:textId="77777777" w:rsidR="00D3285A" w:rsidRPr="003F36AF" w:rsidRDefault="00D3285A" w:rsidP="003C4D3B">
      <w:pPr>
        <w:numPr>
          <w:ilvl w:val="0"/>
          <w:numId w:val="11"/>
        </w:numPr>
        <w:ind w:left="0" w:hanging="426"/>
        <w:jc w:val="both"/>
        <w:rPr>
          <w:rFonts w:ascii="Tahoma" w:hAnsi="Tahoma" w:cs="Tahoma"/>
          <w:b/>
          <w:bCs/>
          <w:sz w:val="18"/>
          <w:szCs w:val="18"/>
        </w:rPr>
      </w:pPr>
      <w:r w:rsidRPr="003F36AF">
        <w:rPr>
          <w:rFonts w:ascii="Tahoma" w:hAnsi="Tahoma" w:cs="Tahoma"/>
          <w:b/>
          <w:bCs/>
          <w:sz w:val="18"/>
          <w:szCs w:val="18"/>
        </w:rPr>
        <w:t>WADIUM</w:t>
      </w:r>
    </w:p>
    <w:p w14:paraId="2CC00010" w14:textId="77777777" w:rsidR="00FE4DFC" w:rsidRPr="003F36AF" w:rsidRDefault="007F4FBE" w:rsidP="003C4D3B">
      <w:pPr>
        <w:pStyle w:val="Tekstpodstawowywcity2"/>
        <w:numPr>
          <w:ilvl w:val="1"/>
          <w:numId w:val="11"/>
        </w:numPr>
        <w:ind w:left="0" w:hanging="426"/>
        <w:rPr>
          <w:rFonts w:ascii="Tahoma" w:hAnsi="Tahoma" w:cs="Tahoma"/>
          <w:sz w:val="18"/>
          <w:szCs w:val="18"/>
        </w:rPr>
      </w:pPr>
      <w:r w:rsidRPr="003F36AF">
        <w:rPr>
          <w:rFonts w:ascii="Tahoma" w:hAnsi="Tahoma" w:cs="Tahoma"/>
          <w:sz w:val="18"/>
          <w:szCs w:val="18"/>
        </w:rPr>
        <w:t xml:space="preserve">Wykonawcy przystępujący do przetargu zobowiązani są do wniesienia wadium w </w:t>
      </w:r>
      <w:r w:rsidRPr="00E27190">
        <w:rPr>
          <w:rFonts w:ascii="Tahoma" w:hAnsi="Tahoma" w:cs="Tahoma"/>
          <w:sz w:val="18"/>
          <w:szCs w:val="18"/>
        </w:rPr>
        <w:t>wysokości:</w:t>
      </w:r>
      <w:r w:rsidR="003E67F9" w:rsidRPr="00E27190">
        <w:rPr>
          <w:rFonts w:ascii="Tahoma" w:hAnsi="Tahoma" w:cs="Tahoma"/>
          <w:sz w:val="18"/>
          <w:szCs w:val="18"/>
        </w:rPr>
        <w:t xml:space="preserve"> </w:t>
      </w:r>
      <w:r w:rsidR="003E67F9" w:rsidRPr="00E27190">
        <w:rPr>
          <w:rFonts w:ascii="Tahoma" w:hAnsi="Tahoma" w:cs="Tahoma"/>
          <w:b/>
          <w:bCs/>
          <w:sz w:val="18"/>
          <w:szCs w:val="18"/>
        </w:rPr>
        <w:t>20 00</w:t>
      </w:r>
      <w:r w:rsidR="00E27F04" w:rsidRPr="00E27190">
        <w:rPr>
          <w:rFonts w:ascii="Tahoma" w:hAnsi="Tahoma" w:cs="Tahoma"/>
          <w:b/>
          <w:bCs/>
          <w:sz w:val="18"/>
          <w:szCs w:val="18"/>
        </w:rPr>
        <w:t>0</w:t>
      </w:r>
      <w:r w:rsidR="00E27F04" w:rsidRPr="00E27190">
        <w:rPr>
          <w:rFonts w:ascii="Tahoma" w:hAnsi="Tahoma" w:cs="Tahoma"/>
          <w:b/>
          <w:sz w:val="18"/>
          <w:szCs w:val="18"/>
        </w:rPr>
        <w:t xml:space="preserve">,00 </w:t>
      </w:r>
      <w:r w:rsidR="00FF6CB8" w:rsidRPr="00E27190">
        <w:rPr>
          <w:rFonts w:ascii="Tahoma" w:hAnsi="Tahoma" w:cs="Tahoma"/>
          <w:b/>
          <w:sz w:val="18"/>
          <w:szCs w:val="18"/>
        </w:rPr>
        <w:t>zł</w:t>
      </w:r>
      <w:r w:rsidR="00FF6CB8" w:rsidRPr="003F36AF">
        <w:rPr>
          <w:rFonts w:ascii="Tahoma" w:hAnsi="Tahoma" w:cs="Tahoma"/>
          <w:b/>
          <w:sz w:val="18"/>
          <w:szCs w:val="18"/>
        </w:rPr>
        <w:t xml:space="preserve">. </w:t>
      </w:r>
    </w:p>
    <w:p w14:paraId="5CCF39F5" w14:textId="17227CA3" w:rsidR="00FE4DFC" w:rsidRPr="003F36AF" w:rsidRDefault="00FE4DFC" w:rsidP="003C4D3B">
      <w:pPr>
        <w:widowControl w:val="0"/>
        <w:numPr>
          <w:ilvl w:val="1"/>
          <w:numId w:val="11"/>
        </w:numPr>
        <w:autoSpaceDE w:val="0"/>
        <w:autoSpaceDN w:val="0"/>
        <w:adjustRightInd w:val="0"/>
        <w:ind w:left="0" w:hanging="426"/>
        <w:jc w:val="both"/>
        <w:rPr>
          <w:rFonts w:ascii="Tahoma" w:hAnsi="Tahoma" w:cs="Tahoma"/>
          <w:sz w:val="18"/>
          <w:szCs w:val="18"/>
        </w:rPr>
      </w:pPr>
      <w:r w:rsidRPr="003F36AF">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w:t>
      </w:r>
      <w:r w:rsidR="00134F52" w:rsidRPr="003F36AF">
        <w:rPr>
          <w:rFonts w:ascii="Tahoma" w:hAnsi="Tahoma" w:cs="Tahoma"/>
          <w:sz w:val="18"/>
          <w:szCs w:val="18"/>
        </w:rPr>
        <w:t>ozwoju Przedsiębiorczości (t.j. </w:t>
      </w:r>
      <w:r w:rsidRPr="003F36AF">
        <w:rPr>
          <w:rFonts w:ascii="Tahoma" w:hAnsi="Tahoma" w:cs="Tahoma"/>
          <w:sz w:val="18"/>
          <w:szCs w:val="18"/>
        </w:rPr>
        <w:t>Dz. U. z 20</w:t>
      </w:r>
      <w:r w:rsidR="002F1E3B">
        <w:rPr>
          <w:rFonts w:ascii="Tahoma" w:hAnsi="Tahoma" w:cs="Tahoma"/>
          <w:sz w:val="18"/>
          <w:szCs w:val="18"/>
        </w:rPr>
        <w:t>20</w:t>
      </w:r>
      <w:r w:rsidRPr="003F36AF">
        <w:rPr>
          <w:rFonts w:ascii="Tahoma" w:hAnsi="Tahoma" w:cs="Tahoma"/>
          <w:sz w:val="18"/>
          <w:szCs w:val="18"/>
        </w:rPr>
        <w:t xml:space="preserve"> r. poz. </w:t>
      </w:r>
      <w:r w:rsidR="002F1E3B">
        <w:rPr>
          <w:rFonts w:ascii="Tahoma" w:hAnsi="Tahoma" w:cs="Tahoma"/>
          <w:sz w:val="18"/>
          <w:szCs w:val="18"/>
        </w:rPr>
        <w:t>299</w:t>
      </w:r>
      <w:r w:rsidRPr="003F36AF">
        <w:rPr>
          <w:rFonts w:ascii="Tahoma" w:eastAsia="Calibri" w:hAnsi="Tahoma" w:cs="Tahoma"/>
          <w:sz w:val="18"/>
          <w:szCs w:val="18"/>
        </w:rPr>
        <w:t xml:space="preserve">). </w:t>
      </w:r>
    </w:p>
    <w:p w14:paraId="14EF452C" w14:textId="77777777" w:rsidR="00FE4DFC" w:rsidRPr="003F36AF" w:rsidRDefault="00FE4DFC" w:rsidP="003C4D3B">
      <w:pPr>
        <w:widowControl w:val="0"/>
        <w:numPr>
          <w:ilvl w:val="1"/>
          <w:numId w:val="11"/>
        </w:numPr>
        <w:autoSpaceDE w:val="0"/>
        <w:autoSpaceDN w:val="0"/>
        <w:adjustRightInd w:val="0"/>
        <w:ind w:left="0" w:hanging="426"/>
        <w:jc w:val="both"/>
        <w:rPr>
          <w:rFonts w:ascii="Tahoma" w:hAnsi="Tahoma" w:cs="Tahoma"/>
          <w:sz w:val="18"/>
          <w:szCs w:val="18"/>
        </w:rPr>
      </w:pPr>
      <w:r w:rsidRPr="003F36AF">
        <w:rPr>
          <w:rFonts w:ascii="Tahoma" w:hAnsi="Tahoma" w:cs="Tahoma"/>
          <w:sz w:val="18"/>
          <w:szCs w:val="18"/>
        </w:rPr>
        <w:t xml:space="preserve">Wadium w pieniądzu należy wnieść </w:t>
      </w:r>
      <w:r w:rsidRPr="003F36AF">
        <w:rPr>
          <w:rFonts w:ascii="Tahoma" w:hAnsi="Tahoma" w:cs="Tahoma"/>
          <w:b/>
          <w:bCs/>
          <w:sz w:val="18"/>
          <w:szCs w:val="18"/>
        </w:rPr>
        <w:t xml:space="preserve">przed upływem terminu składania ofert </w:t>
      </w:r>
      <w:r w:rsidRPr="003F36AF">
        <w:rPr>
          <w:rFonts w:ascii="Tahoma" w:hAnsi="Tahoma" w:cs="Tahoma"/>
          <w:sz w:val="18"/>
          <w:szCs w:val="18"/>
        </w:rPr>
        <w:t>przelewem na konto Zamawiającego:</w:t>
      </w:r>
    </w:p>
    <w:p w14:paraId="3A3D624E"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5FF12273"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ING BANK ŚLĄSKI S.A. O/ CHORZÓW</w:t>
      </w:r>
    </w:p>
    <w:p w14:paraId="40C386FF"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Nr 21 1050 1243 1000 0010 0009 7517</w:t>
      </w:r>
    </w:p>
    <w:p w14:paraId="281EA9B9"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3B61E3D1" w14:textId="77777777" w:rsidR="00FE4DFC" w:rsidRDefault="00FE4DFC" w:rsidP="0077015A">
      <w:pPr>
        <w:widowControl w:val="0"/>
        <w:autoSpaceDE w:val="0"/>
        <w:autoSpaceDN w:val="0"/>
        <w:adjustRightInd w:val="0"/>
        <w:jc w:val="both"/>
        <w:rPr>
          <w:rFonts w:ascii="Tahoma" w:hAnsi="Tahoma" w:cs="Tahoma"/>
          <w:sz w:val="18"/>
          <w:szCs w:val="18"/>
        </w:rPr>
      </w:pPr>
      <w:r w:rsidRPr="001343AD">
        <w:rPr>
          <w:rFonts w:ascii="Tahoma" w:hAnsi="Tahoma" w:cs="Tahoma"/>
          <w:sz w:val="18"/>
          <w:szCs w:val="18"/>
        </w:rPr>
        <w:t>Za termin wniesienia wadium uważa się datę i godzinę wpłynięcia środków na konto Zamawiającego.</w:t>
      </w:r>
    </w:p>
    <w:p w14:paraId="356D98F3" w14:textId="77777777" w:rsidR="00C07CBF" w:rsidRPr="001343AD" w:rsidRDefault="00C07CBF" w:rsidP="0077015A">
      <w:pPr>
        <w:widowControl w:val="0"/>
        <w:autoSpaceDE w:val="0"/>
        <w:autoSpaceDN w:val="0"/>
        <w:adjustRightInd w:val="0"/>
        <w:jc w:val="both"/>
        <w:rPr>
          <w:rFonts w:ascii="Tahoma" w:hAnsi="Tahoma" w:cs="Tahoma"/>
          <w:sz w:val="18"/>
          <w:szCs w:val="18"/>
        </w:rPr>
      </w:pPr>
    </w:p>
    <w:p w14:paraId="48917BD1" w14:textId="77777777" w:rsidR="00B87446" w:rsidRPr="00B87446" w:rsidRDefault="00B87446" w:rsidP="003C4D3B">
      <w:pPr>
        <w:pStyle w:val="Akapitzlist"/>
        <w:numPr>
          <w:ilvl w:val="1"/>
          <w:numId w:val="11"/>
        </w:numPr>
        <w:spacing w:after="0" w:line="240" w:lineRule="auto"/>
        <w:ind w:left="0" w:hanging="425"/>
        <w:jc w:val="both"/>
        <w:rPr>
          <w:rFonts w:ascii="Tahoma" w:hAnsi="Tahoma" w:cs="Tahoma"/>
          <w:sz w:val="18"/>
          <w:szCs w:val="18"/>
        </w:rPr>
      </w:pPr>
      <w:r w:rsidRPr="00B87446">
        <w:rPr>
          <w:rFonts w:ascii="Tahoma" w:hAnsi="Tahoma" w:cs="Tahoma"/>
          <w:sz w:val="18"/>
          <w:szCs w:val="18"/>
        </w:rPr>
        <w:t>W przypadku składania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1047DD17" w14:textId="77777777" w:rsidR="00FE4DFC" w:rsidRPr="00B87446" w:rsidRDefault="00FE4DFC" w:rsidP="003C4D3B">
      <w:pPr>
        <w:widowControl w:val="0"/>
        <w:numPr>
          <w:ilvl w:val="1"/>
          <w:numId w:val="11"/>
        </w:numPr>
        <w:autoSpaceDE w:val="0"/>
        <w:autoSpaceDN w:val="0"/>
        <w:adjustRightInd w:val="0"/>
        <w:ind w:left="0" w:hanging="425"/>
        <w:jc w:val="both"/>
        <w:rPr>
          <w:rFonts w:ascii="Tahoma" w:hAnsi="Tahoma" w:cs="Tahoma"/>
          <w:b/>
          <w:sz w:val="18"/>
          <w:szCs w:val="18"/>
        </w:rPr>
      </w:pPr>
      <w:r w:rsidRPr="00B87446">
        <w:rPr>
          <w:rFonts w:ascii="Tahoma" w:hAnsi="Tahoma" w:cs="Tahoma"/>
          <w:b/>
          <w:sz w:val="18"/>
          <w:szCs w:val="18"/>
        </w:rPr>
        <w:t>Przy wnoszeniu wadium Wykonawca winien powołać się na nazwę przetargu.</w:t>
      </w:r>
    </w:p>
    <w:p w14:paraId="2FF97EDE" w14:textId="77777777" w:rsidR="00FE4DFC" w:rsidRDefault="00FE4DFC" w:rsidP="003C4D3B">
      <w:pPr>
        <w:widowControl w:val="0"/>
        <w:numPr>
          <w:ilvl w:val="1"/>
          <w:numId w:val="11"/>
        </w:numPr>
        <w:autoSpaceDE w:val="0"/>
        <w:autoSpaceDN w:val="0"/>
        <w:adjustRightInd w:val="0"/>
        <w:ind w:left="0" w:hanging="425"/>
        <w:jc w:val="both"/>
        <w:rPr>
          <w:rFonts w:ascii="Tahoma" w:hAnsi="Tahoma" w:cs="Tahoma"/>
          <w:sz w:val="18"/>
          <w:szCs w:val="18"/>
        </w:rPr>
      </w:pPr>
      <w:r w:rsidRPr="001343AD">
        <w:rPr>
          <w:rFonts w:ascii="Tahoma" w:hAnsi="Tahoma" w:cs="Tahoma"/>
          <w:sz w:val="18"/>
          <w:szCs w:val="18"/>
        </w:rPr>
        <w:t>Wykonawca, którego oferta nie zostanie zabezpieczona wadium w wymaganej formie i wysokości jego oferta zostanie odrzucona.</w:t>
      </w:r>
    </w:p>
    <w:p w14:paraId="1184D761" w14:textId="77777777" w:rsidR="00B87446" w:rsidRPr="00B87446" w:rsidRDefault="00B87446" w:rsidP="003C4D3B">
      <w:pPr>
        <w:widowControl w:val="0"/>
        <w:numPr>
          <w:ilvl w:val="1"/>
          <w:numId w:val="11"/>
        </w:numPr>
        <w:autoSpaceDE w:val="0"/>
        <w:autoSpaceDN w:val="0"/>
        <w:adjustRightInd w:val="0"/>
        <w:ind w:left="0" w:hanging="426"/>
        <w:jc w:val="both"/>
        <w:rPr>
          <w:rFonts w:ascii="Tahoma" w:hAnsi="Tahoma" w:cs="Tahoma"/>
          <w:sz w:val="18"/>
          <w:szCs w:val="18"/>
        </w:rPr>
      </w:pPr>
      <w:r w:rsidRPr="00B87446">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304757B7" w14:textId="77777777" w:rsidR="00B87446" w:rsidRPr="00B87446" w:rsidRDefault="00B87446" w:rsidP="003C4D3B">
      <w:pPr>
        <w:widowControl w:val="0"/>
        <w:numPr>
          <w:ilvl w:val="1"/>
          <w:numId w:val="11"/>
        </w:numPr>
        <w:autoSpaceDE w:val="0"/>
        <w:autoSpaceDN w:val="0"/>
        <w:adjustRightInd w:val="0"/>
        <w:ind w:left="0" w:hanging="426"/>
        <w:jc w:val="both"/>
        <w:rPr>
          <w:rFonts w:ascii="Tahoma" w:hAnsi="Tahoma" w:cs="Tahoma"/>
          <w:sz w:val="18"/>
          <w:szCs w:val="18"/>
        </w:rPr>
      </w:pPr>
      <w:r w:rsidRPr="00B87446">
        <w:rPr>
          <w:rFonts w:ascii="Tahoma" w:hAnsi="Tahoma" w:cs="Tahoma"/>
          <w:sz w:val="18"/>
          <w:szCs w:val="18"/>
        </w:rPr>
        <w:t>Wniosek powinien zawierać nazwę postępowania przetargowego, nr sprawy, numer rachunku bankowego Wykonawcy oraz datę wpłaty i kwotę wadium jaką należy zwrócić. Wniosek należy przesłać do Działu Zamówień Publicznych na adres: zp@zsm.com.pl.</w:t>
      </w:r>
    </w:p>
    <w:p w14:paraId="3BFCD927" w14:textId="77777777" w:rsidR="00FE4DFC" w:rsidRPr="001343AD" w:rsidRDefault="00FE4DFC" w:rsidP="003C4D3B">
      <w:pPr>
        <w:widowControl w:val="0"/>
        <w:numPr>
          <w:ilvl w:val="1"/>
          <w:numId w:val="11"/>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1343AD">
        <w:rPr>
          <w:rFonts w:ascii="Tahoma" w:hAnsi="Tahoma" w:cs="Tahoma"/>
          <w:sz w:val="18"/>
          <w:szCs w:val="18"/>
          <w:u w:val="single"/>
        </w:rPr>
        <w:t>60 dni od upływu terminu składania ofert</w:t>
      </w:r>
      <w:r w:rsidRPr="001343AD">
        <w:rPr>
          <w:rFonts w:ascii="Tahoma" w:hAnsi="Tahoma" w:cs="Tahoma"/>
          <w:sz w:val="18"/>
          <w:szCs w:val="18"/>
        </w:rPr>
        <w:t>.</w:t>
      </w:r>
    </w:p>
    <w:p w14:paraId="6E23868E" w14:textId="77777777" w:rsidR="00FE4DFC" w:rsidRPr="001343AD" w:rsidRDefault="00FE4DFC" w:rsidP="00955938">
      <w:pPr>
        <w:widowControl w:val="0"/>
        <w:numPr>
          <w:ilvl w:val="1"/>
          <w:numId w:val="11"/>
        </w:numPr>
        <w:autoSpaceDE w:val="0"/>
        <w:autoSpaceDN w:val="0"/>
        <w:adjustRightInd w:val="0"/>
        <w:ind w:left="142" w:hanging="568"/>
        <w:jc w:val="both"/>
        <w:rPr>
          <w:rFonts w:ascii="Tahoma" w:hAnsi="Tahoma" w:cs="Tahoma"/>
          <w:sz w:val="18"/>
          <w:szCs w:val="18"/>
        </w:rPr>
      </w:pPr>
      <w:r w:rsidRPr="001343AD">
        <w:rPr>
          <w:rFonts w:ascii="Tahoma" w:hAnsi="Tahoma" w:cs="Tahoma"/>
          <w:sz w:val="18"/>
          <w:szCs w:val="18"/>
        </w:rPr>
        <w:t>Zamawiający zwróci wadium, jeżeli wystąpi jedna z przesłanek wymienionych w art. 46 UPZP.</w:t>
      </w:r>
    </w:p>
    <w:p w14:paraId="63EDEA2C" w14:textId="77777777" w:rsidR="00FE4DFC" w:rsidRPr="001343AD" w:rsidRDefault="00FE4DFC" w:rsidP="00955938">
      <w:pPr>
        <w:widowControl w:val="0"/>
        <w:numPr>
          <w:ilvl w:val="1"/>
          <w:numId w:val="11"/>
        </w:numPr>
        <w:autoSpaceDE w:val="0"/>
        <w:autoSpaceDN w:val="0"/>
        <w:adjustRightInd w:val="0"/>
        <w:ind w:left="142" w:hanging="568"/>
        <w:jc w:val="both"/>
        <w:rPr>
          <w:rFonts w:ascii="Tahoma" w:hAnsi="Tahoma" w:cs="Tahoma"/>
          <w:sz w:val="18"/>
          <w:szCs w:val="18"/>
        </w:rPr>
      </w:pPr>
      <w:r w:rsidRPr="001343AD">
        <w:rPr>
          <w:rFonts w:ascii="Tahoma" w:hAnsi="Tahoma" w:cs="Tahoma"/>
          <w:sz w:val="18"/>
          <w:szCs w:val="18"/>
        </w:rPr>
        <w:t>Zamawiający zatrzymuje wadium wraz z odsetkami, jeżeli Wykonawca:</w:t>
      </w:r>
    </w:p>
    <w:p w14:paraId="393D8C1A" w14:textId="77777777" w:rsidR="00FE4DFC" w:rsidRPr="001343AD" w:rsidRDefault="00FE4DFC" w:rsidP="003C4D3B">
      <w:pPr>
        <w:widowControl w:val="0"/>
        <w:numPr>
          <w:ilvl w:val="0"/>
          <w:numId w:val="24"/>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którego oferta została wybrana </w:t>
      </w:r>
    </w:p>
    <w:p w14:paraId="09348D6D" w14:textId="77777777" w:rsidR="00FE4DFC" w:rsidRPr="00417641" w:rsidRDefault="00FE4DFC" w:rsidP="003C4D3B">
      <w:pPr>
        <w:widowControl w:val="0"/>
        <w:numPr>
          <w:ilvl w:val="2"/>
          <w:numId w:val="45"/>
        </w:numPr>
        <w:tabs>
          <w:tab w:val="clear" w:pos="2160"/>
        </w:tabs>
        <w:autoSpaceDE w:val="0"/>
        <w:autoSpaceDN w:val="0"/>
        <w:adjustRightInd w:val="0"/>
        <w:ind w:left="567" w:hanging="284"/>
        <w:jc w:val="both"/>
        <w:rPr>
          <w:rFonts w:ascii="Tahoma" w:hAnsi="Tahoma" w:cs="Tahoma"/>
          <w:sz w:val="18"/>
          <w:szCs w:val="18"/>
        </w:rPr>
      </w:pPr>
      <w:r w:rsidRPr="00417641">
        <w:rPr>
          <w:rFonts w:ascii="Tahoma" w:hAnsi="Tahoma" w:cs="Tahoma"/>
          <w:sz w:val="18"/>
          <w:szCs w:val="18"/>
        </w:rPr>
        <w:t>odmówił podpisania umowy w sprawie zamówienia publicznego na warunkach określonych w ofercie;</w:t>
      </w:r>
    </w:p>
    <w:p w14:paraId="4022491E" w14:textId="77777777" w:rsidR="00FE4DFC" w:rsidRPr="00417641" w:rsidRDefault="00FE4DFC" w:rsidP="003C4D3B">
      <w:pPr>
        <w:widowControl w:val="0"/>
        <w:numPr>
          <w:ilvl w:val="2"/>
          <w:numId w:val="45"/>
        </w:numPr>
        <w:tabs>
          <w:tab w:val="clear" w:pos="2160"/>
        </w:tabs>
        <w:autoSpaceDE w:val="0"/>
        <w:autoSpaceDN w:val="0"/>
        <w:adjustRightInd w:val="0"/>
        <w:ind w:left="567" w:hanging="284"/>
        <w:jc w:val="both"/>
        <w:rPr>
          <w:rFonts w:ascii="Tahoma" w:hAnsi="Tahoma" w:cs="Tahoma"/>
          <w:sz w:val="18"/>
          <w:szCs w:val="18"/>
        </w:rPr>
      </w:pPr>
      <w:r w:rsidRPr="00417641">
        <w:rPr>
          <w:rFonts w:ascii="Tahoma" w:hAnsi="Tahoma" w:cs="Tahoma"/>
          <w:sz w:val="18"/>
          <w:szCs w:val="18"/>
        </w:rPr>
        <w:t xml:space="preserve">Zawarcie umowy w sprawie zamówienia publicznego stało się niemożliwe z przyczyn leżących po stronie Wykonawcy. </w:t>
      </w:r>
    </w:p>
    <w:p w14:paraId="7E5BD86A" w14:textId="77777777" w:rsidR="00FE4DFC" w:rsidRPr="00417641" w:rsidRDefault="00FE4DFC" w:rsidP="003C4D3B">
      <w:pPr>
        <w:widowControl w:val="0"/>
        <w:numPr>
          <w:ilvl w:val="0"/>
          <w:numId w:val="24"/>
        </w:numPr>
        <w:tabs>
          <w:tab w:val="clear" w:pos="720"/>
        </w:tabs>
        <w:autoSpaceDE w:val="0"/>
        <w:autoSpaceDN w:val="0"/>
        <w:adjustRightInd w:val="0"/>
        <w:ind w:left="284" w:hanging="284"/>
        <w:jc w:val="both"/>
        <w:rPr>
          <w:rFonts w:ascii="Tahoma" w:hAnsi="Tahoma" w:cs="Tahoma"/>
          <w:sz w:val="18"/>
          <w:szCs w:val="18"/>
        </w:rPr>
      </w:pPr>
      <w:r w:rsidRPr="00417641">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248A5684" w14:textId="77777777" w:rsidR="00FE4DFC" w:rsidRPr="00417641" w:rsidRDefault="00FE4DFC" w:rsidP="00955938">
      <w:pPr>
        <w:numPr>
          <w:ilvl w:val="1"/>
          <w:numId w:val="11"/>
        </w:numPr>
        <w:ind w:left="284" w:hanging="710"/>
        <w:jc w:val="both"/>
        <w:rPr>
          <w:rFonts w:ascii="Tahoma" w:hAnsi="Tahoma" w:cs="Tahoma"/>
          <w:sz w:val="18"/>
          <w:szCs w:val="18"/>
        </w:rPr>
      </w:pPr>
      <w:r w:rsidRPr="00417641">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6A25D11B" w14:textId="77777777" w:rsidR="00520452" w:rsidRPr="00417641" w:rsidRDefault="00520452" w:rsidP="0077015A">
      <w:pPr>
        <w:pStyle w:val="Tekstpodstawowywcity2"/>
        <w:ind w:left="0" w:firstLine="0"/>
        <w:jc w:val="both"/>
        <w:rPr>
          <w:rFonts w:ascii="Tahoma" w:hAnsi="Tahoma" w:cs="Tahoma"/>
          <w:sz w:val="18"/>
          <w:szCs w:val="18"/>
        </w:rPr>
      </w:pPr>
    </w:p>
    <w:p w14:paraId="47D3D9C4" w14:textId="77777777" w:rsidR="00E96F8E" w:rsidRPr="00417641" w:rsidRDefault="00D3285A" w:rsidP="003C4D3B">
      <w:pPr>
        <w:pStyle w:val="Akapitzlist"/>
        <w:numPr>
          <w:ilvl w:val="0"/>
          <w:numId w:val="11"/>
        </w:numPr>
        <w:spacing w:line="240" w:lineRule="auto"/>
        <w:ind w:left="0" w:hanging="426"/>
        <w:jc w:val="both"/>
        <w:rPr>
          <w:rFonts w:ascii="Tahoma" w:hAnsi="Tahoma" w:cs="Tahoma"/>
          <w:b/>
          <w:bCs/>
          <w:sz w:val="18"/>
          <w:szCs w:val="18"/>
        </w:rPr>
      </w:pPr>
      <w:r w:rsidRPr="00417641">
        <w:rPr>
          <w:rFonts w:ascii="Tahoma" w:hAnsi="Tahoma" w:cs="Tahoma"/>
          <w:b/>
          <w:bCs/>
          <w:sz w:val="18"/>
          <w:szCs w:val="18"/>
        </w:rPr>
        <w:t>TERMIN  ZWIĄZANIA  OFERTĄ</w:t>
      </w:r>
    </w:p>
    <w:p w14:paraId="25560FB1" w14:textId="77777777" w:rsidR="00E96F8E" w:rsidRPr="00417641" w:rsidRDefault="00D3285A" w:rsidP="003C4D3B">
      <w:pPr>
        <w:pStyle w:val="Akapitzlist"/>
        <w:numPr>
          <w:ilvl w:val="1"/>
          <w:numId w:val="11"/>
        </w:numPr>
        <w:spacing w:line="240" w:lineRule="auto"/>
        <w:ind w:left="0" w:hanging="426"/>
        <w:jc w:val="both"/>
        <w:rPr>
          <w:rFonts w:ascii="Tahoma" w:hAnsi="Tahoma" w:cs="Tahoma"/>
          <w:b/>
          <w:bCs/>
          <w:sz w:val="18"/>
          <w:szCs w:val="18"/>
        </w:rPr>
      </w:pPr>
      <w:r w:rsidRPr="00417641">
        <w:rPr>
          <w:rFonts w:ascii="Tahoma" w:hAnsi="Tahoma" w:cs="Tahoma"/>
          <w:sz w:val="18"/>
          <w:szCs w:val="18"/>
        </w:rPr>
        <w:t>Wy</w:t>
      </w:r>
      <w:r w:rsidR="002C61A4" w:rsidRPr="00417641">
        <w:rPr>
          <w:rFonts w:ascii="Tahoma" w:hAnsi="Tahoma" w:cs="Tahoma"/>
          <w:sz w:val="18"/>
          <w:szCs w:val="18"/>
        </w:rPr>
        <w:t>konawca będzie związany ofertą 6</w:t>
      </w:r>
      <w:r w:rsidRPr="00417641">
        <w:rPr>
          <w:rFonts w:ascii="Tahoma" w:hAnsi="Tahoma" w:cs="Tahoma"/>
          <w:sz w:val="18"/>
          <w:szCs w:val="18"/>
        </w:rPr>
        <w:t>0 dni.</w:t>
      </w:r>
    </w:p>
    <w:p w14:paraId="71A4CAD2" w14:textId="77777777" w:rsidR="00E96F8E" w:rsidRPr="00417641" w:rsidRDefault="00D3285A" w:rsidP="003C4D3B">
      <w:pPr>
        <w:pStyle w:val="Akapitzlist"/>
        <w:numPr>
          <w:ilvl w:val="1"/>
          <w:numId w:val="11"/>
        </w:numPr>
        <w:spacing w:line="240" w:lineRule="auto"/>
        <w:ind w:left="0" w:hanging="426"/>
        <w:jc w:val="both"/>
        <w:rPr>
          <w:rFonts w:ascii="Tahoma" w:hAnsi="Tahoma" w:cs="Tahoma"/>
          <w:b/>
          <w:bCs/>
          <w:sz w:val="18"/>
          <w:szCs w:val="18"/>
        </w:rPr>
      </w:pPr>
      <w:r w:rsidRPr="00417641">
        <w:rPr>
          <w:rFonts w:ascii="Tahoma" w:hAnsi="Tahoma" w:cs="Tahoma"/>
          <w:sz w:val="18"/>
          <w:szCs w:val="18"/>
        </w:rPr>
        <w:t xml:space="preserve">Bieg terminu </w:t>
      </w:r>
      <w:r w:rsidR="006C3EEC" w:rsidRPr="00417641">
        <w:rPr>
          <w:rFonts w:ascii="Tahoma" w:hAnsi="Tahoma" w:cs="Tahoma"/>
          <w:sz w:val="18"/>
          <w:szCs w:val="18"/>
        </w:rPr>
        <w:t xml:space="preserve">związania ofertą </w:t>
      </w:r>
      <w:r w:rsidRPr="00417641">
        <w:rPr>
          <w:rFonts w:ascii="Tahoma" w:hAnsi="Tahoma" w:cs="Tahoma"/>
          <w:sz w:val="18"/>
          <w:szCs w:val="18"/>
        </w:rPr>
        <w:t>rozpoczyna się z upływem terminu składania ofert.</w:t>
      </w:r>
    </w:p>
    <w:p w14:paraId="5A05CC1B" w14:textId="77777777" w:rsidR="00567715" w:rsidRPr="00417641" w:rsidRDefault="00567715" w:rsidP="003C4D3B">
      <w:pPr>
        <w:pStyle w:val="Akapitzlist"/>
        <w:numPr>
          <w:ilvl w:val="1"/>
          <w:numId w:val="11"/>
        </w:numPr>
        <w:spacing w:line="240" w:lineRule="auto"/>
        <w:ind w:left="0" w:hanging="426"/>
        <w:jc w:val="both"/>
        <w:rPr>
          <w:rFonts w:ascii="Tahoma" w:hAnsi="Tahoma" w:cs="Tahoma"/>
          <w:b/>
          <w:bCs/>
          <w:sz w:val="18"/>
          <w:szCs w:val="18"/>
        </w:rPr>
      </w:pPr>
      <w:r w:rsidRPr="00417641">
        <w:rPr>
          <w:rFonts w:ascii="Tahoma" w:hAnsi="Tahoma" w:cs="Tahoma"/>
          <w:sz w:val="18"/>
          <w:szCs w:val="18"/>
        </w:rPr>
        <w:t xml:space="preserve">Wykonawca samodzielnie lub na wniosek </w:t>
      </w:r>
      <w:r w:rsidR="006C3EEC" w:rsidRPr="00417641">
        <w:rPr>
          <w:rFonts w:ascii="Tahoma" w:hAnsi="Tahoma" w:cs="Tahoma"/>
          <w:sz w:val="18"/>
          <w:szCs w:val="18"/>
        </w:rPr>
        <w:t>Z</w:t>
      </w:r>
      <w:r w:rsidRPr="00417641">
        <w:rPr>
          <w:rFonts w:ascii="Tahoma" w:hAnsi="Tahoma" w:cs="Tahoma"/>
          <w:sz w:val="18"/>
          <w:szCs w:val="18"/>
        </w:rPr>
        <w:t>amawiającego może przedłużyć ter</w:t>
      </w:r>
      <w:r w:rsidR="006C3EEC" w:rsidRPr="00417641">
        <w:rPr>
          <w:rFonts w:ascii="Tahoma" w:hAnsi="Tahoma" w:cs="Tahoma"/>
          <w:sz w:val="18"/>
          <w:szCs w:val="18"/>
        </w:rPr>
        <w:t>min związania ofertą, z tym że Z</w:t>
      </w:r>
      <w:r w:rsidRPr="00417641">
        <w:rPr>
          <w:rFonts w:ascii="Tahoma" w:hAnsi="Tahoma" w:cs="Tahoma"/>
          <w:sz w:val="18"/>
          <w:szCs w:val="18"/>
        </w:rPr>
        <w:t>amawiający może tylko raz, co najmniej na 3 dni przed upływem terminu zw</w:t>
      </w:r>
      <w:r w:rsidR="006C3EEC" w:rsidRPr="00417641">
        <w:rPr>
          <w:rFonts w:ascii="Tahoma" w:hAnsi="Tahoma" w:cs="Tahoma"/>
          <w:sz w:val="18"/>
          <w:szCs w:val="18"/>
        </w:rPr>
        <w:t>iązania ofertą, zwrócić się do W</w:t>
      </w:r>
      <w:r w:rsidRPr="00417641">
        <w:rPr>
          <w:rFonts w:ascii="Tahoma" w:hAnsi="Tahoma" w:cs="Tahoma"/>
          <w:sz w:val="18"/>
          <w:szCs w:val="18"/>
        </w:rPr>
        <w:t>ykonawców o wyrażenie zgody na przedłużenie tego terminu o oznaczony okres, nie dłuższy jednak niż 60 dni.</w:t>
      </w:r>
    </w:p>
    <w:p w14:paraId="2B73FE5A" w14:textId="77777777" w:rsidR="00B400B2" w:rsidRPr="00417641" w:rsidRDefault="00B400B2" w:rsidP="0077015A">
      <w:pPr>
        <w:pStyle w:val="Tekstpodstawowywcity"/>
        <w:numPr>
          <w:ilvl w:val="0"/>
          <w:numId w:val="2"/>
        </w:numPr>
        <w:tabs>
          <w:tab w:val="clear" w:pos="360"/>
        </w:tabs>
        <w:ind w:left="0" w:hanging="426"/>
        <w:rPr>
          <w:rFonts w:ascii="Tahoma" w:hAnsi="Tahoma" w:cs="Tahoma"/>
          <w:b/>
          <w:sz w:val="18"/>
          <w:szCs w:val="18"/>
        </w:rPr>
      </w:pPr>
      <w:r w:rsidRPr="00417641">
        <w:rPr>
          <w:rFonts w:ascii="Tahoma" w:hAnsi="Tahoma" w:cs="Tahoma"/>
          <w:b/>
          <w:sz w:val="18"/>
          <w:szCs w:val="18"/>
        </w:rPr>
        <w:t>OPIS SPOSOBU PRZYGOTOWANIA OFERTY</w:t>
      </w:r>
    </w:p>
    <w:p w14:paraId="1BF194AB" w14:textId="77777777" w:rsidR="00B400B2" w:rsidRPr="003F4D97" w:rsidRDefault="00652A7C" w:rsidP="00DC055A">
      <w:pPr>
        <w:pStyle w:val="Akapitzlist"/>
        <w:numPr>
          <w:ilvl w:val="1"/>
          <w:numId w:val="2"/>
        </w:numPr>
        <w:tabs>
          <w:tab w:val="clear" w:pos="360"/>
        </w:tabs>
        <w:spacing w:after="0" w:line="240" w:lineRule="auto"/>
        <w:ind w:left="0" w:hanging="426"/>
        <w:jc w:val="both"/>
        <w:rPr>
          <w:rFonts w:ascii="Tahoma" w:hAnsi="Tahoma" w:cs="Tahoma"/>
          <w:sz w:val="18"/>
          <w:szCs w:val="18"/>
        </w:rPr>
      </w:pPr>
      <w:r w:rsidRPr="003F4D97">
        <w:rPr>
          <w:rFonts w:ascii="Tahoma" w:hAnsi="Tahoma" w:cs="Tahoma"/>
          <w:sz w:val="18"/>
          <w:szCs w:val="18"/>
        </w:rPr>
        <w:t>Wykonawca zobowiązany jest składając ofertę</w:t>
      </w:r>
      <w:r w:rsidR="00792561" w:rsidRPr="003F4D97">
        <w:rPr>
          <w:rFonts w:ascii="Tahoma" w:hAnsi="Tahoma" w:cs="Tahoma"/>
          <w:sz w:val="18"/>
          <w:szCs w:val="18"/>
        </w:rPr>
        <w:t xml:space="preserve"> załączyć do niej na platformie </w:t>
      </w:r>
      <w:r w:rsidR="00DC055A" w:rsidRPr="003F4D97">
        <w:rPr>
          <w:rFonts w:ascii="Tahoma" w:hAnsi="Tahoma" w:cs="Tahoma"/>
          <w:sz w:val="18"/>
          <w:szCs w:val="18"/>
        </w:rPr>
        <w:t>zakupowej</w:t>
      </w:r>
      <w:r w:rsidRPr="003F4D97">
        <w:rPr>
          <w:rFonts w:ascii="Tahoma" w:hAnsi="Tahoma" w:cs="Tahoma"/>
          <w:sz w:val="18"/>
          <w:szCs w:val="18"/>
        </w:rPr>
        <w:t xml:space="preserve"> następujące oświadczenia lub dokumenty podpisane kwalifikowanym podpisem elektronicznym:</w:t>
      </w:r>
    </w:p>
    <w:p w14:paraId="0159C18E" w14:textId="1B5596A2" w:rsidR="00447CEE" w:rsidRPr="00447CEE" w:rsidRDefault="00447CEE" w:rsidP="00447CEE">
      <w:pPr>
        <w:pStyle w:val="Akapitzlist"/>
        <w:numPr>
          <w:ilvl w:val="0"/>
          <w:numId w:val="8"/>
        </w:numPr>
        <w:spacing w:after="0"/>
        <w:ind w:left="284" w:hanging="284"/>
        <w:jc w:val="both"/>
        <w:rPr>
          <w:rFonts w:ascii="Tahoma" w:eastAsia="Times New Roman" w:hAnsi="Tahoma" w:cs="Tahoma"/>
          <w:bCs/>
          <w:sz w:val="18"/>
          <w:szCs w:val="18"/>
          <w:lang w:eastAsia="pl-PL"/>
        </w:rPr>
      </w:pPr>
      <w:r w:rsidRPr="00447CEE">
        <w:rPr>
          <w:rFonts w:ascii="Tahoma" w:eastAsia="Times New Roman" w:hAnsi="Tahoma" w:cs="Tahoma"/>
          <w:bCs/>
          <w:sz w:val="18"/>
          <w:szCs w:val="18"/>
          <w:lang w:eastAsia="pl-PL"/>
        </w:rPr>
        <w:t xml:space="preserve">Wypełniony formularz ofertowy wg zał. nr 1 do SIWZ. Zamawiający wymaga załączenia wypełnionego Formularza Ofertowego (zał. nr 1 do SIWZ). Niniejszy Formularz (zał. nr 1 do SIWZ) nie podlega uzupełnieniu </w:t>
      </w:r>
      <w:r w:rsidRPr="00447CEE">
        <w:rPr>
          <w:rFonts w:ascii="Tahoma" w:eastAsia="Times New Roman" w:hAnsi="Tahoma" w:cs="Tahoma"/>
          <w:bCs/>
          <w:sz w:val="18"/>
          <w:szCs w:val="18"/>
          <w:lang w:eastAsia="pl-PL"/>
        </w:rPr>
        <w:lastRenderedPageBreak/>
        <w:t>na zasadach regulowanych przepisami art. 26 ust. 3 UPZP</w:t>
      </w:r>
      <w:r w:rsidRPr="00370EC3">
        <w:rPr>
          <w:rFonts w:ascii="Tahoma" w:eastAsia="Times New Roman" w:hAnsi="Tahoma" w:cs="Tahoma"/>
          <w:bCs/>
          <w:sz w:val="18"/>
          <w:szCs w:val="18"/>
          <w:lang w:eastAsia="pl-PL"/>
        </w:rPr>
        <w:t>.</w:t>
      </w:r>
      <w:r w:rsidR="00AE49D2">
        <w:rPr>
          <w:rFonts w:ascii="Tahoma" w:eastAsia="Times New Roman" w:hAnsi="Tahoma" w:cs="Tahoma"/>
          <w:bCs/>
          <w:sz w:val="18"/>
          <w:szCs w:val="18"/>
          <w:lang w:eastAsia="pl-PL"/>
        </w:rPr>
        <w:t xml:space="preserve"> </w:t>
      </w:r>
      <w:r w:rsidRPr="00447CEE">
        <w:rPr>
          <w:rFonts w:ascii="Tahoma" w:eastAsia="Times New Roman" w:hAnsi="Tahoma" w:cs="Tahoma"/>
          <w:bCs/>
          <w:sz w:val="18"/>
          <w:szCs w:val="18"/>
          <w:lang w:eastAsia="pl-PL"/>
        </w:rPr>
        <w:t>Wykonawca, składając ofertę informuje Zamawiającego, czy wybór oferty będzie prowadzić do powstania u Zamawiającego obowiązku podatkowego – formularz ofertowy, pkt. 2 załącznika nr 1 do SIWZ (OPIS SPOSOBU OBLICZANIA CENY pkt 12 ppkt. 12.</w:t>
      </w:r>
      <w:r>
        <w:rPr>
          <w:rFonts w:ascii="Tahoma" w:eastAsia="Times New Roman" w:hAnsi="Tahoma" w:cs="Tahoma"/>
          <w:bCs/>
          <w:sz w:val="18"/>
          <w:szCs w:val="18"/>
          <w:lang w:eastAsia="pl-PL"/>
        </w:rPr>
        <w:t>6</w:t>
      </w:r>
      <w:r w:rsidRPr="00447CEE">
        <w:rPr>
          <w:rFonts w:ascii="Tahoma" w:eastAsia="Times New Roman" w:hAnsi="Tahoma" w:cs="Tahoma"/>
          <w:bCs/>
          <w:sz w:val="18"/>
          <w:szCs w:val="18"/>
          <w:lang w:eastAsia="pl-PL"/>
        </w:rPr>
        <w:t xml:space="preserve">) </w:t>
      </w:r>
    </w:p>
    <w:p w14:paraId="3ACE6CFC" w14:textId="77777777" w:rsidR="00440E4C" w:rsidRDefault="00440E4C" w:rsidP="00447CEE">
      <w:pPr>
        <w:pStyle w:val="Tekstpodstawowywcity"/>
        <w:numPr>
          <w:ilvl w:val="0"/>
          <w:numId w:val="8"/>
        </w:numPr>
        <w:ind w:left="284" w:hanging="284"/>
        <w:rPr>
          <w:rFonts w:ascii="Tahoma" w:hAnsi="Tahoma" w:cs="Tahoma"/>
          <w:sz w:val="18"/>
          <w:szCs w:val="18"/>
        </w:rPr>
      </w:pPr>
      <w:r w:rsidRPr="003F4D97">
        <w:rPr>
          <w:rFonts w:ascii="Tahoma" w:hAnsi="Tahoma" w:cs="Tahoma"/>
          <w:sz w:val="18"/>
          <w:szCs w:val="18"/>
        </w:rPr>
        <w:t>Aktualne na dzień składania ofert oświadczenie o braku podstaw wykluczenia w formie JEDZ wg załącznika nr 3 do SIWZ (Platforma),</w:t>
      </w:r>
    </w:p>
    <w:p w14:paraId="1C37E3CE" w14:textId="77777777" w:rsidR="004051E1" w:rsidRPr="004051E1" w:rsidRDefault="004051E1" w:rsidP="00447CEE">
      <w:pPr>
        <w:pStyle w:val="Tekstpodstawowywcity"/>
        <w:numPr>
          <w:ilvl w:val="0"/>
          <w:numId w:val="8"/>
        </w:numPr>
        <w:ind w:left="284" w:hanging="284"/>
        <w:rPr>
          <w:rFonts w:ascii="Tahoma" w:hAnsi="Tahoma" w:cs="Tahoma"/>
          <w:sz w:val="18"/>
          <w:szCs w:val="18"/>
        </w:rPr>
      </w:pPr>
      <w:r w:rsidRPr="004051E1">
        <w:rPr>
          <w:rFonts w:ascii="Tahoma" w:hAnsi="Tahoma" w:cs="Tahoma"/>
          <w:sz w:val="18"/>
          <w:szCs w:val="18"/>
        </w:rPr>
        <w:t>Aktualne na dzień składania ofert oświadczenie o spełnianiu warunków udziału w postepowaniu w formie JEDZ wg załącznika nr 3 do SIWZ (Platforma),</w:t>
      </w:r>
    </w:p>
    <w:p w14:paraId="272B0AAA" w14:textId="77777777" w:rsidR="00EB52D5" w:rsidRPr="005A3E3B" w:rsidRDefault="009842CB" w:rsidP="00447CEE">
      <w:pPr>
        <w:pStyle w:val="Tekstpodstawowywcity"/>
        <w:numPr>
          <w:ilvl w:val="0"/>
          <w:numId w:val="8"/>
        </w:numPr>
        <w:ind w:left="284" w:hanging="284"/>
        <w:rPr>
          <w:rFonts w:ascii="Tahoma" w:hAnsi="Tahoma" w:cs="Tahoma"/>
          <w:sz w:val="18"/>
          <w:szCs w:val="18"/>
        </w:rPr>
      </w:pPr>
      <w:r w:rsidRPr="005A3E3B">
        <w:rPr>
          <w:rFonts w:ascii="Tahoma" w:hAnsi="Tahoma" w:cs="Tahoma"/>
          <w:bCs w:val="0"/>
          <w:sz w:val="18"/>
          <w:szCs w:val="18"/>
        </w:rPr>
        <w:t>Dokument</w:t>
      </w:r>
      <w:r w:rsidR="00C86FB8" w:rsidRPr="005A3E3B">
        <w:rPr>
          <w:rFonts w:ascii="Tahoma" w:hAnsi="Tahoma" w:cs="Tahoma"/>
          <w:bCs w:val="0"/>
          <w:sz w:val="18"/>
          <w:szCs w:val="18"/>
        </w:rPr>
        <w:t>y</w:t>
      </w:r>
      <w:r w:rsidRPr="005A3E3B">
        <w:rPr>
          <w:rFonts w:ascii="Tahoma" w:hAnsi="Tahoma" w:cs="Tahoma"/>
          <w:bCs w:val="0"/>
          <w:sz w:val="18"/>
          <w:szCs w:val="18"/>
        </w:rPr>
        <w:t xml:space="preserve"> i oświadcze</w:t>
      </w:r>
      <w:r w:rsidR="00C86FB8" w:rsidRPr="005A3E3B">
        <w:rPr>
          <w:rFonts w:ascii="Tahoma" w:hAnsi="Tahoma" w:cs="Tahoma"/>
          <w:bCs w:val="0"/>
          <w:sz w:val="18"/>
          <w:szCs w:val="18"/>
        </w:rPr>
        <w:t>nia</w:t>
      </w:r>
      <w:r w:rsidRPr="005A3E3B">
        <w:rPr>
          <w:rFonts w:ascii="Tahoma" w:hAnsi="Tahoma" w:cs="Tahoma"/>
          <w:bCs w:val="0"/>
          <w:sz w:val="18"/>
          <w:szCs w:val="18"/>
        </w:rPr>
        <w:t xml:space="preserve"> wymienion</w:t>
      </w:r>
      <w:r w:rsidR="00C86FB8" w:rsidRPr="005A3E3B">
        <w:rPr>
          <w:rFonts w:ascii="Tahoma" w:hAnsi="Tahoma" w:cs="Tahoma"/>
          <w:bCs w:val="0"/>
          <w:sz w:val="18"/>
          <w:szCs w:val="18"/>
        </w:rPr>
        <w:t>e</w:t>
      </w:r>
      <w:r w:rsidRPr="005A3E3B">
        <w:rPr>
          <w:rFonts w:ascii="Tahoma" w:hAnsi="Tahoma" w:cs="Tahoma"/>
          <w:bCs w:val="0"/>
          <w:sz w:val="18"/>
          <w:szCs w:val="18"/>
        </w:rPr>
        <w:t xml:space="preserve"> w pkt. 5 SIWZ</w:t>
      </w:r>
      <w:r w:rsidR="00B63D7F" w:rsidRPr="005A3E3B">
        <w:rPr>
          <w:rFonts w:ascii="Tahoma" w:hAnsi="Tahoma" w:cs="Tahoma"/>
          <w:bCs w:val="0"/>
          <w:sz w:val="18"/>
          <w:szCs w:val="18"/>
        </w:rPr>
        <w:t xml:space="preserve"> przy których umieszczono dopisek: „dołączyć do oferty”.</w:t>
      </w:r>
    </w:p>
    <w:p w14:paraId="3944D168" w14:textId="77777777" w:rsidR="00520452" w:rsidRPr="0038219A" w:rsidRDefault="00EB52D5" w:rsidP="003C4D3B">
      <w:pPr>
        <w:pStyle w:val="Tekstpodstawowywcity"/>
        <w:numPr>
          <w:ilvl w:val="0"/>
          <w:numId w:val="8"/>
        </w:numPr>
        <w:ind w:left="284" w:hanging="284"/>
        <w:rPr>
          <w:rFonts w:ascii="Tahoma" w:hAnsi="Tahoma" w:cs="Tahoma"/>
          <w:sz w:val="18"/>
          <w:szCs w:val="18"/>
        </w:rPr>
      </w:pPr>
      <w:r w:rsidRPr="0038219A">
        <w:rPr>
          <w:rFonts w:ascii="Tahoma" w:hAnsi="Tahoma" w:cs="Tahoma"/>
          <w:sz w:val="18"/>
          <w:szCs w:val="18"/>
        </w:rPr>
        <w:t>Wykonawca korzystający</w:t>
      </w:r>
      <w:r w:rsidR="00087B86" w:rsidRPr="0038219A">
        <w:rPr>
          <w:rFonts w:ascii="Tahoma" w:hAnsi="Tahoma" w:cs="Tahoma"/>
          <w:sz w:val="18"/>
          <w:szCs w:val="18"/>
        </w:rPr>
        <w:t xml:space="preserve"> </w:t>
      </w:r>
      <w:r w:rsidRPr="0038219A">
        <w:rPr>
          <w:rFonts w:ascii="Tahoma" w:hAnsi="Tahoma" w:cs="Tahoma"/>
          <w:sz w:val="18"/>
          <w:szCs w:val="18"/>
        </w:rPr>
        <w:t xml:space="preserve">z zasobów podmiotów trzecich załącza oświadczenie podmiotu zasobu jego zobowiązanie o przekazaniu zasobów zgodnie z </w:t>
      </w:r>
      <w:r w:rsidRPr="0038219A">
        <w:rPr>
          <w:rFonts w:ascii="Tahoma" w:hAnsi="Tahoma" w:cs="Tahoma"/>
          <w:b/>
          <w:sz w:val="18"/>
          <w:szCs w:val="18"/>
        </w:rPr>
        <w:t xml:space="preserve">załącznikiem nr </w:t>
      </w:r>
      <w:r w:rsidR="006E77DD" w:rsidRPr="0038219A">
        <w:rPr>
          <w:rFonts w:ascii="Tahoma" w:hAnsi="Tahoma" w:cs="Tahoma"/>
          <w:b/>
          <w:sz w:val="18"/>
          <w:szCs w:val="18"/>
        </w:rPr>
        <w:t>6</w:t>
      </w:r>
      <w:r w:rsidRPr="0038219A">
        <w:rPr>
          <w:rFonts w:ascii="Tahoma" w:hAnsi="Tahoma" w:cs="Tahoma"/>
          <w:sz w:val="18"/>
          <w:szCs w:val="18"/>
        </w:rPr>
        <w:t xml:space="preserve"> (jeżeli dotyczy)</w:t>
      </w:r>
    </w:p>
    <w:p w14:paraId="20225EB8" w14:textId="77777777" w:rsidR="00520452" w:rsidRPr="003F4D97" w:rsidRDefault="00520452" w:rsidP="003C4D3B">
      <w:pPr>
        <w:pStyle w:val="Tekstpodstawowywcity"/>
        <w:numPr>
          <w:ilvl w:val="0"/>
          <w:numId w:val="8"/>
        </w:numPr>
        <w:ind w:left="284" w:hanging="284"/>
        <w:rPr>
          <w:rFonts w:ascii="Tahoma" w:hAnsi="Tahoma" w:cs="Tahoma"/>
          <w:sz w:val="18"/>
          <w:szCs w:val="18"/>
        </w:rPr>
      </w:pPr>
      <w:r w:rsidRPr="003F4D97">
        <w:rPr>
          <w:rFonts w:ascii="Tahoma" w:hAnsi="Tahoma" w:cs="Tahoma"/>
          <w:sz w:val="18"/>
          <w:szCs w:val="18"/>
        </w:rPr>
        <w:t>Oryginał gwarancji/poręczenia, jeżeli wykonawca wnosi wadium korzystając z innej formy niż pieniądz, korzystając z formy elektronicznej wadium.</w:t>
      </w:r>
    </w:p>
    <w:p w14:paraId="61988DD0" w14:textId="77777777" w:rsidR="00652A7C" w:rsidRPr="003F4D97" w:rsidRDefault="00652A7C" w:rsidP="003C4D3B">
      <w:pPr>
        <w:pStyle w:val="Tekstpodstawowywcity"/>
        <w:numPr>
          <w:ilvl w:val="0"/>
          <w:numId w:val="8"/>
        </w:numPr>
        <w:ind w:left="284" w:hanging="284"/>
        <w:rPr>
          <w:rFonts w:ascii="Tahoma" w:hAnsi="Tahoma" w:cs="Tahoma"/>
          <w:sz w:val="18"/>
          <w:szCs w:val="18"/>
        </w:rPr>
      </w:pPr>
      <w:r w:rsidRPr="003F4D97">
        <w:rPr>
          <w:rFonts w:ascii="Tahoma" w:hAnsi="Tahoma" w:cs="Tahoma"/>
          <w:sz w:val="18"/>
          <w:szCs w:val="18"/>
        </w:rPr>
        <w:t>Pełnomocnictwo lub inne dokumenty, z których wynika prawo do podpisan</w:t>
      </w:r>
      <w:r w:rsidR="00174BA2" w:rsidRPr="003F4D97">
        <w:rPr>
          <w:rFonts w:ascii="Tahoma" w:hAnsi="Tahoma" w:cs="Tahoma"/>
          <w:sz w:val="18"/>
          <w:szCs w:val="18"/>
        </w:rPr>
        <w:t>ia dokumentów składanych wraz z </w:t>
      </w:r>
      <w:r w:rsidRPr="003F4D97">
        <w:rPr>
          <w:rFonts w:ascii="Tahoma" w:hAnsi="Tahoma" w:cs="Tahoma"/>
          <w:sz w:val="18"/>
          <w:szCs w:val="18"/>
        </w:rPr>
        <w:t>ofertą.</w:t>
      </w:r>
    </w:p>
    <w:p w14:paraId="34853DA7" w14:textId="77777777" w:rsidR="00440E4C" w:rsidRPr="00440E4C" w:rsidRDefault="00440E4C" w:rsidP="003C4D3B">
      <w:pPr>
        <w:widowControl w:val="0"/>
        <w:numPr>
          <w:ilvl w:val="1"/>
          <w:numId w:val="46"/>
        </w:numPr>
        <w:overflowPunct w:val="0"/>
        <w:ind w:left="0" w:hanging="426"/>
        <w:jc w:val="both"/>
        <w:rPr>
          <w:rFonts w:ascii="Tahoma" w:hAnsi="Tahoma" w:cs="Tahoma"/>
          <w:bCs/>
          <w:sz w:val="18"/>
          <w:szCs w:val="18"/>
        </w:rPr>
      </w:pPr>
      <w:r w:rsidRPr="00440E4C">
        <w:rPr>
          <w:rFonts w:ascii="Tahoma" w:hAnsi="Tahoma" w:cs="Tahoma"/>
          <w:bCs/>
          <w:sz w:val="18"/>
          <w:szCs w:val="18"/>
        </w:rPr>
        <w:t xml:space="preserve">Wykonawca ma dwie możliwości przygotowania dokumentu JEDZ: </w:t>
      </w:r>
    </w:p>
    <w:p w14:paraId="769B0861" w14:textId="77777777" w:rsidR="00440E4C" w:rsidRPr="00440E4C" w:rsidRDefault="00440E4C" w:rsidP="003C4D3B">
      <w:pPr>
        <w:widowControl w:val="0"/>
        <w:numPr>
          <w:ilvl w:val="1"/>
          <w:numId w:val="64"/>
        </w:numPr>
        <w:overflowPunct w:val="0"/>
        <w:ind w:left="284" w:hanging="284"/>
        <w:jc w:val="both"/>
        <w:rPr>
          <w:rFonts w:ascii="Tahoma" w:hAnsi="Tahoma" w:cs="Tahoma"/>
          <w:bCs/>
          <w:sz w:val="18"/>
          <w:szCs w:val="18"/>
        </w:rPr>
      </w:pPr>
      <w:r w:rsidRPr="00440E4C">
        <w:rPr>
          <w:rFonts w:ascii="Tahoma" w:hAnsi="Tahoma" w:cs="Tahoma"/>
          <w:bCs/>
          <w:sz w:val="18"/>
          <w:szCs w:val="18"/>
        </w:rPr>
        <w:t xml:space="preserve">Pierwsza możliwość - Wykonawca (przed przystąpieniem do postępowania) może przygotować dokument JEDZ, zgodny z wymaganiami Zamawiającego na PLATFORMIE </w:t>
      </w:r>
      <w:hyperlink r:id="rId26" w:history="1">
        <w:r w:rsidRPr="00440E4C">
          <w:rPr>
            <w:rStyle w:val="Hipercze"/>
            <w:rFonts w:ascii="Tahoma" w:hAnsi="Tahoma" w:cs="Tahoma"/>
            <w:bCs/>
            <w:sz w:val="18"/>
            <w:szCs w:val="18"/>
          </w:rPr>
          <w:t>https://zsm-chorzow.ezamawiajacy.pl/</w:t>
        </w:r>
      </w:hyperlink>
      <w:r w:rsidRPr="00440E4C">
        <w:rPr>
          <w:rFonts w:ascii="Tahoma" w:hAnsi="Tahoma" w:cs="Tahoma"/>
          <w:bCs/>
          <w:sz w:val="18"/>
          <w:szCs w:val="18"/>
        </w:rPr>
        <w:t>. Wykonawca po kliknięciu w klawisz „Uzupełnij JEDZ” wybiera formę przesłania dokumentu „Pobierz” i klika klawisz „WYŚLIJ”, wywoła to akcję ściągnięcia pliku w formacie XML. Następnie użytkownik postępuje zgodnie z wyświetloną w oknie instrukcją, co pozwoli mu wykorzystać przygotowany i podpisany kwalifikowanym podpisem elektronicznym plik JEDZ w momencie przystąpienia do postępowania.</w:t>
      </w:r>
    </w:p>
    <w:p w14:paraId="349D73D7" w14:textId="77777777" w:rsidR="00440E4C" w:rsidRPr="00440E4C" w:rsidRDefault="00440E4C" w:rsidP="003C4D3B">
      <w:pPr>
        <w:widowControl w:val="0"/>
        <w:numPr>
          <w:ilvl w:val="1"/>
          <w:numId w:val="64"/>
        </w:numPr>
        <w:overflowPunct w:val="0"/>
        <w:ind w:left="284" w:hanging="284"/>
        <w:jc w:val="both"/>
        <w:rPr>
          <w:rFonts w:ascii="Tahoma" w:hAnsi="Tahoma" w:cs="Tahoma"/>
          <w:bCs/>
          <w:sz w:val="18"/>
          <w:szCs w:val="18"/>
        </w:rPr>
      </w:pPr>
      <w:r w:rsidRPr="00440E4C">
        <w:rPr>
          <w:rFonts w:ascii="Tahoma" w:hAnsi="Tahoma" w:cs="Tahoma"/>
          <w:bCs/>
          <w:sz w:val="18"/>
          <w:szCs w:val="18"/>
        </w:rPr>
        <w:t xml:space="preserve">Druga możliwość – Wykonawca może przygotować podpisany kwalifikowanym podpisem elektronicznym dokument JEDZ, poza aplikacją eZamawiający, a następnie dodać go do oferty. Bezpośredni dostęp do polskiej wersji językowej serwisu pod adresem: </w:t>
      </w:r>
      <w:hyperlink r:id="rId27" w:history="1">
        <w:r w:rsidRPr="00440E4C">
          <w:rPr>
            <w:rStyle w:val="Hipercze"/>
            <w:rFonts w:ascii="Tahoma" w:hAnsi="Tahoma" w:cs="Tahoma"/>
            <w:bCs/>
            <w:sz w:val="18"/>
            <w:szCs w:val="18"/>
          </w:rPr>
          <w:t>https://espd.uzp.gov.pl/filter?lang=pl/</w:t>
        </w:r>
      </w:hyperlink>
      <w:r w:rsidRPr="00440E4C">
        <w:rPr>
          <w:rFonts w:ascii="Tahoma" w:hAnsi="Tahoma" w:cs="Tahoma"/>
          <w:bCs/>
          <w:sz w:val="18"/>
          <w:szCs w:val="18"/>
        </w:rPr>
        <w:t>.</w:t>
      </w:r>
    </w:p>
    <w:p w14:paraId="1771C9A9" w14:textId="77777777" w:rsidR="00440E4C" w:rsidRPr="00440E4C" w:rsidRDefault="00440E4C" w:rsidP="003C4D3B">
      <w:pPr>
        <w:widowControl w:val="0"/>
        <w:numPr>
          <w:ilvl w:val="1"/>
          <w:numId w:val="46"/>
        </w:numPr>
        <w:overflowPunct w:val="0"/>
        <w:ind w:left="0" w:hanging="426"/>
        <w:jc w:val="both"/>
        <w:rPr>
          <w:rFonts w:ascii="Tahoma" w:hAnsi="Tahoma" w:cs="Tahoma"/>
          <w:bCs/>
          <w:sz w:val="18"/>
          <w:szCs w:val="18"/>
        </w:rPr>
      </w:pPr>
      <w:r w:rsidRPr="00440E4C">
        <w:rPr>
          <w:rFonts w:ascii="Tahoma" w:hAnsi="Tahoma" w:cs="Tahoma"/>
          <w:bCs/>
          <w:sz w:val="18"/>
          <w:szCs w:val="18"/>
        </w:rPr>
        <w:t xml:space="preserve">Sposób złożenia Jednolitego Europejskiego Dokumentu Zamówienia </w:t>
      </w:r>
      <w:r w:rsidRPr="00440E4C">
        <w:rPr>
          <w:rFonts w:ascii="Tahoma" w:hAnsi="Tahoma" w:cs="Tahoma"/>
          <w:b/>
          <w:bCs/>
          <w:sz w:val="18"/>
          <w:szCs w:val="18"/>
        </w:rPr>
        <w:t>– dotyczy przypadku opisanego w pkt. 9.2. ppkt. b) SIWZ:</w:t>
      </w:r>
    </w:p>
    <w:p w14:paraId="035227F9"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hyperlink r:id="rId28" w:history="1">
        <w:r w:rsidRPr="00440E4C">
          <w:rPr>
            <w:rStyle w:val="Hipercze"/>
            <w:rFonts w:ascii="Tahoma" w:hAnsi="Tahoma" w:cs="Tahoma"/>
            <w:bCs/>
            <w:sz w:val="18"/>
            <w:szCs w:val="18"/>
          </w:rPr>
          <w:t>https://www.uzp.gov.pl/e-uslugi/jedz/</w:t>
        </w:r>
      </w:hyperlink>
      <w:r w:rsidRPr="00440E4C">
        <w:rPr>
          <w:rFonts w:ascii="Tahoma" w:hAnsi="Tahoma" w:cs="Tahoma"/>
          <w:bCs/>
          <w:sz w:val="18"/>
          <w:szCs w:val="18"/>
        </w:rPr>
        <w:t xml:space="preserve">) należy przesłać zgodnie z pkt. 9.2 ppkt b) SIWZ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01D42B31" w14:textId="58CE9AEA"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Zamawiający dopuszcza złożenie oświadczenia JEDZ w następujący format przesyłanych danych:(Nazwa pliku (ZP_</w:t>
      </w:r>
      <w:r w:rsidR="00E601DB">
        <w:rPr>
          <w:rFonts w:ascii="Tahoma" w:hAnsi="Tahoma" w:cs="Tahoma"/>
          <w:bCs/>
          <w:sz w:val="18"/>
          <w:szCs w:val="18"/>
        </w:rPr>
        <w:t>49</w:t>
      </w:r>
      <w:r w:rsidRPr="00440E4C">
        <w:rPr>
          <w:rFonts w:ascii="Tahoma" w:hAnsi="Tahoma" w:cs="Tahoma"/>
          <w:bCs/>
          <w:sz w:val="18"/>
          <w:szCs w:val="18"/>
        </w:rPr>
        <w:t xml:space="preserve">_2020 JEDZ) .pdf, .doc, .docx, .rtf, .xml, .odt.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 j. Dz. U. z 2017 r. poz. 2247). </w:t>
      </w:r>
    </w:p>
    <w:p w14:paraId="43899EF7"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1A441FF"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 xml:space="preserve">Bezpośredni dostęp do polskiej wersji językowej serwisu pod adresem: </w:t>
      </w:r>
      <w:hyperlink r:id="rId29" w:history="1">
        <w:r w:rsidRPr="00440E4C">
          <w:rPr>
            <w:rStyle w:val="Hipercze"/>
            <w:rFonts w:ascii="Tahoma" w:hAnsi="Tahoma" w:cs="Tahoma"/>
            <w:bCs/>
            <w:sz w:val="18"/>
            <w:szCs w:val="18"/>
          </w:rPr>
          <w:t>https://espd.uzp.gov.pl/filter?lang=pl/</w:t>
        </w:r>
      </w:hyperlink>
      <w:r w:rsidRPr="00440E4C">
        <w:rPr>
          <w:rFonts w:ascii="Tahoma" w:hAnsi="Tahoma" w:cs="Tahoma"/>
          <w:bCs/>
          <w:sz w:val="18"/>
          <w:szCs w:val="18"/>
        </w:rPr>
        <w:t xml:space="preserve">. </w:t>
      </w:r>
    </w:p>
    <w:p w14:paraId="65847E6B" w14:textId="7C3CFBC5"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Uwaga: Zamawiający prosi o przesłanie dokumentu JEDZ wygenerowanego za pomocą ww. narzędzia w formacie domyślnym (ZP_</w:t>
      </w:r>
      <w:r w:rsidR="0013440B">
        <w:rPr>
          <w:rFonts w:ascii="Tahoma" w:hAnsi="Tahoma" w:cs="Tahoma"/>
          <w:bCs/>
          <w:sz w:val="18"/>
          <w:szCs w:val="18"/>
        </w:rPr>
        <w:t>49</w:t>
      </w:r>
      <w:r w:rsidRPr="00440E4C">
        <w:rPr>
          <w:rFonts w:ascii="Tahoma" w:hAnsi="Tahoma" w:cs="Tahoma"/>
          <w:bCs/>
          <w:sz w:val="18"/>
          <w:szCs w:val="18"/>
        </w:rPr>
        <w:t>_2020 JEDZ).xml oraz formacie umożliwiającym szybki podgląd treści JEDZ (ZP_</w:t>
      </w:r>
      <w:r w:rsidR="001226C3">
        <w:rPr>
          <w:rFonts w:ascii="Tahoma" w:hAnsi="Tahoma" w:cs="Tahoma"/>
          <w:bCs/>
          <w:sz w:val="18"/>
          <w:szCs w:val="18"/>
        </w:rPr>
        <w:t>49</w:t>
      </w:r>
      <w:r w:rsidRPr="00440E4C">
        <w:rPr>
          <w:rFonts w:ascii="Tahoma" w:hAnsi="Tahoma" w:cs="Tahoma"/>
          <w:bCs/>
          <w:sz w:val="18"/>
          <w:szCs w:val="18"/>
        </w:rPr>
        <w:t xml:space="preserve">_2020 JEDZ).pdf, który można uzyskać w wyniku zakończenia edycji dokumentu elektronicznego.  </w:t>
      </w:r>
    </w:p>
    <w:p w14:paraId="26F2C436"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(t. j. Dz. U. z 2020 r. poz. 1173).</w:t>
      </w:r>
    </w:p>
    <w:p w14:paraId="4A5E1053"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Wykonawca przesyła Zamawiającemu podpisany kwalifikowanym podpisem  elektronicznym JEDZ jako załącznik wraz z ofertą zgodnie z punktem 9.2 ppkt. b) SIWZ.</w:t>
      </w:r>
    </w:p>
    <w:p w14:paraId="15A52FA6" w14:textId="77777777" w:rsidR="00440E4C" w:rsidRPr="00440E4C" w:rsidRDefault="00440E4C" w:rsidP="003C4D3B">
      <w:pPr>
        <w:widowControl w:val="0"/>
        <w:numPr>
          <w:ilvl w:val="1"/>
          <w:numId w:val="59"/>
        </w:numPr>
        <w:overflowPunct w:val="0"/>
        <w:jc w:val="both"/>
        <w:rPr>
          <w:rFonts w:ascii="Tahoma" w:hAnsi="Tahoma" w:cs="Tahoma"/>
          <w:bCs/>
          <w:sz w:val="18"/>
          <w:szCs w:val="18"/>
        </w:rPr>
      </w:pPr>
      <w:r w:rsidRPr="00440E4C">
        <w:rPr>
          <w:rFonts w:ascii="Tahoma" w:hAnsi="Tahoma" w:cs="Tahoma"/>
          <w:bCs/>
          <w:sz w:val="18"/>
          <w:szCs w:val="18"/>
        </w:rPr>
        <w:t>Obowiązek złożenia JEDZ w postaci elektronicznej opatrzonej kwalifikowanym podpisem elektronicznym w sposób określony powyżej dotyczy również JEDZ składanego na wezwanie w trybie art. 26 ust. 3 UPZP</w:t>
      </w:r>
    </w:p>
    <w:p w14:paraId="7D21B191"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t>Wykonawca po upływie terminu do składania ofert nie może skutecznie dokonać zmiany ani wycofać złożonej oferty.</w:t>
      </w:r>
    </w:p>
    <w:p w14:paraId="10A605B5"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t>Oferta powinna być złożona zgodnie z wymogami zawartymi w niniejszej SIWZ.</w:t>
      </w:r>
    </w:p>
    <w:p w14:paraId="4C35B84F"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lastRenderedPageBreak/>
        <w:t>Każdy Wykonawca może złożyć tylko jedną ofertę.</w:t>
      </w:r>
    </w:p>
    <w:p w14:paraId="43EC9A72"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t xml:space="preserve">Za pośrednictwem Platformy dostępnej pod adresem </w:t>
      </w:r>
      <w:hyperlink r:id="rId30" w:history="1">
        <w:r w:rsidRPr="0084741A">
          <w:rPr>
            <w:rStyle w:val="Hipercze"/>
            <w:rFonts w:ascii="Tahoma" w:hAnsi="Tahoma" w:cs="Tahoma"/>
            <w:bCs/>
            <w:sz w:val="18"/>
            <w:szCs w:val="18"/>
          </w:rPr>
          <w:t>https://zsm-chorzow.ezamawiajacy.pl/</w:t>
        </w:r>
      </w:hyperlink>
      <w:r w:rsidRPr="0084741A">
        <w:rPr>
          <w:rFonts w:ascii="Tahoma" w:hAnsi="Tahoma" w:cs="Tahoma"/>
          <w:bCs/>
          <w:sz w:val="18"/>
          <w:szCs w:val="18"/>
        </w:rPr>
        <w:t xml:space="preserve"> w zakładce Oferty, Wykonawca uzupełnia ceny. W celu poprawnego uzupełnienia danych, należy manualnie wpisać cenę netto, po wybraniu stawki VAT w menu rozwijanym, zostanie automatycznie obliczona cenna brutto. W przypadku różnych stawek VAT, zwolnienia z VAT, należy wpisać cenę netto, w menu rozwijanym wybrać „Różne stawki VAT”, bądź „Zwolniony”, a następnie manualnie wpisać cenę brutto. Wypełnienie Formularza Oferty na Platformie przez Wykonawcę, który składa ofertę w postaci elektronicznej, Zamawiający uzna za wiążące.</w:t>
      </w:r>
    </w:p>
    <w:p w14:paraId="66EDE8E5"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500C7F18" w14:textId="77777777" w:rsidR="00440E4C" w:rsidRPr="0084741A" w:rsidRDefault="00440E4C" w:rsidP="003C4D3B">
      <w:pPr>
        <w:widowControl w:val="0"/>
        <w:numPr>
          <w:ilvl w:val="1"/>
          <w:numId w:val="46"/>
        </w:numPr>
        <w:overflowPunct w:val="0"/>
        <w:ind w:left="0" w:hanging="426"/>
        <w:jc w:val="both"/>
        <w:rPr>
          <w:rFonts w:ascii="Tahoma" w:hAnsi="Tahoma" w:cs="Tahoma"/>
          <w:bCs/>
          <w:sz w:val="18"/>
          <w:szCs w:val="18"/>
        </w:rPr>
      </w:pPr>
      <w:r w:rsidRPr="0084741A">
        <w:rPr>
          <w:rFonts w:ascii="Tahoma" w:hAnsi="Tahoma" w:cs="Tahoma"/>
          <w:bCs/>
          <w:sz w:val="18"/>
          <w:szCs w:val="18"/>
        </w:rPr>
        <w:t xml:space="preserve">Oferta powinna być złożona pod rygorem nieważności w postaci elektronicznej za pośrednictwem Platformy dostępnej pod adresem: </w:t>
      </w:r>
      <w:hyperlink r:id="rId31" w:history="1">
        <w:r w:rsidRPr="0084741A">
          <w:rPr>
            <w:rStyle w:val="Hipercze"/>
            <w:rFonts w:ascii="Tahoma" w:hAnsi="Tahoma" w:cs="Tahoma"/>
            <w:bCs/>
            <w:sz w:val="18"/>
            <w:szCs w:val="18"/>
          </w:rPr>
          <w:t>https://zsm-chorzow.ezamawiajacy.pl/</w:t>
        </w:r>
      </w:hyperlink>
      <w:r w:rsidRPr="0084741A">
        <w:rPr>
          <w:rFonts w:ascii="Tahoma" w:hAnsi="Tahoma" w:cs="Tahoma"/>
          <w:bCs/>
          <w:sz w:val="18"/>
          <w:szCs w:val="18"/>
        </w:rPr>
        <w:t xml:space="preserve"> (korzystanie z platformy jest bezpłatne).</w:t>
      </w:r>
    </w:p>
    <w:p w14:paraId="0A7496C3"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Wykonawca po upływie terminu do składania ofert nie może skutecznie dokonać zmiany ani wycofać złożonej oferty.</w:t>
      </w:r>
    </w:p>
    <w:p w14:paraId="35C85E8E"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62E02B66"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4CEDE2A3"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 xml:space="preserve">Wykonawca winien opisać załącznik nazwą umożliwiającą jego identyfikację. </w:t>
      </w:r>
    </w:p>
    <w:p w14:paraId="5D1C6759" w14:textId="77777777" w:rsidR="0084741A"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Po upływie terminu składania ofert, złożenie Oferty (załączników) nie będzie możliwe.</w:t>
      </w:r>
    </w:p>
    <w:p w14:paraId="25B59CE5"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
          <w:bCs/>
          <w:sz w:val="18"/>
          <w:szCs w:val="18"/>
        </w:rPr>
        <w:t>Wszystkie dokumenty złożone przez Wykonawcę są jawne za wyjątkiem informacji stanowiących tajemnicę przedsiębiorstwa.</w:t>
      </w:r>
    </w:p>
    <w:p w14:paraId="4350D5AF" w14:textId="2E271508"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Zastrzeżenie dotyczące informacji stanowiących tajemnicę przedsiębiorstwa w rozumieniu przepisów ustawy z dnia 16 kwietnia 1993 roku o zwalczaniu nieuczciwej konkurencji</w:t>
      </w:r>
      <w:r w:rsidR="0084741A">
        <w:rPr>
          <w:rFonts w:ascii="Tahoma" w:hAnsi="Tahoma" w:cs="Tahoma"/>
          <w:bCs/>
          <w:sz w:val="18"/>
          <w:szCs w:val="18"/>
        </w:rPr>
        <w:t xml:space="preserve"> </w:t>
      </w:r>
      <w:r w:rsidR="0084741A" w:rsidRPr="0084741A">
        <w:rPr>
          <w:rFonts w:ascii="Tahoma" w:hAnsi="Tahoma" w:cs="Tahoma"/>
          <w:bCs/>
          <w:sz w:val="18"/>
          <w:szCs w:val="18"/>
        </w:rPr>
        <w:t>(t.j. Dz. U. 20</w:t>
      </w:r>
      <w:r w:rsidR="00D35F35">
        <w:rPr>
          <w:rFonts w:ascii="Tahoma" w:hAnsi="Tahoma" w:cs="Tahoma"/>
          <w:bCs/>
          <w:sz w:val="18"/>
          <w:szCs w:val="18"/>
        </w:rPr>
        <w:t>20</w:t>
      </w:r>
      <w:r w:rsidR="0084741A" w:rsidRPr="0084741A">
        <w:rPr>
          <w:rFonts w:ascii="Tahoma" w:hAnsi="Tahoma" w:cs="Tahoma"/>
          <w:bCs/>
          <w:sz w:val="18"/>
          <w:szCs w:val="18"/>
        </w:rPr>
        <w:t xml:space="preserve"> poz. </w:t>
      </w:r>
      <w:r w:rsidR="00D35F35">
        <w:rPr>
          <w:rFonts w:ascii="Tahoma" w:hAnsi="Tahoma" w:cs="Tahoma"/>
          <w:bCs/>
          <w:sz w:val="18"/>
          <w:szCs w:val="18"/>
        </w:rPr>
        <w:t>1913</w:t>
      </w:r>
      <w:r w:rsidR="0084741A" w:rsidRPr="0084741A">
        <w:rPr>
          <w:rFonts w:ascii="Tahoma" w:hAnsi="Tahoma" w:cs="Tahoma"/>
          <w:bCs/>
          <w:sz w:val="18"/>
          <w:szCs w:val="18"/>
        </w:rPr>
        <w:t>)</w:t>
      </w:r>
      <w:r w:rsidRPr="0084741A">
        <w:rPr>
          <w:rFonts w:ascii="Tahoma" w:hAnsi="Tahoma" w:cs="Tahoma"/>
          <w:bCs/>
          <w:sz w:val="18"/>
          <w:szCs w:val="18"/>
        </w:rPr>
        <w:t xml:space="preserve">, Wykonawca zobowiązany jest złożyć w ofercie w sposób wyraźnie określający wolę ich utajnienia. </w:t>
      </w:r>
    </w:p>
    <w:p w14:paraId="0F2261E9"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3512D820" w14:textId="77777777" w:rsidR="00440E4C" w:rsidRPr="0084741A" w:rsidRDefault="00440E4C" w:rsidP="008E36B8">
      <w:pPr>
        <w:widowControl w:val="0"/>
        <w:numPr>
          <w:ilvl w:val="1"/>
          <w:numId w:val="46"/>
        </w:numPr>
        <w:overflowPunct w:val="0"/>
        <w:ind w:left="142" w:hanging="568"/>
        <w:jc w:val="both"/>
        <w:rPr>
          <w:rFonts w:ascii="Tahoma" w:hAnsi="Tahoma" w:cs="Tahoma"/>
          <w:bCs/>
          <w:sz w:val="18"/>
          <w:szCs w:val="18"/>
        </w:rPr>
      </w:pPr>
      <w:r w:rsidRPr="0084741A">
        <w:rPr>
          <w:rFonts w:ascii="Tahoma" w:hAnsi="Tahoma" w:cs="Tahoma"/>
          <w:bCs/>
          <w:sz w:val="18"/>
          <w:szCs w:val="18"/>
        </w:rPr>
        <w:t xml:space="preserve">W przypadku składania oferty w postaci elektronicznej na Platformie dokumenty „stanowiące tajemnicę przedsiębiorstwa” powinny zostać załączone w osobnym pliku wraz z jednoczesnym zaznaczeniem polecenia „Tajne". Wczytanie załącznika następuje </w:t>
      </w:r>
      <w:r w:rsidRPr="00417641">
        <w:rPr>
          <w:rFonts w:ascii="Tahoma" w:hAnsi="Tahoma" w:cs="Tahoma"/>
          <w:bCs/>
          <w:sz w:val="18"/>
          <w:szCs w:val="18"/>
        </w:rPr>
        <w:t>poprzez polecenie „Dodaj".</w:t>
      </w:r>
    </w:p>
    <w:p w14:paraId="2EFA0B1C" w14:textId="77777777" w:rsidR="004B5AC4" w:rsidRPr="00E75EB8" w:rsidRDefault="000F31DD" w:rsidP="008E36B8">
      <w:pPr>
        <w:widowControl w:val="0"/>
        <w:numPr>
          <w:ilvl w:val="1"/>
          <w:numId w:val="46"/>
        </w:numPr>
        <w:overflowPunct w:val="0"/>
        <w:ind w:left="142" w:hanging="568"/>
        <w:jc w:val="both"/>
        <w:rPr>
          <w:rFonts w:ascii="Tahoma" w:hAnsi="Tahoma" w:cs="Tahoma"/>
          <w:sz w:val="18"/>
          <w:szCs w:val="18"/>
        </w:rPr>
      </w:pPr>
      <w:r w:rsidRPr="001343AD">
        <w:rPr>
          <w:rFonts w:ascii="Tahoma" w:hAnsi="Tahoma" w:cs="Tahoma"/>
          <w:bCs/>
          <w:sz w:val="18"/>
          <w:szCs w:val="18"/>
        </w:rPr>
        <w:t xml:space="preserve">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 Pełnomocnictwo powinno dokładnie określać zakres umocowania, w tym ewentualnie prawo do udzielenia dalszych pełnomocnictw. Wszystkie pełnomocnictwa składane wraz z ofertą muszą być złożone w formie elektronicznej </w:t>
      </w:r>
      <w:r w:rsidRPr="001343AD">
        <w:rPr>
          <w:rFonts w:ascii="Tahoma" w:hAnsi="Tahoma" w:cs="Tahoma"/>
          <w:bCs/>
          <w:color w:val="000000"/>
          <w:sz w:val="18"/>
          <w:szCs w:val="18"/>
        </w:rPr>
        <w:t>podpisane kwalifikowanym podpisem elektronicznym</w:t>
      </w:r>
      <w:r w:rsidRPr="001343AD">
        <w:rPr>
          <w:rFonts w:ascii="Tahoma" w:hAnsi="Tahoma" w:cs="Tahoma"/>
          <w:bCs/>
          <w:sz w:val="18"/>
          <w:szCs w:val="18"/>
        </w:rPr>
        <w:t xml:space="preserve"> przez osoby uprawnione do reprezentowania.</w:t>
      </w:r>
    </w:p>
    <w:p w14:paraId="255C3319" w14:textId="77777777" w:rsidR="004B5AC4" w:rsidRPr="001343AD" w:rsidRDefault="004B5AC4" w:rsidP="00FD0B1B">
      <w:pPr>
        <w:pStyle w:val="Tekstpodstawowywcity"/>
        <w:ind w:left="0" w:firstLine="0"/>
        <w:rPr>
          <w:rFonts w:ascii="Tahoma" w:hAnsi="Tahoma" w:cs="Tahoma"/>
          <w:bCs w:val="0"/>
          <w:sz w:val="18"/>
          <w:szCs w:val="18"/>
        </w:rPr>
      </w:pPr>
    </w:p>
    <w:p w14:paraId="5D21053F" w14:textId="77777777" w:rsidR="002F2864" w:rsidRPr="00C56A1C" w:rsidRDefault="002F2864" w:rsidP="0077015A">
      <w:pPr>
        <w:pStyle w:val="Akapitzlist"/>
        <w:numPr>
          <w:ilvl w:val="0"/>
          <w:numId w:val="3"/>
        </w:numPr>
        <w:tabs>
          <w:tab w:val="clear" w:pos="480"/>
        </w:tabs>
        <w:spacing w:after="0" w:line="240" w:lineRule="auto"/>
        <w:ind w:left="0" w:hanging="426"/>
        <w:jc w:val="both"/>
        <w:rPr>
          <w:rFonts w:ascii="Tahoma" w:hAnsi="Tahoma" w:cs="Tahoma"/>
          <w:sz w:val="18"/>
          <w:szCs w:val="18"/>
        </w:rPr>
      </w:pPr>
      <w:r w:rsidRPr="006C5EB6">
        <w:rPr>
          <w:rFonts w:ascii="Tahoma" w:hAnsi="Tahoma" w:cs="Tahoma"/>
          <w:b/>
          <w:bCs/>
          <w:sz w:val="18"/>
          <w:szCs w:val="18"/>
        </w:rPr>
        <w:t xml:space="preserve">MIEJSCE  I  TERMIN  </w:t>
      </w:r>
      <w:r w:rsidRPr="00C56A1C">
        <w:rPr>
          <w:rFonts w:ascii="Tahoma" w:hAnsi="Tahoma" w:cs="Tahoma"/>
          <w:b/>
          <w:bCs/>
          <w:sz w:val="18"/>
          <w:szCs w:val="18"/>
        </w:rPr>
        <w:t>SKŁADANIA OFERT</w:t>
      </w:r>
    </w:p>
    <w:p w14:paraId="56D32072" w14:textId="602315BE" w:rsidR="000F31DD" w:rsidRPr="00C56A1C" w:rsidRDefault="000F31DD" w:rsidP="00FA2CAE">
      <w:pPr>
        <w:numPr>
          <w:ilvl w:val="1"/>
          <w:numId w:val="3"/>
        </w:numPr>
        <w:tabs>
          <w:tab w:val="clear" w:pos="480"/>
        </w:tabs>
        <w:ind w:left="142" w:hanging="568"/>
        <w:jc w:val="both"/>
        <w:rPr>
          <w:rFonts w:ascii="Tahoma" w:hAnsi="Tahoma" w:cs="Tahoma"/>
          <w:sz w:val="18"/>
          <w:szCs w:val="18"/>
        </w:rPr>
      </w:pPr>
      <w:r w:rsidRPr="00C56A1C">
        <w:rPr>
          <w:rFonts w:ascii="Tahoma" w:hAnsi="Tahoma" w:cs="Tahoma"/>
          <w:sz w:val="18"/>
          <w:szCs w:val="18"/>
        </w:rPr>
        <w:t xml:space="preserve">Termin składania ofert upływa </w:t>
      </w:r>
      <w:r w:rsidR="00C56A1C" w:rsidRPr="00C56A1C">
        <w:rPr>
          <w:rFonts w:ascii="Tahoma" w:hAnsi="Tahoma" w:cs="Tahoma"/>
          <w:b/>
          <w:bCs/>
          <w:sz w:val="18"/>
          <w:szCs w:val="18"/>
        </w:rPr>
        <w:t>26.01.2021 r.</w:t>
      </w:r>
      <w:r w:rsidRPr="00C56A1C">
        <w:rPr>
          <w:rFonts w:ascii="Tahoma" w:hAnsi="Tahoma" w:cs="Tahoma"/>
          <w:b/>
          <w:bCs/>
          <w:sz w:val="18"/>
          <w:szCs w:val="18"/>
        </w:rPr>
        <w:t xml:space="preserve"> godz. 10</w:t>
      </w:r>
      <w:r w:rsidRPr="00C56A1C">
        <w:rPr>
          <w:rFonts w:ascii="Tahoma" w:hAnsi="Tahoma" w:cs="Tahoma"/>
          <w:b/>
          <w:bCs/>
          <w:sz w:val="18"/>
          <w:szCs w:val="18"/>
          <w:vertAlign w:val="superscript"/>
        </w:rPr>
        <w:t>00</w:t>
      </w:r>
      <w:r w:rsidRPr="00C56A1C">
        <w:rPr>
          <w:rFonts w:ascii="Tahoma" w:hAnsi="Tahoma" w:cs="Tahoma"/>
          <w:b/>
          <w:bCs/>
          <w:sz w:val="18"/>
          <w:szCs w:val="18"/>
        </w:rPr>
        <w:t>.</w:t>
      </w:r>
      <w:r w:rsidRPr="00C56A1C">
        <w:rPr>
          <w:rFonts w:ascii="Tahoma" w:hAnsi="Tahoma" w:cs="Tahoma"/>
          <w:sz w:val="18"/>
          <w:szCs w:val="18"/>
        </w:rPr>
        <w:t xml:space="preserve"> </w:t>
      </w:r>
    </w:p>
    <w:p w14:paraId="7C909817" w14:textId="77777777" w:rsidR="00857A0C" w:rsidRPr="00857A0C" w:rsidRDefault="00857A0C" w:rsidP="00FA2CAE">
      <w:pPr>
        <w:numPr>
          <w:ilvl w:val="1"/>
          <w:numId w:val="3"/>
        </w:numPr>
        <w:tabs>
          <w:tab w:val="clear" w:pos="480"/>
        </w:tabs>
        <w:ind w:left="142" w:hanging="568"/>
        <w:jc w:val="both"/>
        <w:rPr>
          <w:rFonts w:ascii="Tahoma" w:hAnsi="Tahoma" w:cs="Tahoma"/>
          <w:color w:val="000000"/>
          <w:sz w:val="18"/>
          <w:szCs w:val="18"/>
        </w:rPr>
      </w:pPr>
      <w:r w:rsidRPr="00857A0C">
        <w:rPr>
          <w:rFonts w:ascii="Tahoma" w:hAnsi="Tahoma" w:cs="Tahoma"/>
          <w:color w:val="000000"/>
          <w:sz w:val="18"/>
          <w:szCs w:val="18"/>
        </w:rPr>
        <w:t xml:space="preserve">Ofertę należy złożyć na Platformie pod adresem: </w:t>
      </w:r>
      <w:hyperlink r:id="rId32" w:history="1">
        <w:r w:rsidRPr="00857A0C">
          <w:rPr>
            <w:rFonts w:ascii="Tahoma" w:hAnsi="Tahoma" w:cs="Tahoma"/>
            <w:color w:val="000000"/>
            <w:sz w:val="18"/>
            <w:szCs w:val="18"/>
            <w:u w:val="single"/>
          </w:rPr>
          <w:t>https://zsm-chorzow.ezamawiajacy.pl/</w:t>
        </w:r>
      </w:hyperlink>
      <w:r w:rsidRPr="00857A0C">
        <w:rPr>
          <w:rFonts w:ascii="Tahoma" w:hAnsi="Tahoma" w:cs="Tahoma"/>
          <w:color w:val="000000"/>
          <w:sz w:val="18"/>
          <w:szCs w:val="18"/>
        </w:rPr>
        <w:t xml:space="preserve"> w zakładce „OFERTY".</w:t>
      </w:r>
    </w:p>
    <w:p w14:paraId="5227B306" w14:textId="77777777" w:rsidR="00857A0C" w:rsidRPr="00857A0C" w:rsidRDefault="00857A0C" w:rsidP="00FA2CAE">
      <w:pPr>
        <w:numPr>
          <w:ilvl w:val="1"/>
          <w:numId w:val="3"/>
        </w:numPr>
        <w:tabs>
          <w:tab w:val="clear" w:pos="480"/>
        </w:tabs>
        <w:ind w:left="142" w:hanging="568"/>
        <w:jc w:val="both"/>
        <w:rPr>
          <w:rFonts w:ascii="Tahoma" w:hAnsi="Tahoma" w:cs="Tahoma"/>
          <w:color w:val="000000"/>
          <w:sz w:val="18"/>
          <w:szCs w:val="18"/>
        </w:rPr>
      </w:pPr>
      <w:r w:rsidRPr="00857A0C">
        <w:rPr>
          <w:rFonts w:ascii="Tahoma" w:hAnsi="Tahoma" w:cs="Tahoma"/>
          <w:color w:val="000000"/>
          <w:sz w:val="18"/>
          <w:szCs w:val="18"/>
        </w:rPr>
        <w:t>Złożenie oferty wraz z załącznikami następuje poprzez polecenie „Złóż ofertę". O terminie złożenia oferty decyduje data i godzina ich wysłania na Platformę.</w:t>
      </w:r>
    </w:p>
    <w:p w14:paraId="580BD302" w14:textId="77777777" w:rsidR="00857A0C" w:rsidRPr="00857A0C" w:rsidRDefault="00857A0C" w:rsidP="00FA2CAE">
      <w:pPr>
        <w:numPr>
          <w:ilvl w:val="1"/>
          <w:numId w:val="3"/>
        </w:numPr>
        <w:tabs>
          <w:tab w:val="clear" w:pos="480"/>
        </w:tabs>
        <w:ind w:left="142" w:hanging="568"/>
        <w:jc w:val="both"/>
        <w:rPr>
          <w:rFonts w:ascii="Tahoma" w:hAnsi="Tahoma" w:cs="Tahoma"/>
          <w:color w:val="000000"/>
          <w:sz w:val="18"/>
          <w:szCs w:val="18"/>
        </w:rPr>
      </w:pPr>
      <w:r w:rsidRPr="00857A0C">
        <w:rPr>
          <w:rFonts w:ascii="Tahoma" w:hAnsi="Tahoma" w:cs="Tahoma"/>
          <w:color w:val="000000"/>
          <w:sz w:val="18"/>
          <w:szCs w:val="18"/>
        </w:rPr>
        <w:t>Potwierdzeniem prawidłowo złożonej Oferty jest komunikat systemowy „Oferta złożona poprawie” oraz wygenerowany raport ofert z zakładki „Oferty”.</w:t>
      </w:r>
    </w:p>
    <w:p w14:paraId="58AAC7CC" w14:textId="77777777" w:rsidR="00857A0C" w:rsidRPr="00857A0C" w:rsidRDefault="00857A0C" w:rsidP="00FA2CAE">
      <w:pPr>
        <w:numPr>
          <w:ilvl w:val="1"/>
          <w:numId w:val="3"/>
        </w:numPr>
        <w:tabs>
          <w:tab w:val="clear" w:pos="480"/>
        </w:tabs>
        <w:ind w:left="142" w:hanging="568"/>
        <w:jc w:val="both"/>
        <w:rPr>
          <w:rFonts w:ascii="Tahoma" w:hAnsi="Tahoma" w:cs="Tahoma"/>
          <w:color w:val="000000"/>
          <w:sz w:val="18"/>
          <w:szCs w:val="18"/>
        </w:rPr>
      </w:pPr>
      <w:r w:rsidRPr="00857A0C">
        <w:rPr>
          <w:rFonts w:ascii="Tahoma" w:hAnsi="Tahoma" w:cs="Tahoma"/>
          <w:color w:val="000000"/>
          <w:sz w:val="18"/>
          <w:szCs w:val="18"/>
        </w:rPr>
        <w:t>Wykonawca może samodzielnie wycofać złożoną przez siebie ofertę. W tym celu w zakładce „OFERTY" należy zaznaczyć ofertę, a następnie wybrać polecenie „wycofaj ofertę”.</w:t>
      </w:r>
    </w:p>
    <w:p w14:paraId="2ABFAF4F" w14:textId="77777777" w:rsidR="00857A0C" w:rsidRPr="00857A0C" w:rsidRDefault="00857A0C" w:rsidP="00FA2CAE">
      <w:pPr>
        <w:numPr>
          <w:ilvl w:val="1"/>
          <w:numId w:val="3"/>
        </w:numPr>
        <w:tabs>
          <w:tab w:val="clear" w:pos="480"/>
        </w:tabs>
        <w:ind w:left="142" w:hanging="568"/>
        <w:jc w:val="both"/>
        <w:rPr>
          <w:rFonts w:ascii="Tahoma" w:hAnsi="Tahoma" w:cs="Tahoma"/>
          <w:color w:val="000000"/>
          <w:sz w:val="18"/>
          <w:szCs w:val="18"/>
        </w:rPr>
      </w:pPr>
      <w:r w:rsidRPr="00857A0C">
        <w:rPr>
          <w:rFonts w:ascii="Tahoma" w:hAnsi="Tahoma" w:cs="Tahoma"/>
          <w:color w:val="000000"/>
          <w:sz w:val="18"/>
          <w:szCs w:val="18"/>
        </w:rPr>
        <w:t>Ofertę należy złożyć w następujący sposób - Wykonawca składa Ofertę poprzez:</w:t>
      </w:r>
    </w:p>
    <w:p w14:paraId="16B52725" w14:textId="77777777" w:rsidR="00857A0C" w:rsidRPr="00857A0C" w:rsidRDefault="00857A0C" w:rsidP="003C4D3B">
      <w:pPr>
        <w:numPr>
          <w:ilvl w:val="0"/>
          <w:numId w:val="60"/>
        </w:numPr>
        <w:tabs>
          <w:tab w:val="left" w:pos="-142"/>
        </w:tabs>
        <w:spacing w:after="160"/>
        <w:ind w:left="284" w:hanging="283"/>
        <w:contextualSpacing/>
        <w:jc w:val="both"/>
        <w:rPr>
          <w:rFonts w:ascii="Tahoma" w:eastAsia="Calibri" w:hAnsi="Tahoma" w:cs="Tahoma"/>
          <w:color w:val="000000"/>
          <w:sz w:val="18"/>
          <w:szCs w:val="18"/>
          <w:lang w:eastAsia="en-US"/>
        </w:rPr>
      </w:pPr>
      <w:r w:rsidRPr="00857A0C">
        <w:rPr>
          <w:rFonts w:ascii="Tahoma" w:eastAsia="Calibri" w:hAnsi="Tahoma" w:cs="Tahoma"/>
          <w:color w:val="000000"/>
          <w:sz w:val="18"/>
          <w:szCs w:val="18"/>
          <w:lang w:eastAsia="en-US"/>
        </w:rPr>
        <w:t>wypełnienie Formularza Oferty (informacje zawarte w SIWZ),</w:t>
      </w:r>
    </w:p>
    <w:p w14:paraId="3EAB67D2" w14:textId="77777777" w:rsidR="00857A0C" w:rsidRPr="00547D46" w:rsidRDefault="00857A0C" w:rsidP="003C4D3B">
      <w:pPr>
        <w:numPr>
          <w:ilvl w:val="0"/>
          <w:numId w:val="60"/>
        </w:numPr>
        <w:tabs>
          <w:tab w:val="left" w:pos="-142"/>
        </w:tabs>
        <w:spacing w:after="160"/>
        <w:ind w:left="284" w:hanging="283"/>
        <w:contextualSpacing/>
        <w:jc w:val="both"/>
        <w:rPr>
          <w:rFonts w:ascii="Tahoma" w:eastAsia="Calibri" w:hAnsi="Tahoma" w:cs="Tahoma"/>
          <w:color w:val="000000"/>
          <w:sz w:val="18"/>
          <w:szCs w:val="18"/>
          <w:lang w:eastAsia="en-US"/>
        </w:rPr>
      </w:pPr>
      <w:r w:rsidRPr="00857A0C">
        <w:rPr>
          <w:rFonts w:ascii="Tahoma" w:eastAsia="Calibri" w:hAnsi="Tahoma" w:cs="Tahoma"/>
          <w:color w:val="000000"/>
          <w:sz w:val="18"/>
          <w:szCs w:val="18"/>
          <w:lang w:eastAsia="en-US"/>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50BAB1AA" w14:textId="77777777" w:rsidR="00857A0C" w:rsidRPr="001343AD" w:rsidRDefault="00857A0C" w:rsidP="0077015A">
      <w:pPr>
        <w:rPr>
          <w:rFonts w:ascii="Tahoma" w:hAnsi="Tahoma" w:cs="Tahoma"/>
          <w:b/>
          <w:bCs/>
          <w:sz w:val="18"/>
          <w:szCs w:val="18"/>
        </w:rPr>
      </w:pPr>
    </w:p>
    <w:p w14:paraId="253EA073" w14:textId="468C89D0" w:rsidR="000F31DD" w:rsidRPr="00026991" w:rsidRDefault="000F31DD" w:rsidP="003C4D3B">
      <w:pPr>
        <w:pStyle w:val="Akapitzlist"/>
        <w:numPr>
          <w:ilvl w:val="0"/>
          <w:numId w:val="47"/>
        </w:numPr>
        <w:spacing w:after="0" w:line="240" w:lineRule="auto"/>
        <w:ind w:left="0" w:hanging="426"/>
        <w:jc w:val="both"/>
        <w:rPr>
          <w:rFonts w:ascii="Tahoma" w:hAnsi="Tahoma" w:cs="Tahoma"/>
          <w:b/>
          <w:bCs/>
          <w:sz w:val="18"/>
          <w:szCs w:val="18"/>
        </w:rPr>
      </w:pPr>
      <w:r w:rsidRPr="00C10524">
        <w:rPr>
          <w:rFonts w:ascii="Tahoma" w:hAnsi="Tahoma" w:cs="Tahoma"/>
          <w:b/>
          <w:bCs/>
          <w:sz w:val="18"/>
          <w:szCs w:val="18"/>
        </w:rPr>
        <w:t xml:space="preserve">TERMIN  I  </w:t>
      </w:r>
      <w:r w:rsidRPr="00026991">
        <w:rPr>
          <w:rFonts w:ascii="Tahoma" w:hAnsi="Tahoma" w:cs="Tahoma"/>
          <w:b/>
          <w:bCs/>
          <w:sz w:val="18"/>
          <w:szCs w:val="18"/>
        </w:rPr>
        <w:t>MIEJSCE  OTWARCIA  OFERT</w:t>
      </w:r>
    </w:p>
    <w:p w14:paraId="6E9E1F83" w14:textId="2BF4F13B" w:rsidR="00C10524" w:rsidRDefault="000F31DD" w:rsidP="00B64ACE">
      <w:pPr>
        <w:numPr>
          <w:ilvl w:val="1"/>
          <w:numId w:val="47"/>
        </w:numPr>
        <w:autoSpaceDE w:val="0"/>
        <w:autoSpaceDN w:val="0"/>
        <w:adjustRightInd w:val="0"/>
        <w:ind w:left="142" w:hanging="568"/>
        <w:jc w:val="both"/>
        <w:rPr>
          <w:rFonts w:ascii="Tahoma" w:eastAsia="Calibri" w:hAnsi="Tahoma" w:cs="Tahoma"/>
          <w:b/>
          <w:sz w:val="18"/>
          <w:szCs w:val="18"/>
        </w:rPr>
      </w:pPr>
      <w:r w:rsidRPr="00026991">
        <w:rPr>
          <w:rFonts w:ascii="Tahoma" w:eastAsia="Calibri" w:hAnsi="Tahoma" w:cs="Tahoma"/>
          <w:color w:val="000000"/>
          <w:sz w:val="18"/>
          <w:szCs w:val="18"/>
          <w:lang w:eastAsia="en-US"/>
        </w:rPr>
        <w:t>Otwarcie</w:t>
      </w:r>
      <w:r w:rsidRPr="00026991">
        <w:rPr>
          <w:rFonts w:ascii="Tahoma" w:eastAsia="Calibri" w:hAnsi="Tahoma" w:cs="Tahoma"/>
          <w:color w:val="000000"/>
          <w:sz w:val="18"/>
          <w:szCs w:val="18"/>
        </w:rPr>
        <w:t xml:space="preserve"> ofert </w:t>
      </w:r>
      <w:r w:rsidRPr="00026991">
        <w:rPr>
          <w:rFonts w:ascii="Tahoma" w:eastAsia="Calibri" w:hAnsi="Tahoma" w:cs="Tahoma"/>
          <w:sz w:val="18"/>
          <w:szCs w:val="18"/>
        </w:rPr>
        <w:t xml:space="preserve">nastąpi </w:t>
      </w:r>
      <w:r w:rsidR="00026991" w:rsidRPr="00026991">
        <w:rPr>
          <w:rFonts w:ascii="Tahoma" w:eastAsia="Calibri" w:hAnsi="Tahoma" w:cs="Tahoma"/>
          <w:b/>
          <w:bCs/>
          <w:sz w:val="18"/>
          <w:szCs w:val="18"/>
        </w:rPr>
        <w:t xml:space="preserve">26.01.2021 </w:t>
      </w:r>
      <w:r w:rsidRPr="00026991">
        <w:rPr>
          <w:rFonts w:ascii="Tahoma" w:eastAsia="Calibri" w:hAnsi="Tahoma" w:cs="Tahoma"/>
          <w:b/>
          <w:bCs/>
          <w:sz w:val="18"/>
          <w:szCs w:val="18"/>
        </w:rPr>
        <w:t>r. godz</w:t>
      </w:r>
      <w:r w:rsidRPr="001343AD">
        <w:rPr>
          <w:rFonts w:ascii="Tahoma" w:eastAsia="Calibri" w:hAnsi="Tahoma" w:cs="Tahoma"/>
          <w:b/>
          <w:bCs/>
          <w:sz w:val="18"/>
          <w:szCs w:val="18"/>
        </w:rPr>
        <w:t>. 10</w:t>
      </w:r>
      <w:r w:rsidRPr="001343AD">
        <w:rPr>
          <w:rFonts w:ascii="Tahoma" w:eastAsia="Calibri" w:hAnsi="Tahoma" w:cs="Tahoma"/>
          <w:b/>
          <w:bCs/>
          <w:sz w:val="18"/>
          <w:szCs w:val="18"/>
          <w:vertAlign w:val="superscript"/>
        </w:rPr>
        <w:t>30</w:t>
      </w:r>
      <w:r w:rsidRPr="001343AD">
        <w:rPr>
          <w:rFonts w:ascii="Tahoma" w:eastAsia="Calibri" w:hAnsi="Tahoma" w:cs="Tahoma"/>
          <w:b/>
          <w:sz w:val="18"/>
          <w:szCs w:val="18"/>
        </w:rPr>
        <w:t xml:space="preserve"> </w:t>
      </w:r>
      <w:r w:rsidRPr="001343AD">
        <w:rPr>
          <w:rFonts w:ascii="Tahoma" w:eastAsia="Calibri" w:hAnsi="Tahoma" w:cs="Tahoma"/>
          <w:sz w:val="18"/>
          <w:szCs w:val="18"/>
        </w:rPr>
        <w:t xml:space="preserve">w </w:t>
      </w:r>
      <w:r w:rsidRPr="001343AD">
        <w:rPr>
          <w:rFonts w:ascii="Tahoma" w:eastAsia="Calibri" w:hAnsi="Tahoma" w:cs="Tahoma"/>
          <w:b/>
          <w:sz w:val="18"/>
          <w:szCs w:val="18"/>
        </w:rPr>
        <w:t>SP ZOZ Zespół Szpitali Miejskich w Chorzowie, ul. Strzelców Bytomskich 11, 41-500</w:t>
      </w:r>
      <w:r w:rsidRPr="001343AD">
        <w:rPr>
          <w:rFonts w:ascii="Tahoma" w:eastAsia="Calibri" w:hAnsi="Tahoma" w:cs="Tahoma"/>
          <w:b/>
          <w:color w:val="000000"/>
          <w:sz w:val="18"/>
          <w:szCs w:val="18"/>
        </w:rPr>
        <w:t xml:space="preserve"> Chorzów – lokal: budynek Administracji Zespołu Szpitali Miejskich</w:t>
      </w:r>
      <w:r w:rsidRPr="001343AD">
        <w:rPr>
          <w:rFonts w:ascii="Tahoma" w:eastAsia="Calibri" w:hAnsi="Tahoma" w:cs="Tahoma"/>
          <w:color w:val="000000"/>
          <w:sz w:val="18"/>
          <w:szCs w:val="18"/>
        </w:rPr>
        <w:t xml:space="preserve"> </w:t>
      </w:r>
      <w:r w:rsidR="00792561">
        <w:rPr>
          <w:rFonts w:ascii="Tahoma" w:eastAsia="Calibri" w:hAnsi="Tahoma" w:cs="Tahoma"/>
          <w:b/>
          <w:color w:val="000000"/>
          <w:sz w:val="18"/>
          <w:szCs w:val="18"/>
        </w:rPr>
        <w:t xml:space="preserve">II piętro pok. </w:t>
      </w:r>
      <w:r w:rsidRPr="001343AD">
        <w:rPr>
          <w:rFonts w:ascii="Tahoma" w:eastAsia="Calibri" w:hAnsi="Tahoma" w:cs="Tahoma"/>
          <w:b/>
          <w:color w:val="000000"/>
          <w:sz w:val="18"/>
          <w:szCs w:val="18"/>
        </w:rPr>
        <w:t>2</w:t>
      </w:r>
      <w:r w:rsidR="00354F7D" w:rsidRPr="001343AD">
        <w:rPr>
          <w:rFonts w:ascii="Tahoma" w:eastAsia="Calibri" w:hAnsi="Tahoma" w:cs="Tahoma"/>
          <w:b/>
          <w:color w:val="000000"/>
          <w:sz w:val="18"/>
          <w:szCs w:val="18"/>
        </w:rPr>
        <w:t>1</w:t>
      </w:r>
      <w:r w:rsidR="00036BC1">
        <w:rPr>
          <w:rFonts w:ascii="Tahoma" w:eastAsia="Calibri" w:hAnsi="Tahoma" w:cs="Tahoma"/>
          <w:b/>
          <w:color w:val="000000"/>
          <w:sz w:val="18"/>
          <w:szCs w:val="18"/>
        </w:rPr>
        <w:t>7</w:t>
      </w:r>
      <w:r w:rsidRPr="001343AD">
        <w:rPr>
          <w:rFonts w:ascii="Tahoma" w:eastAsia="Calibri" w:hAnsi="Tahoma" w:cs="Tahoma"/>
          <w:color w:val="000000"/>
          <w:sz w:val="18"/>
          <w:szCs w:val="18"/>
        </w:rPr>
        <w:t>.</w:t>
      </w:r>
    </w:p>
    <w:p w14:paraId="432BC639" w14:textId="77777777" w:rsidR="00857A0C" w:rsidRPr="00E81D7F" w:rsidRDefault="00857A0C" w:rsidP="00B64ACE">
      <w:pPr>
        <w:pStyle w:val="Akapitzlist"/>
        <w:numPr>
          <w:ilvl w:val="1"/>
          <w:numId w:val="47"/>
        </w:numPr>
        <w:spacing w:after="0" w:line="240" w:lineRule="auto"/>
        <w:ind w:left="142" w:hanging="568"/>
        <w:jc w:val="both"/>
        <w:rPr>
          <w:rFonts w:ascii="Tahoma" w:eastAsia="Times New Roman" w:hAnsi="Tahoma" w:cs="Tahoma"/>
          <w:bCs/>
          <w:color w:val="000000" w:themeColor="text1"/>
          <w:sz w:val="18"/>
          <w:szCs w:val="18"/>
          <w:lang w:eastAsia="pl-PL"/>
        </w:rPr>
      </w:pPr>
      <w:r w:rsidRPr="00E81D7F">
        <w:rPr>
          <w:rFonts w:ascii="Tahoma" w:eastAsia="Times New Roman" w:hAnsi="Tahoma" w:cs="Tahoma"/>
          <w:bCs/>
          <w:color w:val="000000" w:themeColor="text1"/>
          <w:sz w:val="18"/>
          <w:szCs w:val="18"/>
          <w:lang w:eastAsia="pl-PL"/>
        </w:rPr>
        <w:lastRenderedPageBreak/>
        <w:t>Informacja z otwarcia Ofert opublikowana zostanie na stronie internetowej Zamawiającego oraz na Platformie w zakładce „Dokumenty zamówienia” w folderze „Informacja z otwarcia ofert" i zawierać będzie dane określone w art. 86 ust. 5 UPZP.</w:t>
      </w:r>
    </w:p>
    <w:p w14:paraId="01604643" w14:textId="77777777" w:rsidR="00857A0C" w:rsidRPr="00E81D7F" w:rsidRDefault="00857A0C" w:rsidP="00B64ACE">
      <w:pPr>
        <w:pStyle w:val="Default0"/>
        <w:numPr>
          <w:ilvl w:val="1"/>
          <w:numId w:val="47"/>
        </w:numPr>
        <w:ind w:left="142" w:hanging="568"/>
        <w:jc w:val="both"/>
        <w:rPr>
          <w:rFonts w:ascii="Tahoma" w:hAnsi="Tahoma" w:cs="Tahoma"/>
          <w:b/>
          <w:color w:val="000000" w:themeColor="text1"/>
          <w:sz w:val="18"/>
          <w:szCs w:val="18"/>
        </w:rPr>
      </w:pPr>
      <w:r w:rsidRPr="00E81D7F">
        <w:rPr>
          <w:rFonts w:ascii="Tahoma" w:eastAsiaTheme="minorHAnsi" w:hAnsi="Tahoma" w:cs="Tahoma"/>
          <w:color w:val="000000" w:themeColor="text1"/>
          <w:sz w:val="18"/>
          <w:szCs w:val="18"/>
          <w:lang w:eastAsia="en-US"/>
        </w:rPr>
        <w:t xml:space="preserve">Otwarcie ofert jest jawne, Wykonawcy mogą uczestniczyć w sesji otwarcia ofert. </w:t>
      </w:r>
    </w:p>
    <w:p w14:paraId="65742BBD" w14:textId="77777777" w:rsidR="008B7E72" w:rsidRPr="001343AD" w:rsidRDefault="008B7E72" w:rsidP="0077015A">
      <w:pPr>
        <w:widowControl w:val="0"/>
        <w:overflowPunct w:val="0"/>
        <w:autoSpaceDE w:val="0"/>
        <w:autoSpaceDN w:val="0"/>
        <w:adjustRightInd w:val="0"/>
        <w:ind w:left="540" w:hanging="540"/>
        <w:jc w:val="both"/>
        <w:rPr>
          <w:rFonts w:ascii="Tahoma" w:hAnsi="Tahoma" w:cs="Tahoma"/>
          <w:b/>
          <w:sz w:val="18"/>
          <w:szCs w:val="18"/>
        </w:rPr>
      </w:pPr>
    </w:p>
    <w:p w14:paraId="34BEE2BB" w14:textId="77777777" w:rsidR="002F2864" w:rsidRPr="00803BC1" w:rsidRDefault="002F2864" w:rsidP="003C4D3B">
      <w:pPr>
        <w:pStyle w:val="Akapitzlist"/>
        <w:widowControl w:val="0"/>
        <w:numPr>
          <w:ilvl w:val="0"/>
          <w:numId w:val="7"/>
        </w:numPr>
        <w:tabs>
          <w:tab w:val="clear" w:pos="480"/>
        </w:tabs>
        <w:overflowPunct w:val="0"/>
        <w:autoSpaceDE w:val="0"/>
        <w:autoSpaceDN w:val="0"/>
        <w:adjustRightInd w:val="0"/>
        <w:spacing w:after="0" w:line="240" w:lineRule="auto"/>
        <w:ind w:left="0" w:hanging="426"/>
        <w:jc w:val="both"/>
        <w:rPr>
          <w:rFonts w:ascii="Tahoma" w:hAnsi="Tahoma" w:cs="Tahoma"/>
          <w:b/>
          <w:sz w:val="18"/>
          <w:szCs w:val="18"/>
        </w:rPr>
      </w:pPr>
      <w:r w:rsidRPr="00803BC1">
        <w:rPr>
          <w:rFonts w:ascii="Tahoma" w:hAnsi="Tahoma" w:cs="Tahoma"/>
          <w:b/>
          <w:sz w:val="18"/>
          <w:szCs w:val="18"/>
        </w:rPr>
        <w:t>OPIS SPOSOBU OBLICZANIA CENY</w:t>
      </w:r>
    </w:p>
    <w:p w14:paraId="0DE19D3C" w14:textId="39514BDD" w:rsidR="00A843B1" w:rsidRPr="00450D46" w:rsidRDefault="00A843B1" w:rsidP="00450D46">
      <w:pPr>
        <w:pStyle w:val="Tekstpodstawowywcity"/>
        <w:numPr>
          <w:ilvl w:val="1"/>
          <w:numId w:val="7"/>
        </w:numPr>
        <w:tabs>
          <w:tab w:val="clear" w:pos="480"/>
        </w:tabs>
        <w:ind w:left="142" w:hanging="568"/>
        <w:rPr>
          <w:rFonts w:ascii="Tahoma" w:hAnsi="Tahoma" w:cs="Tahoma"/>
          <w:sz w:val="18"/>
          <w:szCs w:val="18"/>
        </w:rPr>
      </w:pPr>
      <w:r w:rsidRPr="00A843B1">
        <w:rPr>
          <w:rFonts w:ascii="Tahoma" w:hAnsi="Tahoma" w:cs="Tahoma"/>
          <w:sz w:val="18"/>
          <w:szCs w:val="18"/>
        </w:rPr>
        <w:t>Cena brutto ujęta w Załączniku nr 1 do SIWZ jest ceną ostateczną i obejmuje wszystkie koszty związane</w:t>
      </w:r>
      <w:r w:rsidR="00450D46">
        <w:rPr>
          <w:rFonts w:ascii="Tahoma" w:hAnsi="Tahoma" w:cs="Tahoma"/>
          <w:sz w:val="18"/>
          <w:szCs w:val="18"/>
        </w:rPr>
        <w:t xml:space="preserve"> </w:t>
      </w:r>
      <w:r w:rsidRPr="00450D46">
        <w:rPr>
          <w:rFonts w:ascii="Tahoma" w:hAnsi="Tahoma" w:cs="Tahoma"/>
          <w:sz w:val="18"/>
          <w:szCs w:val="18"/>
        </w:rPr>
        <w:t xml:space="preserve">z realizacją oferowanych usług oraz obejmuje wszystkie warunki opisane przez </w:t>
      </w:r>
      <w:r w:rsidR="00EB4877">
        <w:rPr>
          <w:rFonts w:ascii="Tahoma" w:hAnsi="Tahoma" w:cs="Tahoma"/>
          <w:sz w:val="18"/>
          <w:szCs w:val="18"/>
        </w:rPr>
        <w:t>Z</w:t>
      </w:r>
      <w:r w:rsidRPr="00450D46">
        <w:rPr>
          <w:rFonts w:ascii="Tahoma" w:hAnsi="Tahoma" w:cs="Tahoma"/>
          <w:sz w:val="18"/>
          <w:szCs w:val="18"/>
        </w:rPr>
        <w:t>amawiającego w SIWZ, a także zawiera wszystkie składniki cenotwórcze w tym opłaty i podatki.</w:t>
      </w:r>
    </w:p>
    <w:p w14:paraId="2359ADB0" w14:textId="7EA2FA8C" w:rsidR="00742C02" w:rsidRPr="009E0528" w:rsidRDefault="00742C02" w:rsidP="00A843B1">
      <w:pPr>
        <w:pStyle w:val="Tekstpodstawowywcity"/>
        <w:numPr>
          <w:ilvl w:val="1"/>
          <w:numId w:val="7"/>
        </w:numPr>
        <w:tabs>
          <w:tab w:val="clear" w:pos="480"/>
          <w:tab w:val="num" w:pos="142"/>
        </w:tabs>
        <w:ind w:left="142" w:hanging="568"/>
        <w:rPr>
          <w:rFonts w:ascii="Tahoma" w:hAnsi="Tahoma" w:cs="Tahoma"/>
          <w:sz w:val="18"/>
          <w:szCs w:val="18"/>
        </w:rPr>
      </w:pPr>
      <w:r>
        <w:rPr>
          <w:rFonts w:ascii="Tahoma" w:hAnsi="Tahoma" w:cs="Tahoma"/>
          <w:sz w:val="18"/>
          <w:szCs w:val="18"/>
        </w:rPr>
        <w:t>Przy obliczaniu ceny oferty Wykonawca</w:t>
      </w:r>
      <w:r w:rsidR="00440792">
        <w:rPr>
          <w:rFonts w:ascii="Tahoma" w:hAnsi="Tahoma" w:cs="Tahoma"/>
          <w:sz w:val="18"/>
          <w:szCs w:val="18"/>
        </w:rPr>
        <w:t xml:space="preserve"> </w:t>
      </w:r>
      <w:r>
        <w:rPr>
          <w:rFonts w:ascii="Tahoma" w:hAnsi="Tahoma" w:cs="Tahoma"/>
          <w:sz w:val="18"/>
          <w:szCs w:val="18"/>
        </w:rPr>
        <w:t>uwzględni</w:t>
      </w:r>
      <w:r w:rsidR="00EB4877">
        <w:rPr>
          <w:rFonts w:ascii="Tahoma" w:hAnsi="Tahoma" w:cs="Tahoma"/>
          <w:sz w:val="18"/>
          <w:szCs w:val="18"/>
        </w:rPr>
        <w:t>a</w:t>
      </w:r>
      <w:r>
        <w:rPr>
          <w:rFonts w:ascii="Tahoma" w:hAnsi="Tahoma" w:cs="Tahoma"/>
          <w:sz w:val="18"/>
          <w:szCs w:val="18"/>
        </w:rPr>
        <w:t xml:space="preserve"> min. 20% partycypację</w:t>
      </w:r>
      <w:r w:rsidR="001F3A3E">
        <w:rPr>
          <w:rFonts w:ascii="Tahoma" w:hAnsi="Tahoma" w:cs="Tahoma"/>
          <w:sz w:val="18"/>
          <w:szCs w:val="18"/>
        </w:rPr>
        <w:t xml:space="preserve"> ubezpieczonych w ogólnej liczbie pracowników</w:t>
      </w:r>
      <w:r w:rsidR="00D97436">
        <w:rPr>
          <w:rFonts w:ascii="Tahoma" w:hAnsi="Tahoma" w:cs="Tahoma"/>
          <w:sz w:val="18"/>
          <w:szCs w:val="18"/>
        </w:rPr>
        <w:t>.</w:t>
      </w:r>
    </w:p>
    <w:p w14:paraId="4268F6D4" w14:textId="77777777" w:rsidR="008C6F3E" w:rsidRPr="009E0528" w:rsidRDefault="008C6F3E" w:rsidP="000F6A18">
      <w:pPr>
        <w:widowControl w:val="0"/>
        <w:numPr>
          <w:ilvl w:val="1"/>
          <w:numId w:val="7"/>
        </w:numPr>
        <w:overflowPunct w:val="0"/>
        <w:autoSpaceDE w:val="0"/>
        <w:autoSpaceDN w:val="0"/>
        <w:adjustRightInd w:val="0"/>
        <w:ind w:left="142" w:hanging="568"/>
        <w:jc w:val="both"/>
        <w:rPr>
          <w:rFonts w:ascii="Tahoma" w:hAnsi="Tahoma" w:cs="Tahoma"/>
          <w:bCs/>
          <w:sz w:val="18"/>
          <w:szCs w:val="18"/>
        </w:rPr>
      </w:pPr>
      <w:r w:rsidRPr="009E0528">
        <w:rPr>
          <w:rFonts w:ascii="Tahoma" w:hAnsi="Tahoma" w:cs="Tahoma"/>
          <w:bCs/>
          <w:sz w:val="18"/>
          <w:szCs w:val="18"/>
        </w:rPr>
        <w:t>Cena powinna być podana w złotych polskich</w:t>
      </w:r>
      <w:r w:rsidR="009E0528">
        <w:rPr>
          <w:rFonts w:ascii="Tahoma" w:hAnsi="Tahoma" w:cs="Tahoma"/>
          <w:bCs/>
          <w:sz w:val="18"/>
          <w:szCs w:val="18"/>
        </w:rPr>
        <w:t>, z dokładnością do dwóch miejsc po przecinku</w:t>
      </w:r>
      <w:r w:rsidRPr="009E0528">
        <w:rPr>
          <w:rFonts w:ascii="Tahoma" w:hAnsi="Tahoma" w:cs="Tahoma"/>
          <w:bCs/>
          <w:sz w:val="18"/>
          <w:szCs w:val="18"/>
        </w:rPr>
        <w:t xml:space="preserve">. Rozliczenia między Zamawiającym a Wykonawcą prowadzone będą w złotych polskich. </w:t>
      </w:r>
    </w:p>
    <w:p w14:paraId="4FD1FE34" w14:textId="77777777" w:rsidR="008C6F3E" w:rsidRDefault="008C6F3E" w:rsidP="000F6A18">
      <w:pPr>
        <w:widowControl w:val="0"/>
        <w:numPr>
          <w:ilvl w:val="1"/>
          <w:numId w:val="7"/>
        </w:numPr>
        <w:overflowPunct w:val="0"/>
        <w:autoSpaceDE w:val="0"/>
        <w:autoSpaceDN w:val="0"/>
        <w:adjustRightInd w:val="0"/>
        <w:ind w:left="142" w:hanging="568"/>
        <w:jc w:val="both"/>
        <w:rPr>
          <w:rFonts w:ascii="Tahoma" w:hAnsi="Tahoma" w:cs="Tahoma"/>
          <w:bCs/>
          <w:sz w:val="18"/>
          <w:szCs w:val="18"/>
        </w:rPr>
      </w:pPr>
      <w:r w:rsidRPr="00803BC1">
        <w:rPr>
          <w:rFonts w:ascii="Tahoma" w:hAnsi="Tahoma" w:cs="Tahoma"/>
          <w:bCs/>
          <w:sz w:val="18"/>
          <w:szCs w:val="18"/>
        </w:rPr>
        <w:t>Jeżeli Wykonawca stosuje w swojej praktyce kupieckiej upusty cenowe, to proponując je Zamawiającemu w ofercie, musi już uwzględnić je w ostatecznej cenie oferty.</w:t>
      </w:r>
    </w:p>
    <w:p w14:paraId="4611ECE7" w14:textId="77777777" w:rsidR="00602678" w:rsidRPr="008047E9" w:rsidRDefault="00602678" w:rsidP="00602678">
      <w:pPr>
        <w:widowControl w:val="0"/>
        <w:numPr>
          <w:ilvl w:val="1"/>
          <w:numId w:val="7"/>
        </w:numPr>
        <w:overflowPunct w:val="0"/>
        <w:autoSpaceDE w:val="0"/>
        <w:autoSpaceDN w:val="0"/>
        <w:adjustRightInd w:val="0"/>
        <w:ind w:left="142" w:hanging="568"/>
        <w:jc w:val="both"/>
        <w:rPr>
          <w:rFonts w:ascii="Tahoma" w:hAnsi="Tahoma" w:cs="Tahoma"/>
          <w:bCs/>
          <w:sz w:val="18"/>
          <w:szCs w:val="18"/>
        </w:rPr>
      </w:pPr>
      <w:r w:rsidRPr="008047E9">
        <w:rPr>
          <w:rFonts w:ascii="Tahoma" w:hAnsi="Tahoma" w:cs="Tahoma"/>
          <w:bCs/>
          <w:sz w:val="18"/>
          <w:szCs w:val="18"/>
        </w:rPr>
        <w:t>Ceny netto są tożsame z cenami brutto, dlatego też Wykonawca będzie posługiwał się tylko cenami brutto, chyba że wybór oferty będzie prowadził do powstania u Zamawiającego obowiązku podatkowego.</w:t>
      </w:r>
    </w:p>
    <w:p w14:paraId="38BA35DB" w14:textId="6D224702" w:rsidR="00D35783" w:rsidRPr="00602678" w:rsidRDefault="008C6F3E" w:rsidP="0077015A">
      <w:pPr>
        <w:widowControl w:val="0"/>
        <w:numPr>
          <w:ilvl w:val="1"/>
          <w:numId w:val="7"/>
        </w:numPr>
        <w:overflowPunct w:val="0"/>
        <w:autoSpaceDE w:val="0"/>
        <w:autoSpaceDN w:val="0"/>
        <w:adjustRightInd w:val="0"/>
        <w:ind w:left="142" w:hanging="568"/>
        <w:jc w:val="both"/>
        <w:rPr>
          <w:rFonts w:ascii="Tahoma" w:hAnsi="Tahoma" w:cs="Tahoma"/>
          <w:bCs/>
          <w:sz w:val="18"/>
          <w:szCs w:val="18"/>
        </w:rPr>
      </w:pPr>
      <w:r w:rsidRPr="00A843B1">
        <w:rPr>
          <w:rFonts w:ascii="Tahoma" w:hAnsi="Tahoma" w:cs="Tahoma"/>
          <w:bCs/>
          <w:sz w:val="18"/>
          <w:szCs w:val="18"/>
        </w:rPr>
        <w:t>Wykonawca w formularzu ofertowym zobowiązany jest złożyć oświadczenie – informację dla Zamawiającego, czy wybór oferty będzie prowadzić do powstania u Zamawiającego obowiązku podatkowego (</w:t>
      </w:r>
      <w:r w:rsidRPr="00A843B1">
        <w:rPr>
          <w:rFonts w:ascii="Tahoma" w:hAnsi="Tahoma" w:cs="Tahoma"/>
          <w:b/>
          <w:bCs/>
          <w:sz w:val="18"/>
          <w:szCs w:val="18"/>
        </w:rPr>
        <w:t>formularz ofertowy, pkt. 2</w:t>
      </w:r>
      <w:r w:rsidRPr="00A843B1">
        <w:rPr>
          <w:rFonts w:ascii="Tahoma" w:hAnsi="Tahoma" w:cs="Tahoma"/>
          <w:bCs/>
          <w:sz w:val="18"/>
          <w:szCs w:val="18"/>
        </w:rPr>
        <w:t xml:space="preserve"> </w:t>
      </w:r>
      <w:r w:rsidRPr="00A843B1">
        <w:rPr>
          <w:rFonts w:ascii="Tahoma" w:hAnsi="Tahoma" w:cs="Tahoma"/>
          <w:b/>
          <w:bCs/>
          <w:sz w:val="18"/>
          <w:szCs w:val="18"/>
        </w:rPr>
        <w:t>załącznika nr 1</w:t>
      </w:r>
      <w:r w:rsidRPr="00A843B1">
        <w:rPr>
          <w:rFonts w:ascii="Tahoma" w:hAnsi="Tahoma" w:cs="Tahoma"/>
          <w:bCs/>
          <w:sz w:val="18"/>
          <w:szCs w:val="18"/>
        </w:rPr>
        <w:t xml:space="preserve">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w:t>
      </w:r>
      <w:r w:rsidRPr="00450D46">
        <w:rPr>
          <w:rFonts w:ascii="Tahoma" w:hAnsi="Tahoma" w:cs="Tahoma"/>
          <w:bCs/>
          <w:sz w:val="18"/>
          <w:szCs w:val="18"/>
        </w:rPr>
        <w:t xml:space="preserve">Zamawiającego </w:t>
      </w:r>
      <w:r w:rsidR="00A843B1" w:rsidRPr="00450D46">
        <w:rPr>
          <w:rFonts w:ascii="Tahoma" w:hAnsi="Tahoma" w:cs="Tahoma"/>
          <w:bCs/>
          <w:sz w:val="18"/>
          <w:szCs w:val="18"/>
        </w:rPr>
        <w:t xml:space="preserve">lub usługa zwolniona jest z podatku VAT </w:t>
      </w:r>
      <w:r w:rsidRPr="00450D46">
        <w:rPr>
          <w:rFonts w:ascii="Tahoma" w:hAnsi="Tahoma" w:cs="Tahoma"/>
          <w:bCs/>
          <w:sz w:val="18"/>
          <w:szCs w:val="18"/>
        </w:rPr>
        <w:t>wówczas</w:t>
      </w:r>
      <w:r w:rsidRPr="00A843B1">
        <w:rPr>
          <w:rFonts w:ascii="Tahoma" w:hAnsi="Tahoma" w:cs="Tahoma"/>
          <w:bCs/>
          <w:sz w:val="18"/>
          <w:szCs w:val="18"/>
        </w:rPr>
        <w:t xml:space="preserve"> Wykonawca nie podaje kwoty VAT czyli przekreśla lub usuwa treść pkt a) i składa oświadczenie o treści: „Cena oferty: (b) nie przenosi podatku VAT na Zamawiającego”.</w:t>
      </w:r>
    </w:p>
    <w:p w14:paraId="5AB0E787" w14:textId="77777777" w:rsidR="00792561" w:rsidRPr="001343AD" w:rsidRDefault="00792561" w:rsidP="0077015A">
      <w:pPr>
        <w:widowControl w:val="0"/>
        <w:overflowPunct w:val="0"/>
        <w:autoSpaceDE w:val="0"/>
        <w:autoSpaceDN w:val="0"/>
        <w:adjustRightInd w:val="0"/>
        <w:jc w:val="both"/>
        <w:rPr>
          <w:rFonts w:ascii="Tahoma" w:hAnsi="Tahoma" w:cs="Tahoma"/>
          <w:bCs/>
          <w:sz w:val="18"/>
          <w:szCs w:val="18"/>
        </w:rPr>
      </w:pPr>
    </w:p>
    <w:p w14:paraId="4FAEFF22" w14:textId="77777777" w:rsidR="002F2864" w:rsidRPr="001343AD" w:rsidRDefault="002F2864" w:rsidP="003C4D3B">
      <w:pPr>
        <w:widowControl w:val="0"/>
        <w:numPr>
          <w:ilvl w:val="0"/>
          <w:numId w:val="7"/>
        </w:numPr>
        <w:tabs>
          <w:tab w:val="clear" w:pos="480"/>
        </w:tabs>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OPIS  KRYTERIÓW, KTÓRYMI  BĘDZIE  SIĘ  KIEROWAŁ  ZAMAWIAJĄCY</w:t>
      </w:r>
      <w:r w:rsidRPr="001343AD">
        <w:rPr>
          <w:rFonts w:ascii="Tahoma" w:hAnsi="Tahoma" w:cs="Tahoma"/>
          <w:bCs/>
          <w:sz w:val="18"/>
          <w:szCs w:val="18"/>
        </w:rPr>
        <w:t xml:space="preserve">  </w:t>
      </w:r>
      <w:r w:rsidRPr="001343AD">
        <w:rPr>
          <w:rFonts w:ascii="Tahoma" w:hAnsi="Tahoma" w:cs="Tahoma"/>
          <w:b/>
          <w:sz w:val="18"/>
          <w:szCs w:val="18"/>
        </w:rPr>
        <w:t>PRZY  WYBORZE  OFERTY</w:t>
      </w:r>
    </w:p>
    <w:p w14:paraId="077E9412" w14:textId="77777777" w:rsidR="00D35783" w:rsidRPr="001343AD" w:rsidRDefault="00D35783" w:rsidP="0077015A">
      <w:pPr>
        <w:autoSpaceDE w:val="0"/>
        <w:autoSpaceDN w:val="0"/>
        <w:adjustRightInd w:val="0"/>
        <w:rPr>
          <w:rFonts w:ascii="Tahoma" w:eastAsia="Calibri" w:hAnsi="Tahoma" w:cs="Tahoma"/>
          <w:b/>
          <w:sz w:val="18"/>
          <w:szCs w:val="18"/>
        </w:rPr>
      </w:pPr>
    </w:p>
    <w:p w14:paraId="1E032C6A" w14:textId="77777777" w:rsidR="00054670" w:rsidRPr="001343AD" w:rsidRDefault="00054670" w:rsidP="0077015A">
      <w:pPr>
        <w:autoSpaceDE w:val="0"/>
        <w:autoSpaceDN w:val="0"/>
        <w:adjustRightInd w:val="0"/>
        <w:jc w:val="both"/>
        <w:rPr>
          <w:rFonts w:ascii="Tahoma" w:eastAsia="Calibri" w:hAnsi="Tahoma" w:cs="Tahoma"/>
          <w:b/>
          <w:sz w:val="18"/>
          <w:szCs w:val="18"/>
        </w:rPr>
      </w:pPr>
      <w:r w:rsidRPr="001343AD">
        <w:rPr>
          <w:rFonts w:ascii="Tahoma" w:eastAsia="Calibri" w:hAnsi="Tahoma" w:cs="Tahoma"/>
          <w:b/>
          <w:sz w:val="18"/>
          <w:szCs w:val="18"/>
        </w:rPr>
        <w:t>Zamawiający w niniejszym postępowaniu przetargowym przy ocenie ofert będzie stosował procedurę określoną w art. 24aa UPZP.</w:t>
      </w:r>
    </w:p>
    <w:p w14:paraId="7ACBA8FC" w14:textId="77777777" w:rsidR="002D3F22" w:rsidRPr="001343AD" w:rsidRDefault="002D3F22" w:rsidP="0077015A">
      <w:pPr>
        <w:pStyle w:val="Tekstpodstawowy"/>
        <w:rPr>
          <w:rFonts w:ascii="Tahoma" w:hAnsi="Tahoma" w:cs="Tahoma"/>
          <w:sz w:val="18"/>
          <w:szCs w:val="18"/>
        </w:rPr>
      </w:pPr>
    </w:p>
    <w:p w14:paraId="721EBA83" w14:textId="77777777" w:rsidR="00540080" w:rsidRPr="004C7E6C" w:rsidRDefault="00540080" w:rsidP="003C4D3B">
      <w:pPr>
        <w:pStyle w:val="Akapitzlist"/>
        <w:widowControl w:val="0"/>
        <w:numPr>
          <w:ilvl w:val="1"/>
          <w:numId w:val="7"/>
        </w:numPr>
        <w:overflowPunct w:val="0"/>
        <w:autoSpaceDE w:val="0"/>
        <w:autoSpaceDN w:val="0"/>
        <w:adjustRightInd w:val="0"/>
        <w:jc w:val="both"/>
        <w:rPr>
          <w:rFonts w:ascii="Tahoma" w:hAnsi="Tahoma" w:cs="Tahoma"/>
          <w:bCs/>
          <w:sz w:val="18"/>
          <w:szCs w:val="18"/>
        </w:rPr>
      </w:pPr>
      <w:r w:rsidRPr="004C7E6C">
        <w:rPr>
          <w:rFonts w:ascii="Tahoma" w:hAnsi="Tahoma" w:cs="Tahoma"/>
          <w:bCs/>
          <w:sz w:val="18"/>
          <w:szCs w:val="18"/>
        </w:rPr>
        <w:t>Przy wyborze i ocenie oferty Zamawiający będzie się kierować wyłą</w:t>
      </w:r>
      <w:r w:rsidR="007513D3" w:rsidRPr="004C7E6C">
        <w:rPr>
          <w:rFonts w:ascii="Tahoma" w:hAnsi="Tahoma" w:cs="Tahoma"/>
          <w:bCs/>
          <w:sz w:val="18"/>
          <w:szCs w:val="18"/>
        </w:rPr>
        <w:t>cznie następującymi kryteriami:</w:t>
      </w:r>
    </w:p>
    <w:p w14:paraId="1FE6343E" w14:textId="77777777" w:rsidR="00540080" w:rsidRPr="004C7E6C" w:rsidRDefault="00540080" w:rsidP="003C4D3B">
      <w:pPr>
        <w:widowControl w:val="0"/>
        <w:numPr>
          <w:ilvl w:val="0"/>
          <w:numId w:val="9"/>
        </w:numPr>
        <w:overflowPunct w:val="0"/>
        <w:autoSpaceDE w:val="0"/>
        <w:autoSpaceDN w:val="0"/>
        <w:adjustRightInd w:val="0"/>
        <w:ind w:left="284" w:hanging="284"/>
        <w:jc w:val="both"/>
        <w:rPr>
          <w:rFonts w:ascii="Tahoma" w:hAnsi="Tahoma" w:cs="Tahoma"/>
          <w:bCs/>
          <w:sz w:val="18"/>
          <w:szCs w:val="18"/>
        </w:rPr>
      </w:pPr>
      <w:r w:rsidRPr="004C7E6C">
        <w:rPr>
          <w:rFonts w:ascii="Tahoma" w:hAnsi="Tahoma" w:cs="Tahoma"/>
          <w:bCs/>
          <w:sz w:val="18"/>
          <w:szCs w:val="18"/>
        </w:rPr>
        <w:t>Cena oferty</w:t>
      </w:r>
      <w:r w:rsidR="00025C3B" w:rsidRPr="004C7E6C">
        <w:rPr>
          <w:rFonts w:ascii="Tahoma" w:hAnsi="Tahoma" w:cs="Tahoma"/>
          <w:bCs/>
          <w:sz w:val="18"/>
          <w:szCs w:val="18"/>
        </w:rPr>
        <w:t>- 40</w:t>
      </w:r>
      <w:r w:rsidRPr="004C7E6C">
        <w:rPr>
          <w:rFonts w:ascii="Tahoma" w:hAnsi="Tahoma" w:cs="Tahoma"/>
          <w:bCs/>
          <w:sz w:val="18"/>
          <w:szCs w:val="18"/>
        </w:rPr>
        <w:t xml:space="preserve"> %</w:t>
      </w:r>
    </w:p>
    <w:p w14:paraId="5D6F03B7" w14:textId="77777777" w:rsidR="00025C3B" w:rsidRPr="004C7E6C" w:rsidRDefault="00025C3B" w:rsidP="003C4D3B">
      <w:pPr>
        <w:widowControl w:val="0"/>
        <w:numPr>
          <w:ilvl w:val="0"/>
          <w:numId w:val="9"/>
        </w:numPr>
        <w:overflowPunct w:val="0"/>
        <w:autoSpaceDE w:val="0"/>
        <w:autoSpaceDN w:val="0"/>
        <w:adjustRightInd w:val="0"/>
        <w:ind w:left="284" w:hanging="284"/>
        <w:jc w:val="both"/>
        <w:rPr>
          <w:rFonts w:ascii="Tahoma" w:hAnsi="Tahoma" w:cs="Tahoma"/>
          <w:bCs/>
          <w:sz w:val="18"/>
          <w:szCs w:val="18"/>
        </w:rPr>
      </w:pPr>
      <w:r w:rsidRPr="004C7E6C">
        <w:rPr>
          <w:rFonts w:ascii="Tahoma" w:hAnsi="Tahoma" w:cs="Tahoma"/>
          <w:bCs/>
          <w:sz w:val="18"/>
          <w:szCs w:val="18"/>
        </w:rPr>
        <w:t>Wysokość świadczeń- 60%</w:t>
      </w:r>
    </w:p>
    <w:p w14:paraId="06EE717B" w14:textId="77777777" w:rsidR="00892219" w:rsidRPr="004C7E6C" w:rsidRDefault="00892219" w:rsidP="0077015A">
      <w:pPr>
        <w:widowControl w:val="0"/>
        <w:overflowPunct w:val="0"/>
        <w:autoSpaceDE w:val="0"/>
        <w:autoSpaceDN w:val="0"/>
        <w:adjustRightInd w:val="0"/>
        <w:jc w:val="both"/>
        <w:rPr>
          <w:rFonts w:ascii="Tahoma" w:hAnsi="Tahoma" w:cs="Tahoma"/>
          <w:bCs/>
          <w:sz w:val="18"/>
          <w:szCs w:val="18"/>
        </w:rPr>
      </w:pPr>
    </w:p>
    <w:p w14:paraId="048421AD" w14:textId="77777777" w:rsidR="004C7E6C" w:rsidRPr="004C7E6C" w:rsidRDefault="004C7E6C" w:rsidP="003C4D3B">
      <w:pPr>
        <w:pStyle w:val="Akapitzlist"/>
        <w:numPr>
          <w:ilvl w:val="1"/>
          <w:numId w:val="7"/>
        </w:numPr>
        <w:tabs>
          <w:tab w:val="left" w:pos="567"/>
        </w:tabs>
        <w:spacing w:after="160" w:line="259" w:lineRule="auto"/>
        <w:jc w:val="both"/>
        <w:rPr>
          <w:rFonts w:ascii="Tahoma" w:hAnsi="Tahoma" w:cs="Tahoma"/>
          <w:bCs/>
          <w:sz w:val="18"/>
          <w:szCs w:val="18"/>
        </w:rPr>
      </w:pPr>
      <w:r w:rsidRPr="004C7E6C">
        <w:rPr>
          <w:rFonts w:ascii="Tahoma" w:hAnsi="Tahoma" w:cs="Tahoma"/>
          <w:bCs/>
          <w:sz w:val="18"/>
          <w:szCs w:val="18"/>
        </w:rPr>
        <w:t xml:space="preserve">Opis kryteriów: </w:t>
      </w:r>
    </w:p>
    <w:p w14:paraId="5C0CA0D8" w14:textId="77777777" w:rsidR="004C7E6C" w:rsidRPr="004C7E6C" w:rsidRDefault="004C7E6C" w:rsidP="003C4D3B">
      <w:pPr>
        <w:pStyle w:val="Akapitzlist"/>
        <w:numPr>
          <w:ilvl w:val="2"/>
          <w:numId w:val="7"/>
        </w:numPr>
        <w:spacing w:after="160" w:line="259" w:lineRule="auto"/>
        <w:jc w:val="both"/>
        <w:rPr>
          <w:rFonts w:ascii="Tahoma" w:hAnsi="Tahoma" w:cs="Tahoma"/>
          <w:sz w:val="18"/>
          <w:szCs w:val="18"/>
        </w:rPr>
      </w:pPr>
      <w:r w:rsidRPr="004C7E6C">
        <w:rPr>
          <w:rFonts w:ascii="Tahoma" w:hAnsi="Tahoma" w:cs="Tahoma"/>
          <w:sz w:val="18"/>
          <w:szCs w:val="18"/>
        </w:rPr>
        <w:t xml:space="preserve">Cena oferty: maksymalną ilość punktów za kryterium „Cena oferty” otrzyma oferta z najniższą ceną. </w:t>
      </w:r>
      <w:r w:rsidRPr="004C7E6C">
        <w:rPr>
          <w:rFonts w:ascii="Tahoma" w:hAnsi="Tahoma" w:cs="Tahoma"/>
          <w:sz w:val="18"/>
          <w:szCs w:val="18"/>
        </w:rPr>
        <w:br/>
        <w:t xml:space="preserve">Ilość punktów przyznana ofercie za kryterium „Cena oferty” zostanie określona zgodnie z wzorem: </w:t>
      </w:r>
    </w:p>
    <w:p w14:paraId="6B8364BE" w14:textId="77777777" w:rsidR="004C7E6C" w:rsidRPr="004C7E6C" w:rsidRDefault="004C7E6C" w:rsidP="004C7E6C">
      <w:pPr>
        <w:autoSpaceDE w:val="0"/>
        <w:autoSpaceDN w:val="0"/>
        <w:adjustRightInd w:val="0"/>
        <w:ind w:left="434" w:firstLine="708"/>
        <w:jc w:val="both"/>
        <w:rPr>
          <w:rFonts w:ascii="Tahoma" w:eastAsia="Calibri" w:hAnsi="Tahoma" w:cs="Tahoma"/>
          <w:sz w:val="18"/>
          <w:szCs w:val="18"/>
          <w:lang w:eastAsia="en-US"/>
        </w:rPr>
      </w:pPr>
    </w:p>
    <w:p w14:paraId="2ABCCAE8" w14:textId="77777777" w:rsidR="004C7E6C" w:rsidRPr="004C7E6C" w:rsidRDefault="004C7E6C" w:rsidP="004C7E6C">
      <w:pPr>
        <w:autoSpaceDE w:val="0"/>
        <w:autoSpaceDN w:val="0"/>
        <w:adjustRightInd w:val="0"/>
        <w:ind w:left="434" w:firstLine="708"/>
        <w:jc w:val="both"/>
        <w:rPr>
          <w:rFonts w:ascii="Tahoma" w:eastAsia="Calibri" w:hAnsi="Tahoma" w:cs="Tahoma"/>
          <w:sz w:val="18"/>
          <w:szCs w:val="18"/>
          <w:lang w:eastAsia="en-US"/>
        </w:rPr>
      </w:pPr>
      <w:r w:rsidRPr="004C7E6C">
        <w:rPr>
          <w:rFonts w:ascii="Tahoma" w:eastAsia="Calibri" w:hAnsi="Tahoma" w:cs="Tahoma"/>
          <w:sz w:val="18"/>
          <w:szCs w:val="18"/>
          <w:lang w:eastAsia="en-US"/>
        </w:rPr>
        <w:t>Cmin</w:t>
      </w:r>
    </w:p>
    <w:p w14:paraId="27C0DFC1" w14:textId="77777777" w:rsidR="004C7E6C" w:rsidRPr="004C7E6C" w:rsidRDefault="004C7E6C" w:rsidP="004C7E6C">
      <w:pPr>
        <w:autoSpaceDE w:val="0"/>
        <w:autoSpaceDN w:val="0"/>
        <w:adjustRightInd w:val="0"/>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Cn = -------------- x Kp x Wc</w:t>
      </w:r>
    </w:p>
    <w:p w14:paraId="2D54AECE" w14:textId="77777777" w:rsidR="004C7E6C" w:rsidRPr="004C7E6C" w:rsidRDefault="004C7E6C" w:rsidP="004C7E6C">
      <w:pPr>
        <w:autoSpaceDE w:val="0"/>
        <w:autoSpaceDN w:val="0"/>
        <w:adjustRightInd w:val="0"/>
        <w:ind w:left="434" w:firstLine="708"/>
        <w:jc w:val="both"/>
        <w:rPr>
          <w:rFonts w:ascii="Tahoma" w:eastAsia="Calibri" w:hAnsi="Tahoma" w:cs="Tahoma"/>
          <w:sz w:val="18"/>
          <w:szCs w:val="18"/>
          <w:lang w:eastAsia="en-US"/>
        </w:rPr>
      </w:pPr>
      <w:r w:rsidRPr="004C7E6C">
        <w:rPr>
          <w:rFonts w:ascii="Tahoma" w:eastAsia="Calibri" w:hAnsi="Tahoma" w:cs="Tahoma"/>
          <w:sz w:val="18"/>
          <w:szCs w:val="18"/>
          <w:lang w:eastAsia="en-US"/>
        </w:rPr>
        <w:t>C</w:t>
      </w:r>
    </w:p>
    <w:p w14:paraId="24C2D773" w14:textId="77777777" w:rsidR="004C7E6C" w:rsidRPr="004C7E6C" w:rsidRDefault="004C7E6C" w:rsidP="004C7E6C">
      <w:pPr>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gdzie: </w:t>
      </w:r>
    </w:p>
    <w:p w14:paraId="61D01C9C" w14:textId="77777777" w:rsidR="004C7E6C" w:rsidRPr="004C7E6C" w:rsidRDefault="004C7E6C" w:rsidP="004C7E6C">
      <w:pPr>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Cn – łączna ilość punktów przyznana ofercie, za kryterium „Cena oferty” </w:t>
      </w:r>
    </w:p>
    <w:p w14:paraId="07E6719B" w14:textId="77777777" w:rsidR="004C7E6C" w:rsidRPr="004C7E6C" w:rsidRDefault="004C7E6C" w:rsidP="004C7E6C">
      <w:pPr>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C – cena badanej oferty </w:t>
      </w:r>
    </w:p>
    <w:p w14:paraId="2EA0EE1F" w14:textId="77777777" w:rsidR="004C7E6C" w:rsidRPr="004C7E6C" w:rsidRDefault="004C7E6C" w:rsidP="004C7E6C">
      <w:pPr>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Cmin – najniższa cena spośród badanych ofert </w:t>
      </w:r>
    </w:p>
    <w:p w14:paraId="6EDBF88B" w14:textId="77777777" w:rsidR="004C7E6C" w:rsidRPr="004C7E6C" w:rsidRDefault="004C7E6C" w:rsidP="004C7E6C">
      <w:pPr>
        <w:ind w:left="434"/>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Kp – współczynnik proporcjonalności = 100 </w:t>
      </w:r>
    </w:p>
    <w:p w14:paraId="07DAF22C" w14:textId="77777777" w:rsidR="004C7E6C" w:rsidRPr="004C7E6C" w:rsidRDefault="004C7E6C" w:rsidP="004C7E6C">
      <w:pPr>
        <w:ind w:left="434"/>
        <w:jc w:val="both"/>
        <w:rPr>
          <w:rFonts w:ascii="Tahoma" w:eastAsia="Calibri" w:hAnsi="Tahoma" w:cs="Tahoma"/>
          <w:b/>
          <w:sz w:val="18"/>
          <w:szCs w:val="18"/>
          <w:lang w:eastAsia="en-US"/>
        </w:rPr>
      </w:pPr>
      <w:r w:rsidRPr="004C7E6C">
        <w:rPr>
          <w:rFonts w:ascii="Tahoma" w:eastAsia="Calibri" w:hAnsi="Tahoma" w:cs="Tahoma"/>
          <w:b/>
          <w:sz w:val="18"/>
          <w:szCs w:val="18"/>
          <w:lang w:eastAsia="en-US"/>
        </w:rPr>
        <w:t xml:space="preserve">Wc – waga procentowa dla kryterium „Cena oferty”= 40% </w:t>
      </w:r>
    </w:p>
    <w:p w14:paraId="75893741" w14:textId="77777777" w:rsidR="004C7E6C" w:rsidRPr="004C7E6C" w:rsidRDefault="004C7E6C" w:rsidP="004C7E6C">
      <w:pPr>
        <w:ind w:left="360"/>
        <w:jc w:val="both"/>
        <w:rPr>
          <w:rFonts w:ascii="Tahoma" w:eastAsia="Calibri" w:hAnsi="Tahoma" w:cs="Tahoma"/>
          <w:sz w:val="18"/>
          <w:szCs w:val="18"/>
          <w:lang w:eastAsia="en-US"/>
        </w:rPr>
      </w:pPr>
    </w:p>
    <w:p w14:paraId="2C19BE70" w14:textId="77777777" w:rsidR="004C7E6C" w:rsidRPr="004C7E6C" w:rsidRDefault="004C7E6C" w:rsidP="003C4D3B">
      <w:pPr>
        <w:pStyle w:val="Akapitzlist"/>
        <w:numPr>
          <w:ilvl w:val="2"/>
          <w:numId w:val="7"/>
        </w:numPr>
        <w:tabs>
          <w:tab w:val="clear" w:pos="1146"/>
        </w:tabs>
        <w:spacing w:after="160" w:line="259" w:lineRule="auto"/>
        <w:ind w:left="851" w:hanging="709"/>
        <w:jc w:val="both"/>
        <w:rPr>
          <w:rFonts w:ascii="Tahoma" w:hAnsi="Tahoma" w:cs="Tahoma"/>
          <w:sz w:val="18"/>
          <w:szCs w:val="18"/>
        </w:rPr>
      </w:pPr>
      <w:r w:rsidRPr="004C7E6C">
        <w:rPr>
          <w:rFonts w:ascii="Tahoma" w:hAnsi="Tahoma" w:cs="Tahoma"/>
          <w:sz w:val="18"/>
          <w:szCs w:val="18"/>
        </w:rPr>
        <w:t>Wysokość świadczeń</w:t>
      </w:r>
      <w:r>
        <w:rPr>
          <w:rFonts w:ascii="Tahoma" w:hAnsi="Tahoma" w:cs="Tahoma"/>
          <w:sz w:val="18"/>
          <w:szCs w:val="18"/>
        </w:rPr>
        <w:t>:</w:t>
      </w:r>
      <w:r w:rsidRPr="004C7E6C">
        <w:rPr>
          <w:rFonts w:ascii="Tahoma" w:hAnsi="Tahoma" w:cs="Tahoma"/>
          <w:sz w:val="18"/>
          <w:szCs w:val="18"/>
        </w:rPr>
        <w:t xml:space="preserve"> ocen</w:t>
      </w:r>
      <w:r w:rsidR="00DA4961">
        <w:rPr>
          <w:rFonts w:ascii="Tahoma" w:hAnsi="Tahoma" w:cs="Tahoma"/>
          <w:sz w:val="18"/>
          <w:szCs w:val="18"/>
        </w:rPr>
        <w:t>a</w:t>
      </w:r>
      <w:r w:rsidRPr="004C7E6C">
        <w:rPr>
          <w:rFonts w:ascii="Tahoma" w:hAnsi="Tahoma" w:cs="Tahoma"/>
          <w:sz w:val="18"/>
          <w:szCs w:val="18"/>
        </w:rPr>
        <w:t xml:space="preserve"> ofert w kryterium „Wysokość świadczeń” </w:t>
      </w:r>
      <w:r>
        <w:rPr>
          <w:rFonts w:ascii="Tahoma" w:hAnsi="Tahoma" w:cs="Tahoma"/>
          <w:sz w:val="18"/>
          <w:szCs w:val="18"/>
        </w:rPr>
        <w:t xml:space="preserve">zostanie dokonana </w:t>
      </w:r>
      <w:r w:rsidRPr="004C7E6C">
        <w:rPr>
          <w:rFonts w:ascii="Tahoma" w:hAnsi="Tahoma" w:cs="Tahoma"/>
          <w:sz w:val="18"/>
          <w:szCs w:val="18"/>
        </w:rPr>
        <w:t xml:space="preserve">na podstawie Załącznika </w:t>
      </w:r>
      <w:r w:rsidRPr="000D4FC4">
        <w:rPr>
          <w:rFonts w:ascii="Tahoma" w:hAnsi="Tahoma" w:cs="Tahoma"/>
          <w:sz w:val="18"/>
          <w:szCs w:val="18"/>
        </w:rPr>
        <w:t>nr</w:t>
      </w:r>
      <w:r w:rsidR="00785FA1" w:rsidRPr="000D4FC4">
        <w:rPr>
          <w:rFonts w:ascii="Tahoma" w:hAnsi="Tahoma" w:cs="Tahoma"/>
          <w:sz w:val="18"/>
          <w:szCs w:val="18"/>
        </w:rPr>
        <w:t xml:space="preserve"> 1</w:t>
      </w:r>
      <w:r w:rsidRPr="000D4FC4">
        <w:rPr>
          <w:rFonts w:ascii="Tahoma" w:hAnsi="Tahoma" w:cs="Tahoma"/>
          <w:sz w:val="18"/>
          <w:szCs w:val="18"/>
        </w:rPr>
        <w:t>,</w:t>
      </w:r>
      <w:r w:rsidRPr="004C7E6C">
        <w:rPr>
          <w:rFonts w:ascii="Tahoma" w:hAnsi="Tahoma" w:cs="Tahoma"/>
          <w:sz w:val="18"/>
          <w:szCs w:val="18"/>
        </w:rPr>
        <w:t xml:space="preserve"> przyznając danej ofercie za każde wymienione poniżej świadczenie punkty wyliczane według wzoru: </w:t>
      </w:r>
    </w:p>
    <w:p w14:paraId="72AB920C" w14:textId="77777777" w:rsidR="004C7E6C" w:rsidRPr="004C7E6C" w:rsidRDefault="004C7E6C" w:rsidP="004C7E6C">
      <w:pPr>
        <w:jc w:val="both"/>
        <w:rPr>
          <w:rFonts w:ascii="Tahoma" w:eastAsia="Calibri" w:hAnsi="Tahoma" w:cs="Tahoma"/>
          <w:sz w:val="18"/>
          <w:szCs w:val="18"/>
          <w:lang w:eastAsia="en-US"/>
        </w:rPr>
      </w:pPr>
    </w:p>
    <w:p w14:paraId="3B0EBB83" w14:textId="77777777" w:rsidR="004C7E6C" w:rsidRPr="004C7E6C" w:rsidRDefault="004C7E6C" w:rsidP="004C7E6C">
      <w:pPr>
        <w:jc w:val="both"/>
        <w:rPr>
          <w:rFonts w:ascii="Tahoma" w:eastAsia="Calibri" w:hAnsi="Tahoma" w:cs="Tahoma"/>
          <w:b/>
          <w:sz w:val="18"/>
          <w:szCs w:val="18"/>
          <w:lang w:eastAsia="en-US"/>
        </w:rPr>
      </w:pPr>
      <w:r w:rsidRPr="004C7E6C">
        <w:rPr>
          <w:rFonts w:ascii="Tahoma" w:eastAsia="Calibri" w:hAnsi="Tahoma" w:cs="Tahoma"/>
          <w:b/>
          <w:sz w:val="18"/>
          <w:szCs w:val="18"/>
          <w:lang w:eastAsia="en-US"/>
        </w:rPr>
        <w:t xml:space="preserve">Dla Grupy nr I: </w:t>
      </w:r>
    </w:p>
    <w:p w14:paraId="3F3C72D2" w14:textId="77777777" w:rsidR="004C7E6C" w:rsidRPr="004C7E6C" w:rsidRDefault="004C7E6C" w:rsidP="004C7E6C">
      <w:pPr>
        <w:jc w:val="both"/>
        <w:rPr>
          <w:rFonts w:ascii="Tahoma" w:eastAsia="Calibri" w:hAnsi="Tahoma" w:cs="Tahoma"/>
          <w:sz w:val="18"/>
          <w:szCs w:val="18"/>
          <w:lang w:eastAsia="en-US"/>
        </w:rPr>
      </w:pPr>
    </w:p>
    <w:p w14:paraId="0D0DC127"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 xml:space="preserve">wartość danego świadczenia badanej oferty dla Grupy I- Min. wś(n)1 </w:t>
      </w:r>
    </w:p>
    <w:p w14:paraId="63B7A6FE"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 xml:space="preserve">Pwś (n)1 =  ---------------------------------------------------------------------------------------------   x Pkt </w:t>
      </w:r>
    </w:p>
    <w:p w14:paraId="178E5676"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najwyższa wartość danego świadczenia dla Grupy I – Min. wś(n)1</w:t>
      </w:r>
    </w:p>
    <w:p w14:paraId="4A97ADD4" w14:textId="77777777" w:rsidR="004C7E6C" w:rsidRPr="004C7E6C" w:rsidRDefault="004C7E6C" w:rsidP="004C7E6C">
      <w:pPr>
        <w:jc w:val="both"/>
        <w:rPr>
          <w:rFonts w:ascii="Tahoma" w:eastAsia="Calibri" w:hAnsi="Tahoma" w:cs="Tahoma"/>
          <w:sz w:val="18"/>
          <w:szCs w:val="18"/>
          <w:lang w:eastAsia="en-US"/>
        </w:rPr>
      </w:pPr>
    </w:p>
    <w:p w14:paraId="37F48A5D" w14:textId="200F73EF"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lastRenderedPageBreak/>
        <w:t xml:space="preserve">UWAGA: W przypadku braku wpisania wartości świadczenia lub w przypadku wpisania wartości minimalnej w tabeli z oferowanymi wysokościami świadczeń w </w:t>
      </w:r>
      <w:r w:rsidRPr="004C7E6C">
        <w:rPr>
          <w:rFonts w:ascii="Tahoma" w:eastAsia="Calibri" w:hAnsi="Tahoma" w:cs="Tahoma"/>
          <w:b/>
          <w:sz w:val="18"/>
          <w:szCs w:val="18"/>
          <w:lang w:eastAsia="en-US"/>
        </w:rPr>
        <w:t xml:space="preserve">Załączniku </w:t>
      </w:r>
      <w:r w:rsidRPr="000D4FC4">
        <w:rPr>
          <w:rFonts w:ascii="Tahoma" w:eastAsia="Calibri" w:hAnsi="Tahoma" w:cs="Tahoma"/>
          <w:b/>
          <w:sz w:val="18"/>
          <w:szCs w:val="18"/>
          <w:lang w:eastAsia="en-US"/>
        </w:rPr>
        <w:t xml:space="preserve">Nr </w:t>
      </w:r>
      <w:r w:rsidR="00785FA1" w:rsidRPr="000D4FC4">
        <w:rPr>
          <w:rFonts w:ascii="Tahoma" w:eastAsia="Calibri" w:hAnsi="Tahoma" w:cs="Tahoma"/>
          <w:b/>
          <w:sz w:val="18"/>
          <w:szCs w:val="18"/>
          <w:lang w:eastAsia="en-US"/>
        </w:rPr>
        <w:t>1</w:t>
      </w:r>
      <w:r w:rsidRPr="004C7E6C">
        <w:rPr>
          <w:rFonts w:ascii="Tahoma" w:eastAsia="Calibri" w:hAnsi="Tahoma" w:cs="Tahoma"/>
          <w:b/>
          <w:sz w:val="18"/>
          <w:szCs w:val="18"/>
          <w:lang w:eastAsia="en-US"/>
        </w:rPr>
        <w:t xml:space="preserve"> </w:t>
      </w:r>
      <w:r w:rsidR="000D4FC4" w:rsidRPr="000D4FC4">
        <w:rPr>
          <w:rFonts w:ascii="Tahoma" w:eastAsia="Calibri" w:hAnsi="Tahoma" w:cs="Tahoma"/>
          <w:b/>
          <w:sz w:val="18"/>
          <w:szCs w:val="18"/>
          <w:lang w:eastAsia="en-US"/>
        </w:rPr>
        <w:t>do SIWZ</w:t>
      </w:r>
      <w:r w:rsidRPr="004C7E6C">
        <w:rPr>
          <w:rFonts w:ascii="Tahoma" w:eastAsia="Calibri" w:hAnsi="Tahoma" w:cs="Tahoma"/>
          <w:sz w:val="18"/>
          <w:szCs w:val="18"/>
          <w:lang w:eastAsia="en-US"/>
        </w:rPr>
        <w:t xml:space="preserve"> – świadczeniu temu zostanie automatycznie przypisana liczba punktów Pwś (n) 1 = 0. </w:t>
      </w:r>
    </w:p>
    <w:p w14:paraId="3B6CDE4A" w14:textId="77777777" w:rsidR="004C7E6C" w:rsidRPr="004C7E6C" w:rsidRDefault="004C7E6C" w:rsidP="004C7E6C">
      <w:pPr>
        <w:jc w:val="both"/>
        <w:rPr>
          <w:rFonts w:ascii="Tahoma" w:eastAsia="Calibri" w:hAnsi="Tahoma" w:cs="Tahoma"/>
          <w:sz w:val="18"/>
          <w:szCs w:val="18"/>
          <w:lang w:eastAsia="en-US"/>
        </w:rPr>
      </w:pPr>
    </w:p>
    <w:p w14:paraId="5A9881D1"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gdzie: </w:t>
      </w:r>
    </w:p>
    <w:p w14:paraId="27B90CF6"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n – nr pozycji z pkt. </w:t>
      </w:r>
      <w:r w:rsidR="00A203BA">
        <w:rPr>
          <w:rFonts w:ascii="Tahoma" w:eastAsia="Calibri" w:hAnsi="Tahoma" w:cs="Tahoma"/>
          <w:sz w:val="18"/>
          <w:szCs w:val="18"/>
          <w:lang w:eastAsia="en-US"/>
        </w:rPr>
        <w:t>13</w:t>
      </w:r>
      <w:r w:rsidRPr="004C7E6C">
        <w:rPr>
          <w:rFonts w:ascii="Tahoma" w:eastAsia="Calibri" w:hAnsi="Tahoma" w:cs="Tahoma"/>
          <w:sz w:val="18"/>
          <w:szCs w:val="18"/>
          <w:lang w:eastAsia="en-US"/>
        </w:rPr>
        <w:t>.2.</w:t>
      </w:r>
      <w:r w:rsidR="00A203BA">
        <w:rPr>
          <w:rFonts w:ascii="Tahoma" w:eastAsia="Calibri" w:hAnsi="Tahoma" w:cs="Tahoma"/>
          <w:sz w:val="18"/>
          <w:szCs w:val="18"/>
          <w:lang w:eastAsia="en-US"/>
        </w:rPr>
        <w:t>3</w:t>
      </w:r>
      <w:r w:rsidRPr="004C7E6C">
        <w:rPr>
          <w:rFonts w:ascii="Tahoma" w:eastAsia="Calibri" w:hAnsi="Tahoma" w:cs="Tahoma"/>
          <w:sz w:val="18"/>
          <w:szCs w:val="18"/>
          <w:lang w:eastAsia="en-US"/>
        </w:rPr>
        <w:t xml:space="preserve"> od 1 do 25</w:t>
      </w:r>
    </w:p>
    <w:p w14:paraId="013311A3"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Min. wś(n)1 – minimalna wymagana wartość świadczenia dla pozycji (n) zgodnie z załącznikiem Nr 2 dla Grupy nr I </w:t>
      </w:r>
    </w:p>
    <w:p w14:paraId="1F384CA5"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Pwś (n)1 – ilość punktów przyznana ofercie dla pozycji (n) w kryterium „Wysokość świadczeń” dla Grupy nr I </w:t>
      </w:r>
    </w:p>
    <w:p w14:paraId="4DE112C9"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Pkt. – ilość punktów dla pozycji (n) w kryterium „wysokość świadczeń” wyszczególniona w pkt. </w:t>
      </w:r>
      <w:r w:rsidR="00A203BA">
        <w:rPr>
          <w:rFonts w:ascii="Tahoma" w:eastAsia="Calibri" w:hAnsi="Tahoma" w:cs="Tahoma"/>
          <w:sz w:val="18"/>
          <w:szCs w:val="18"/>
          <w:lang w:eastAsia="en-US"/>
        </w:rPr>
        <w:t>13</w:t>
      </w:r>
      <w:r w:rsidRPr="004C7E6C">
        <w:rPr>
          <w:rFonts w:ascii="Tahoma" w:eastAsia="Calibri" w:hAnsi="Tahoma" w:cs="Tahoma"/>
          <w:sz w:val="18"/>
          <w:szCs w:val="18"/>
          <w:lang w:eastAsia="en-US"/>
        </w:rPr>
        <w:t>.2.</w:t>
      </w:r>
      <w:r w:rsidR="00A203BA">
        <w:rPr>
          <w:rFonts w:ascii="Tahoma" w:eastAsia="Calibri" w:hAnsi="Tahoma" w:cs="Tahoma"/>
          <w:sz w:val="18"/>
          <w:szCs w:val="18"/>
          <w:lang w:eastAsia="en-US"/>
        </w:rPr>
        <w:t>3</w:t>
      </w:r>
      <w:r w:rsidRPr="004C7E6C">
        <w:rPr>
          <w:rFonts w:ascii="Tahoma" w:eastAsia="Calibri" w:hAnsi="Tahoma" w:cs="Tahoma"/>
          <w:sz w:val="18"/>
          <w:szCs w:val="18"/>
          <w:lang w:eastAsia="en-US"/>
        </w:rPr>
        <w:t>. od 1 do 25</w:t>
      </w:r>
    </w:p>
    <w:p w14:paraId="4E9A7AE1" w14:textId="77777777" w:rsidR="004C7E6C" w:rsidRPr="004C7E6C" w:rsidRDefault="004C7E6C" w:rsidP="004C7E6C">
      <w:pPr>
        <w:jc w:val="both"/>
        <w:rPr>
          <w:rFonts w:ascii="Tahoma" w:eastAsia="Calibri" w:hAnsi="Tahoma" w:cs="Tahoma"/>
          <w:sz w:val="18"/>
          <w:szCs w:val="18"/>
          <w:lang w:eastAsia="en-US"/>
        </w:rPr>
      </w:pPr>
    </w:p>
    <w:p w14:paraId="1768E168" w14:textId="77777777" w:rsidR="004C7E6C" w:rsidRPr="004C7E6C" w:rsidRDefault="004C7E6C" w:rsidP="004C7E6C">
      <w:pPr>
        <w:jc w:val="both"/>
        <w:rPr>
          <w:rFonts w:ascii="Tahoma" w:eastAsia="Calibri" w:hAnsi="Tahoma" w:cs="Tahoma"/>
          <w:b/>
          <w:sz w:val="18"/>
          <w:szCs w:val="18"/>
          <w:lang w:eastAsia="en-US"/>
        </w:rPr>
      </w:pPr>
      <w:r w:rsidRPr="004C7E6C">
        <w:rPr>
          <w:rFonts w:ascii="Tahoma" w:eastAsia="Calibri" w:hAnsi="Tahoma" w:cs="Tahoma"/>
          <w:b/>
          <w:sz w:val="18"/>
          <w:szCs w:val="18"/>
          <w:lang w:eastAsia="en-US"/>
        </w:rPr>
        <w:t xml:space="preserve">Dla Grupy nr II: </w:t>
      </w:r>
    </w:p>
    <w:p w14:paraId="2D9C1A30" w14:textId="77777777" w:rsidR="004C7E6C" w:rsidRPr="004C7E6C" w:rsidRDefault="004C7E6C" w:rsidP="004C7E6C">
      <w:pPr>
        <w:jc w:val="both"/>
        <w:rPr>
          <w:rFonts w:ascii="Tahoma" w:eastAsia="Calibri" w:hAnsi="Tahoma" w:cs="Tahoma"/>
          <w:sz w:val="18"/>
          <w:szCs w:val="18"/>
          <w:lang w:eastAsia="en-US"/>
        </w:rPr>
      </w:pPr>
    </w:p>
    <w:p w14:paraId="58A5813F"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wartość danego świadczenia badanej oferty dla Grupy II- Min. wś(n)2</w:t>
      </w:r>
    </w:p>
    <w:p w14:paraId="605C379C"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 xml:space="preserve">Pwś (n)2 = </w:t>
      </w:r>
      <w:r w:rsidRPr="004C7E6C">
        <w:rPr>
          <w:rFonts w:ascii="Tahoma" w:eastAsia="Calibri" w:hAnsi="Tahoma" w:cs="Tahoma"/>
          <w:sz w:val="18"/>
          <w:szCs w:val="18"/>
          <w:lang w:eastAsia="en-US"/>
        </w:rPr>
        <w:tab/>
        <w:t xml:space="preserve">---------------------------------------------------------------------------------------------   x Pkt </w:t>
      </w:r>
    </w:p>
    <w:p w14:paraId="4CCE40D3"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najwyższa wartość danego świadczenia dla Grupy II – Min. wś(n)2</w:t>
      </w:r>
    </w:p>
    <w:p w14:paraId="1F99C0BC" w14:textId="77777777" w:rsidR="004C7E6C" w:rsidRPr="004C7E6C" w:rsidRDefault="004C7E6C" w:rsidP="004C7E6C">
      <w:pPr>
        <w:jc w:val="both"/>
        <w:rPr>
          <w:rFonts w:ascii="Tahoma" w:eastAsia="Calibri" w:hAnsi="Tahoma" w:cs="Tahoma"/>
          <w:sz w:val="18"/>
          <w:szCs w:val="18"/>
          <w:lang w:eastAsia="en-US"/>
        </w:rPr>
      </w:pPr>
    </w:p>
    <w:p w14:paraId="6883BD38" w14:textId="29A4F2F2"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UWAGA: W przypadku braku wpisania wartości świadczenia lub w przypadku wpisania wartości minimalnej w tabeli z oferowanymi wysokościami świadczeń w </w:t>
      </w:r>
      <w:r w:rsidRPr="004C7E6C">
        <w:rPr>
          <w:rFonts w:ascii="Tahoma" w:eastAsia="Calibri" w:hAnsi="Tahoma" w:cs="Tahoma"/>
          <w:b/>
          <w:sz w:val="18"/>
          <w:szCs w:val="18"/>
          <w:lang w:eastAsia="en-US"/>
        </w:rPr>
        <w:t xml:space="preserve">Załączniku </w:t>
      </w:r>
      <w:r w:rsidRPr="00A467C9">
        <w:rPr>
          <w:rFonts w:ascii="Tahoma" w:eastAsia="Calibri" w:hAnsi="Tahoma" w:cs="Tahoma"/>
          <w:b/>
          <w:sz w:val="18"/>
          <w:szCs w:val="18"/>
          <w:lang w:eastAsia="en-US"/>
        </w:rPr>
        <w:t xml:space="preserve">Nr </w:t>
      </w:r>
      <w:r w:rsidR="00785FA1" w:rsidRPr="00A467C9">
        <w:rPr>
          <w:rFonts w:ascii="Tahoma" w:eastAsia="Calibri" w:hAnsi="Tahoma" w:cs="Tahoma"/>
          <w:b/>
          <w:sz w:val="18"/>
          <w:szCs w:val="18"/>
          <w:lang w:eastAsia="en-US"/>
        </w:rPr>
        <w:t>1</w:t>
      </w:r>
      <w:r w:rsidR="00A467C9">
        <w:rPr>
          <w:rFonts w:ascii="Tahoma" w:eastAsia="Calibri" w:hAnsi="Tahoma" w:cs="Tahoma"/>
          <w:b/>
          <w:sz w:val="18"/>
          <w:szCs w:val="18"/>
          <w:lang w:eastAsia="en-US"/>
        </w:rPr>
        <w:t xml:space="preserve"> </w:t>
      </w:r>
      <w:r w:rsidR="00A467C9" w:rsidRPr="00A467C9">
        <w:rPr>
          <w:rFonts w:ascii="Tahoma" w:eastAsia="Calibri" w:hAnsi="Tahoma" w:cs="Tahoma"/>
          <w:b/>
          <w:sz w:val="18"/>
          <w:szCs w:val="18"/>
          <w:lang w:eastAsia="en-US"/>
        </w:rPr>
        <w:t>do SIWZ</w:t>
      </w:r>
      <w:r w:rsidRPr="004C7E6C">
        <w:rPr>
          <w:rFonts w:ascii="Tahoma" w:eastAsia="Calibri" w:hAnsi="Tahoma" w:cs="Tahoma"/>
          <w:sz w:val="18"/>
          <w:szCs w:val="18"/>
          <w:lang w:eastAsia="en-US"/>
        </w:rPr>
        <w:t xml:space="preserve">– świadczeniu temu zostanie automatycznie przypisana liczba punktów Pwś (n) 2 =0. </w:t>
      </w:r>
    </w:p>
    <w:p w14:paraId="20FEEDC7" w14:textId="77777777" w:rsidR="004C7E6C" w:rsidRPr="004C7E6C" w:rsidRDefault="004C7E6C" w:rsidP="004C7E6C">
      <w:pPr>
        <w:jc w:val="both"/>
        <w:rPr>
          <w:rFonts w:ascii="Tahoma" w:eastAsia="Calibri" w:hAnsi="Tahoma" w:cs="Tahoma"/>
          <w:sz w:val="18"/>
          <w:szCs w:val="18"/>
          <w:lang w:eastAsia="en-US"/>
        </w:rPr>
      </w:pPr>
    </w:p>
    <w:p w14:paraId="6EF4BC5D"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gdzie: </w:t>
      </w:r>
    </w:p>
    <w:p w14:paraId="3DEB2A28"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n – nr pozycji z pkt. </w:t>
      </w:r>
      <w:r w:rsidR="00145A91">
        <w:rPr>
          <w:rFonts w:ascii="Tahoma" w:eastAsia="Calibri" w:hAnsi="Tahoma" w:cs="Tahoma"/>
          <w:sz w:val="18"/>
          <w:szCs w:val="18"/>
          <w:lang w:eastAsia="en-US"/>
        </w:rPr>
        <w:t>13</w:t>
      </w:r>
      <w:r w:rsidRPr="004C7E6C">
        <w:rPr>
          <w:rFonts w:ascii="Tahoma" w:eastAsia="Calibri" w:hAnsi="Tahoma" w:cs="Tahoma"/>
          <w:sz w:val="18"/>
          <w:szCs w:val="18"/>
          <w:lang w:eastAsia="en-US"/>
        </w:rPr>
        <w:t>.2.</w:t>
      </w:r>
      <w:r w:rsidR="00145A91">
        <w:rPr>
          <w:rFonts w:ascii="Tahoma" w:eastAsia="Calibri" w:hAnsi="Tahoma" w:cs="Tahoma"/>
          <w:sz w:val="18"/>
          <w:szCs w:val="18"/>
          <w:lang w:eastAsia="en-US"/>
        </w:rPr>
        <w:t>4</w:t>
      </w:r>
      <w:r w:rsidRPr="004C7E6C">
        <w:rPr>
          <w:rFonts w:ascii="Tahoma" w:eastAsia="Calibri" w:hAnsi="Tahoma" w:cs="Tahoma"/>
          <w:sz w:val="18"/>
          <w:szCs w:val="18"/>
          <w:lang w:eastAsia="en-US"/>
        </w:rPr>
        <w:t xml:space="preserve"> od 1 do 24</w:t>
      </w:r>
    </w:p>
    <w:p w14:paraId="01BD0971"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Min. wś(n)2 – minimalna wymagana wartość świadczenia dla pozycji (n) zgodnie z załącznikiem Nr 2 dla Grupy nr II  </w:t>
      </w:r>
    </w:p>
    <w:p w14:paraId="4C1FDD69"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Pwś (n)2 – ilość punktów przyznana ofercie dla pozycji (n) w kryterium „Wysokość świadczeń” dla Grupy nr II </w:t>
      </w:r>
    </w:p>
    <w:p w14:paraId="7D7DE92C"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Pkt. – ilość punktów dla pozycji (n) w kryterium „wysokość świadczeń” wyszczególniona w pkt. </w:t>
      </w:r>
      <w:r w:rsidR="00145A91">
        <w:rPr>
          <w:rFonts w:ascii="Tahoma" w:eastAsia="Calibri" w:hAnsi="Tahoma" w:cs="Tahoma"/>
          <w:sz w:val="18"/>
          <w:szCs w:val="18"/>
          <w:lang w:eastAsia="en-US"/>
        </w:rPr>
        <w:t>13</w:t>
      </w:r>
      <w:r w:rsidRPr="004C7E6C">
        <w:rPr>
          <w:rFonts w:ascii="Tahoma" w:eastAsia="Calibri" w:hAnsi="Tahoma" w:cs="Tahoma"/>
          <w:sz w:val="18"/>
          <w:szCs w:val="18"/>
          <w:lang w:eastAsia="en-US"/>
        </w:rPr>
        <w:t>.</w:t>
      </w:r>
      <w:r w:rsidR="00145A91">
        <w:rPr>
          <w:rFonts w:ascii="Tahoma" w:eastAsia="Calibri" w:hAnsi="Tahoma" w:cs="Tahoma"/>
          <w:sz w:val="18"/>
          <w:szCs w:val="18"/>
          <w:lang w:eastAsia="en-US"/>
        </w:rPr>
        <w:t>2</w:t>
      </w:r>
      <w:r w:rsidRPr="004C7E6C">
        <w:rPr>
          <w:rFonts w:ascii="Tahoma" w:eastAsia="Calibri" w:hAnsi="Tahoma" w:cs="Tahoma"/>
          <w:sz w:val="18"/>
          <w:szCs w:val="18"/>
          <w:lang w:eastAsia="en-US"/>
        </w:rPr>
        <w:t>.</w:t>
      </w:r>
      <w:r w:rsidR="00145A91">
        <w:rPr>
          <w:rFonts w:ascii="Tahoma" w:eastAsia="Calibri" w:hAnsi="Tahoma" w:cs="Tahoma"/>
          <w:sz w:val="18"/>
          <w:szCs w:val="18"/>
          <w:lang w:eastAsia="en-US"/>
        </w:rPr>
        <w:t>4</w:t>
      </w:r>
      <w:r w:rsidRPr="004C7E6C">
        <w:rPr>
          <w:rFonts w:ascii="Tahoma" w:eastAsia="Calibri" w:hAnsi="Tahoma" w:cs="Tahoma"/>
          <w:sz w:val="18"/>
          <w:szCs w:val="18"/>
          <w:lang w:eastAsia="en-US"/>
        </w:rPr>
        <w:t>. od 1 do 24</w:t>
      </w:r>
    </w:p>
    <w:p w14:paraId="626740A2" w14:textId="77777777" w:rsidR="004C7E6C" w:rsidRPr="004C7E6C" w:rsidRDefault="004C7E6C" w:rsidP="004C7E6C">
      <w:pPr>
        <w:jc w:val="both"/>
        <w:rPr>
          <w:rFonts w:ascii="Tahoma" w:eastAsia="Calibri" w:hAnsi="Tahoma" w:cs="Tahoma"/>
          <w:sz w:val="18"/>
          <w:szCs w:val="18"/>
          <w:lang w:eastAsia="en-US"/>
        </w:rPr>
      </w:pPr>
    </w:p>
    <w:p w14:paraId="2E27663D" w14:textId="77777777" w:rsidR="004C7E6C" w:rsidRPr="004C7E6C" w:rsidRDefault="004C7E6C" w:rsidP="004C7E6C">
      <w:pPr>
        <w:jc w:val="both"/>
        <w:rPr>
          <w:rFonts w:ascii="Tahoma" w:eastAsia="Calibri" w:hAnsi="Tahoma" w:cs="Tahoma"/>
          <w:b/>
          <w:sz w:val="18"/>
          <w:szCs w:val="18"/>
          <w:lang w:eastAsia="en-US"/>
        </w:rPr>
      </w:pPr>
      <w:r w:rsidRPr="004C7E6C">
        <w:rPr>
          <w:rFonts w:ascii="Tahoma" w:eastAsia="Calibri" w:hAnsi="Tahoma" w:cs="Tahoma"/>
          <w:b/>
          <w:sz w:val="18"/>
          <w:szCs w:val="18"/>
          <w:lang w:eastAsia="en-US"/>
        </w:rPr>
        <w:t xml:space="preserve">Dla Grupy nr III: </w:t>
      </w:r>
    </w:p>
    <w:p w14:paraId="3889EE67" w14:textId="77777777" w:rsidR="004C7E6C" w:rsidRPr="004C7E6C" w:rsidRDefault="004C7E6C" w:rsidP="004C7E6C">
      <w:pPr>
        <w:jc w:val="both"/>
        <w:rPr>
          <w:rFonts w:ascii="Tahoma" w:eastAsia="Calibri" w:hAnsi="Tahoma" w:cs="Tahoma"/>
          <w:sz w:val="18"/>
          <w:szCs w:val="18"/>
          <w:lang w:eastAsia="en-US"/>
        </w:rPr>
      </w:pPr>
    </w:p>
    <w:p w14:paraId="1E8BC0C2"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 xml:space="preserve">wartość danego świadczenia badanej oferty dla Grupy III- Min. wś(n)3 </w:t>
      </w:r>
    </w:p>
    <w:p w14:paraId="726E960F" w14:textId="77777777" w:rsidR="004C7E6C" w:rsidRPr="004C7E6C" w:rsidRDefault="004C7E6C" w:rsidP="004C7E6C">
      <w:pPr>
        <w:jc w:val="both"/>
        <w:rPr>
          <w:rFonts w:ascii="Tahoma" w:eastAsia="Calibri" w:hAnsi="Tahoma" w:cs="Tahoma"/>
          <w:sz w:val="18"/>
          <w:szCs w:val="18"/>
          <w:u w:val="single"/>
          <w:lang w:eastAsia="en-US"/>
        </w:rPr>
      </w:pPr>
      <w:r w:rsidRPr="004C7E6C">
        <w:rPr>
          <w:rFonts w:ascii="Tahoma" w:eastAsia="Calibri" w:hAnsi="Tahoma" w:cs="Tahoma"/>
          <w:sz w:val="18"/>
          <w:szCs w:val="18"/>
          <w:lang w:eastAsia="en-US"/>
        </w:rPr>
        <w:t xml:space="preserve">Pwś (n)3 =            ---------------------------------------------------------------------------------------------   x Pkt </w:t>
      </w:r>
    </w:p>
    <w:p w14:paraId="177FB783"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ab/>
      </w:r>
      <w:r w:rsidRPr="004C7E6C">
        <w:rPr>
          <w:rFonts w:ascii="Tahoma" w:eastAsia="Calibri" w:hAnsi="Tahoma" w:cs="Tahoma"/>
          <w:sz w:val="18"/>
          <w:szCs w:val="18"/>
          <w:lang w:eastAsia="en-US"/>
        </w:rPr>
        <w:tab/>
        <w:t>najwyższa wartość danego świadczenia dla Grupy III – Min. wś(n)3</w:t>
      </w:r>
    </w:p>
    <w:p w14:paraId="19AFCC06" w14:textId="77777777" w:rsidR="004C7E6C" w:rsidRPr="004C7E6C" w:rsidRDefault="004C7E6C" w:rsidP="004C7E6C">
      <w:pPr>
        <w:jc w:val="both"/>
        <w:rPr>
          <w:rFonts w:ascii="Tahoma" w:eastAsia="Calibri" w:hAnsi="Tahoma" w:cs="Tahoma"/>
          <w:sz w:val="18"/>
          <w:szCs w:val="18"/>
          <w:lang w:eastAsia="en-US"/>
        </w:rPr>
      </w:pPr>
    </w:p>
    <w:p w14:paraId="0832B4D6" w14:textId="39970E24"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UWAGA: W przypadku braku wpisania wartości świadczenia lub w przypadku wpisania wartości minimalnej w tabeli z oferowanymi wysokościami świadczeń w </w:t>
      </w:r>
      <w:r w:rsidRPr="0005564F">
        <w:rPr>
          <w:rFonts w:ascii="Tahoma" w:eastAsia="Calibri" w:hAnsi="Tahoma" w:cs="Tahoma"/>
          <w:b/>
          <w:sz w:val="18"/>
          <w:szCs w:val="18"/>
          <w:lang w:eastAsia="en-US"/>
        </w:rPr>
        <w:t xml:space="preserve">Załączniku Nr </w:t>
      </w:r>
      <w:r w:rsidR="00785FA1" w:rsidRPr="0005564F">
        <w:rPr>
          <w:rFonts w:ascii="Tahoma" w:eastAsia="Calibri" w:hAnsi="Tahoma" w:cs="Tahoma"/>
          <w:b/>
          <w:sz w:val="18"/>
          <w:szCs w:val="18"/>
          <w:lang w:eastAsia="en-US"/>
        </w:rPr>
        <w:t>1</w:t>
      </w:r>
      <w:r w:rsidR="0005564F" w:rsidRPr="0005564F">
        <w:rPr>
          <w:rFonts w:ascii="Tahoma" w:eastAsia="Calibri" w:hAnsi="Tahoma" w:cs="Tahoma"/>
          <w:b/>
          <w:sz w:val="18"/>
          <w:szCs w:val="18"/>
          <w:lang w:eastAsia="en-US"/>
        </w:rPr>
        <w:t xml:space="preserve"> do SIWZ </w:t>
      </w:r>
      <w:r w:rsidRPr="0005564F">
        <w:rPr>
          <w:rFonts w:ascii="Tahoma" w:eastAsia="Calibri" w:hAnsi="Tahoma" w:cs="Tahoma"/>
          <w:sz w:val="18"/>
          <w:szCs w:val="18"/>
          <w:lang w:eastAsia="en-US"/>
        </w:rPr>
        <w:t>–</w:t>
      </w:r>
      <w:r w:rsidRPr="004C7E6C">
        <w:rPr>
          <w:rFonts w:ascii="Tahoma" w:eastAsia="Calibri" w:hAnsi="Tahoma" w:cs="Tahoma"/>
          <w:sz w:val="18"/>
          <w:szCs w:val="18"/>
          <w:lang w:eastAsia="en-US"/>
        </w:rPr>
        <w:t xml:space="preserve"> świadczeniu temu zostanie automatycznie przypisana liczba punktów Pwś (n) 1 = 0. </w:t>
      </w:r>
    </w:p>
    <w:p w14:paraId="1C502121" w14:textId="77777777" w:rsidR="004C7E6C" w:rsidRPr="004C7E6C" w:rsidRDefault="004C7E6C" w:rsidP="004C7E6C">
      <w:pPr>
        <w:jc w:val="both"/>
        <w:rPr>
          <w:rFonts w:ascii="Tahoma" w:eastAsia="Calibri" w:hAnsi="Tahoma" w:cs="Tahoma"/>
          <w:sz w:val="18"/>
          <w:szCs w:val="18"/>
          <w:lang w:eastAsia="en-US"/>
        </w:rPr>
      </w:pPr>
    </w:p>
    <w:p w14:paraId="4913A8FC"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gdzie: </w:t>
      </w:r>
    </w:p>
    <w:p w14:paraId="124695A7"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n – nr pozycji z pkt. </w:t>
      </w:r>
      <w:r w:rsidR="00931D40">
        <w:rPr>
          <w:rFonts w:ascii="Tahoma" w:eastAsia="Calibri" w:hAnsi="Tahoma" w:cs="Tahoma"/>
          <w:sz w:val="18"/>
          <w:szCs w:val="18"/>
          <w:lang w:eastAsia="en-US"/>
        </w:rPr>
        <w:t>13</w:t>
      </w:r>
      <w:r w:rsidRPr="004C7E6C">
        <w:rPr>
          <w:rFonts w:ascii="Tahoma" w:eastAsia="Calibri" w:hAnsi="Tahoma" w:cs="Tahoma"/>
          <w:sz w:val="18"/>
          <w:szCs w:val="18"/>
          <w:lang w:eastAsia="en-US"/>
        </w:rPr>
        <w:t>.2.</w:t>
      </w:r>
      <w:r w:rsidR="00931D40">
        <w:rPr>
          <w:rFonts w:ascii="Tahoma" w:eastAsia="Calibri" w:hAnsi="Tahoma" w:cs="Tahoma"/>
          <w:sz w:val="18"/>
          <w:szCs w:val="18"/>
          <w:lang w:eastAsia="en-US"/>
        </w:rPr>
        <w:t>5</w:t>
      </w:r>
      <w:r w:rsidRPr="004C7E6C">
        <w:rPr>
          <w:rFonts w:ascii="Tahoma" w:eastAsia="Calibri" w:hAnsi="Tahoma" w:cs="Tahoma"/>
          <w:sz w:val="18"/>
          <w:szCs w:val="18"/>
          <w:lang w:eastAsia="en-US"/>
        </w:rPr>
        <w:t xml:space="preserve"> od 1 do 27</w:t>
      </w:r>
    </w:p>
    <w:p w14:paraId="38E7F3CC"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Min. wś(n) 3 – minimalna wymagana wartość świadczenia dla pozycji (n) zgodnie z załącznikiem Nr 2 dla Grupy nr III </w:t>
      </w:r>
    </w:p>
    <w:p w14:paraId="3580A191"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Pwś (n) 3 – ilość punktów przyznana ofercie dla pozycji (n) w kryterium „Wysokość świadczeń” dla Grupy nr III</w:t>
      </w:r>
    </w:p>
    <w:p w14:paraId="22C303F4"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Pkt. – ilość punktów dla pozycji (n) w kryterium „wysokość świadczeń” wyszczególniona w pkt. </w:t>
      </w:r>
      <w:r w:rsidR="00931D40">
        <w:rPr>
          <w:rFonts w:ascii="Tahoma" w:eastAsia="Calibri" w:hAnsi="Tahoma" w:cs="Tahoma"/>
          <w:sz w:val="18"/>
          <w:szCs w:val="18"/>
          <w:lang w:eastAsia="en-US"/>
        </w:rPr>
        <w:t>13</w:t>
      </w:r>
      <w:r w:rsidRPr="004C7E6C">
        <w:rPr>
          <w:rFonts w:ascii="Tahoma" w:eastAsia="Calibri" w:hAnsi="Tahoma" w:cs="Tahoma"/>
          <w:sz w:val="18"/>
          <w:szCs w:val="18"/>
          <w:lang w:eastAsia="en-US"/>
        </w:rPr>
        <w:t>.2.</w:t>
      </w:r>
      <w:r w:rsidR="00931D40">
        <w:rPr>
          <w:rFonts w:ascii="Tahoma" w:eastAsia="Calibri" w:hAnsi="Tahoma" w:cs="Tahoma"/>
          <w:sz w:val="18"/>
          <w:szCs w:val="18"/>
          <w:lang w:eastAsia="en-US"/>
        </w:rPr>
        <w:t>5</w:t>
      </w:r>
      <w:r w:rsidRPr="004C7E6C">
        <w:rPr>
          <w:rFonts w:ascii="Tahoma" w:eastAsia="Calibri" w:hAnsi="Tahoma" w:cs="Tahoma"/>
          <w:sz w:val="18"/>
          <w:szCs w:val="18"/>
          <w:lang w:eastAsia="en-US"/>
        </w:rPr>
        <w:t>. od 1 do 27</w:t>
      </w:r>
    </w:p>
    <w:p w14:paraId="2E7B7E09" w14:textId="77777777" w:rsidR="004C7E6C" w:rsidRPr="004C7E6C" w:rsidRDefault="004C7E6C" w:rsidP="004C7E6C">
      <w:pPr>
        <w:jc w:val="both"/>
        <w:rPr>
          <w:rFonts w:ascii="Tahoma" w:eastAsia="Calibri" w:hAnsi="Tahoma" w:cs="Tahoma"/>
          <w:sz w:val="18"/>
          <w:szCs w:val="18"/>
          <w:lang w:eastAsia="en-US"/>
        </w:rPr>
      </w:pPr>
    </w:p>
    <w:p w14:paraId="529EE34E"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Ilość punktów przyznana ofercie za kryterium „Wysokość świadczeń” stanowić będzie sumą punktów wyliczonych z poszczególnych pozycji według wzoru: </w:t>
      </w:r>
    </w:p>
    <w:p w14:paraId="3482FE7B" w14:textId="77777777" w:rsidR="004C7E6C" w:rsidRPr="004C7E6C" w:rsidRDefault="004C7E6C" w:rsidP="004C7E6C">
      <w:pPr>
        <w:jc w:val="both"/>
        <w:rPr>
          <w:rFonts w:ascii="Tahoma" w:eastAsia="Calibri" w:hAnsi="Tahoma" w:cs="Tahoma"/>
          <w:sz w:val="18"/>
          <w:szCs w:val="18"/>
          <w:lang w:eastAsia="en-US"/>
        </w:rPr>
      </w:pPr>
      <w:r w:rsidRPr="004C7E6C">
        <w:rPr>
          <w:rFonts w:ascii="Tahoma" w:eastAsia="Calibri" w:hAnsi="Tahoma" w:cs="Tahoma"/>
          <w:sz w:val="18"/>
          <w:szCs w:val="18"/>
          <w:lang w:eastAsia="en-US"/>
        </w:rPr>
        <w:t xml:space="preserve">Pwś= [Σ Pwś(n)1 + Σ Pwś(n)2 + Σ Pwś(n)3 ] x </w:t>
      </w:r>
      <w:r w:rsidRPr="009A3827">
        <w:rPr>
          <w:rFonts w:ascii="Tahoma" w:eastAsia="Calibri" w:hAnsi="Tahoma" w:cs="Tahoma"/>
          <w:sz w:val="18"/>
          <w:szCs w:val="18"/>
          <w:lang w:eastAsia="en-US"/>
        </w:rPr>
        <w:t>Ww</w:t>
      </w:r>
    </w:p>
    <w:p w14:paraId="206971AD" w14:textId="77777777" w:rsidR="004C7E6C" w:rsidRPr="004C7E6C" w:rsidRDefault="004C7E6C" w:rsidP="004C7E6C">
      <w:pPr>
        <w:jc w:val="both"/>
        <w:rPr>
          <w:rFonts w:ascii="Tahoma" w:eastAsia="Calibri" w:hAnsi="Tahoma" w:cs="Tahoma"/>
          <w:sz w:val="18"/>
          <w:szCs w:val="18"/>
          <w:lang w:eastAsia="en-US"/>
        </w:rPr>
      </w:pPr>
    </w:p>
    <w:p w14:paraId="083ACE25" w14:textId="77777777" w:rsidR="004C7E6C" w:rsidRDefault="004C7E6C" w:rsidP="004C7E6C">
      <w:pPr>
        <w:jc w:val="both"/>
        <w:rPr>
          <w:rFonts w:ascii="Tahoma" w:eastAsia="Calibri" w:hAnsi="Tahoma" w:cs="Tahoma"/>
          <w:b/>
          <w:sz w:val="18"/>
          <w:szCs w:val="18"/>
          <w:lang w:eastAsia="en-US"/>
        </w:rPr>
      </w:pPr>
      <w:r w:rsidRPr="009A3827">
        <w:rPr>
          <w:rFonts w:ascii="Tahoma" w:eastAsia="Calibri" w:hAnsi="Tahoma" w:cs="Tahoma"/>
          <w:b/>
          <w:sz w:val="18"/>
          <w:szCs w:val="18"/>
          <w:lang w:eastAsia="en-US"/>
        </w:rPr>
        <w:t>Ww</w:t>
      </w:r>
      <w:r w:rsidRPr="004C7E6C">
        <w:rPr>
          <w:rFonts w:ascii="Tahoma" w:eastAsia="Calibri" w:hAnsi="Tahoma" w:cs="Tahoma"/>
          <w:b/>
          <w:sz w:val="18"/>
          <w:szCs w:val="18"/>
          <w:lang w:eastAsia="en-US"/>
        </w:rPr>
        <w:t xml:space="preserve"> – waga procentowa dla kryterium „Wysokość świadczeń” = 60%</w:t>
      </w:r>
    </w:p>
    <w:p w14:paraId="5303222E" w14:textId="77777777" w:rsidR="003A2E80" w:rsidRDefault="003A2E80" w:rsidP="004C7E6C">
      <w:pPr>
        <w:jc w:val="both"/>
        <w:rPr>
          <w:rFonts w:ascii="Tahoma" w:eastAsia="Calibri" w:hAnsi="Tahoma" w:cs="Tahoma"/>
          <w:b/>
          <w:sz w:val="18"/>
          <w:szCs w:val="18"/>
          <w:lang w:eastAsia="en-US"/>
        </w:rPr>
      </w:pPr>
    </w:p>
    <w:p w14:paraId="3A431627" w14:textId="77777777" w:rsidR="003A2E80" w:rsidRPr="003A2E80" w:rsidRDefault="003A2E80" w:rsidP="003C4D3B">
      <w:pPr>
        <w:pStyle w:val="Akapitzlist"/>
        <w:numPr>
          <w:ilvl w:val="2"/>
          <w:numId w:val="7"/>
        </w:numPr>
        <w:jc w:val="both"/>
        <w:rPr>
          <w:rFonts w:ascii="Tahoma" w:hAnsi="Tahoma" w:cs="Tahoma"/>
          <w:b/>
          <w:sz w:val="18"/>
          <w:szCs w:val="18"/>
        </w:rPr>
      </w:pPr>
      <w:r w:rsidRPr="003A2E80">
        <w:rPr>
          <w:rFonts w:ascii="Tahoma" w:hAnsi="Tahoma" w:cs="Tahoma"/>
          <w:b/>
          <w:sz w:val="18"/>
          <w:szCs w:val="18"/>
        </w:rPr>
        <w:t>Rodzaje świadczeń Grupa I</w:t>
      </w:r>
    </w:p>
    <w:p w14:paraId="3AB5AF09" w14:textId="77777777" w:rsidR="004C7E6C" w:rsidRDefault="004C7E6C" w:rsidP="004C7E6C">
      <w:pPr>
        <w:jc w:val="both"/>
        <w:rPr>
          <w:rFonts w:ascii="Tahoma" w:eastAsia="Calibri" w:hAnsi="Tahoma" w:cs="Tahoma"/>
          <w:b/>
          <w:sz w:val="18"/>
          <w:szCs w:val="18"/>
          <w:lang w:eastAsia="en-US"/>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450"/>
        <w:gridCol w:w="1155"/>
      </w:tblGrid>
      <w:tr w:rsidR="003A2E80" w:rsidRPr="00074EEE" w14:paraId="038EDE8A" w14:textId="77777777" w:rsidTr="00DA4961">
        <w:trPr>
          <w:trHeight w:val="227"/>
        </w:trPr>
        <w:tc>
          <w:tcPr>
            <w:tcW w:w="959" w:type="dxa"/>
            <w:vAlign w:val="center"/>
          </w:tcPr>
          <w:p w14:paraId="6708B014" w14:textId="77777777" w:rsidR="003A2E80" w:rsidRPr="00074EEE" w:rsidRDefault="003A2E80" w:rsidP="00DA4961">
            <w:pPr>
              <w:jc w:val="center"/>
              <w:rPr>
                <w:rFonts w:ascii="Tahoma" w:hAnsi="Tahoma" w:cs="Tahoma"/>
                <w:b/>
                <w:sz w:val="20"/>
                <w:szCs w:val="20"/>
              </w:rPr>
            </w:pPr>
            <w:r w:rsidRPr="00074EEE">
              <w:rPr>
                <w:rFonts w:ascii="Tahoma" w:hAnsi="Tahoma" w:cs="Tahoma"/>
                <w:b/>
                <w:sz w:val="20"/>
                <w:szCs w:val="20"/>
              </w:rPr>
              <w:t>LP</w:t>
            </w:r>
          </w:p>
        </w:tc>
        <w:tc>
          <w:tcPr>
            <w:tcW w:w="7450" w:type="dxa"/>
          </w:tcPr>
          <w:p w14:paraId="5357D7DD" w14:textId="77777777" w:rsidR="003A2E80" w:rsidRPr="00074EEE" w:rsidRDefault="003A2E80" w:rsidP="00DA4961">
            <w:pPr>
              <w:rPr>
                <w:rFonts w:ascii="Tahoma" w:hAnsi="Tahoma" w:cs="Tahoma"/>
                <w:b/>
                <w:sz w:val="20"/>
                <w:szCs w:val="20"/>
              </w:rPr>
            </w:pPr>
            <w:r w:rsidRPr="00074EEE">
              <w:rPr>
                <w:rFonts w:ascii="Tahoma" w:hAnsi="Tahoma" w:cs="Tahoma"/>
                <w:b/>
                <w:sz w:val="20"/>
                <w:szCs w:val="20"/>
              </w:rPr>
              <w:t>Świadczenie z tytułu</w:t>
            </w:r>
          </w:p>
        </w:tc>
        <w:tc>
          <w:tcPr>
            <w:tcW w:w="1155" w:type="dxa"/>
          </w:tcPr>
          <w:p w14:paraId="6C012900" w14:textId="77777777" w:rsidR="003A2E80" w:rsidRPr="00074EEE" w:rsidRDefault="003A2E80" w:rsidP="00DA4961">
            <w:pPr>
              <w:jc w:val="center"/>
              <w:rPr>
                <w:rFonts w:ascii="Tahoma" w:hAnsi="Tahoma" w:cs="Tahoma"/>
                <w:b/>
                <w:sz w:val="20"/>
                <w:szCs w:val="20"/>
              </w:rPr>
            </w:pPr>
            <w:r w:rsidRPr="00074EEE">
              <w:rPr>
                <w:rFonts w:ascii="Tahoma" w:hAnsi="Tahoma" w:cs="Tahoma"/>
                <w:b/>
                <w:sz w:val="20"/>
                <w:szCs w:val="20"/>
              </w:rPr>
              <w:t>punkty</w:t>
            </w:r>
          </w:p>
        </w:tc>
      </w:tr>
      <w:tr w:rsidR="003A2E80" w:rsidRPr="00074EEE" w14:paraId="5F631AB7" w14:textId="77777777" w:rsidTr="00DA4961">
        <w:trPr>
          <w:trHeight w:val="227"/>
        </w:trPr>
        <w:tc>
          <w:tcPr>
            <w:tcW w:w="959" w:type="dxa"/>
            <w:vAlign w:val="center"/>
          </w:tcPr>
          <w:p w14:paraId="1AFBF93A"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4F94D62C"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Zgon ubezpieczonego </w:t>
            </w:r>
          </w:p>
        </w:tc>
        <w:tc>
          <w:tcPr>
            <w:tcW w:w="1155" w:type="dxa"/>
            <w:vAlign w:val="center"/>
          </w:tcPr>
          <w:p w14:paraId="1BE9475A"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10</w:t>
            </w:r>
          </w:p>
        </w:tc>
      </w:tr>
      <w:tr w:rsidR="003A2E80" w:rsidRPr="00074EEE" w14:paraId="5539FFB5" w14:textId="77777777" w:rsidTr="00DA4961">
        <w:trPr>
          <w:trHeight w:val="227"/>
        </w:trPr>
        <w:tc>
          <w:tcPr>
            <w:tcW w:w="959" w:type="dxa"/>
            <w:vAlign w:val="center"/>
          </w:tcPr>
          <w:p w14:paraId="7804C235"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699B6263"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zawału lub udaru mózgu</w:t>
            </w:r>
          </w:p>
        </w:tc>
        <w:tc>
          <w:tcPr>
            <w:tcW w:w="1155" w:type="dxa"/>
            <w:vAlign w:val="center"/>
          </w:tcPr>
          <w:p w14:paraId="091A68FA"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1,5</w:t>
            </w:r>
          </w:p>
        </w:tc>
      </w:tr>
      <w:tr w:rsidR="003A2E80" w:rsidRPr="00074EEE" w14:paraId="371649CC" w14:textId="77777777" w:rsidTr="00DA4961">
        <w:trPr>
          <w:trHeight w:val="227"/>
        </w:trPr>
        <w:tc>
          <w:tcPr>
            <w:tcW w:w="959" w:type="dxa"/>
            <w:vAlign w:val="center"/>
          </w:tcPr>
          <w:p w14:paraId="2D13A822"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6625F0F9"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nieszczęśliwego wypadku</w:t>
            </w:r>
          </w:p>
        </w:tc>
        <w:tc>
          <w:tcPr>
            <w:tcW w:w="1155" w:type="dxa"/>
            <w:vAlign w:val="center"/>
          </w:tcPr>
          <w:p w14:paraId="589A6B6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654CF408" w14:textId="77777777" w:rsidTr="00DA4961">
        <w:trPr>
          <w:trHeight w:val="227"/>
        </w:trPr>
        <w:tc>
          <w:tcPr>
            <w:tcW w:w="959" w:type="dxa"/>
            <w:vAlign w:val="center"/>
          </w:tcPr>
          <w:p w14:paraId="6D19DD9D"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1457CD51"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Zgon ubezpieczonego w wyniku nieszczęśliwego wypadku w pracy </w:t>
            </w:r>
          </w:p>
        </w:tc>
        <w:tc>
          <w:tcPr>
            <w:tcW w:w="1155" w:type="dxa"/>
            <w:vAlign w:val="center"/>
          </w:tcPr>
          <w:p w14:paraId="076C6AE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0D1FA842" w14:textId="77777777" w:rsidTr="00DA4961">
        <w:trPr>
          <w:trHeight w:val="227"/>
        </w:trPr>
        <w:tc>
          <w:tcPr>
            <w:tcW w:w="959" w:type="dxa"/>
            <w:vAlign w:val="center"/>
          </w:tcPr>
          <w:p w14:paraId="543ABCE2"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6C6D0C1B"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nieszczęśliwego wypadku komunikacyjnego</w:t>
            </w:r>
          </w:p>
        </w:tc>
        <w:tc>
          <w:tcPr>
            <w:tcW w:w="1155" w:type="dxa"/>
            <w:vAlign w:val="center"/>
          </w:tcPr>
          <w:p w14:paraId="2E76582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32ABC2B4" w14:textId="77777777" w:rsidTr="00DA4961">
        <w:trPr>
          <w:trHeight w:val="227"/>
        </w:trPr>
        <w:tc>
          <w:tcPr>
            <w:tcW w:w="959" w:type="dxa"/>
            <w:vAlign w:val="center"/>
          </w:tcPr>
          <w:p w14:paraId="12869D48"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514C9A90" w14:textId="77777777" w:rsidR="003A2E80" w:rsidRPr="00720702" w:rsidRDefault="003A2E80" w:rsidP="00DA4961">
            <w:pPr>
              <w:rPr>
                <w:rFonts w:ascii="Tahoma" w:hAnsi="Tahoma" w:cs="Tahoma"/>
                <w:color w:val="000000" w:themeColor="text1"/>
                <w:sz w:val="20"/>
                <w:szCs w:val="20"/>
              </w:rPr>
            </w:pPr>
            <w:r w:rsidRPr="00720702">
              <w:rPr>
                <w:rFonts w:ascii="Tahoma" w:hAnsi="Tahoma" w:cs="Tahoma"/>
                <w:color w:val="000000" w:themeColor="text1"/>
                <w:sz w:val="20"/>
                <w:szCs w:val="20"/>
              </w:rPr>
              <w:t xml:space="preserve">Zgon ubezpieczonego w wyniku nieszczęśliwego wypadku komunikacyjnego </w:t>
            </w:r>
          </w:p>
          <w:p w14:paraId="02D26420" w14:textId="77777777" w:rsidR="003A2E80" w:rsidRPr="00074EEE" w:rsidRDefault="003A2E80" w:rsidP="00DA4961">
            <w:pPr>
              <w:rPr>
                <w:rFonts w:ascii="Tahoma" w:hAnsi="Tahoma" w:cs="Tahoma"/>
                <w:sz w:val="20"/>
                <w:szCs w:val="20"/>
              </w:rPr>
            </w:pPr>
            <w:r w:rsidRPr="00720702">
              <w:rPr>
                <w:rFonts w:ascii="Tahoma" w:hAnsi="Tahoma" w:cs="Tahoma"/>
                <w:color w:val="000000" w:themeColor="text1"/>
                <w:sz w:val="20"/>
                <w:szCs w:val="20"/>
              </w:rPr>
              <w:t>w pracy</w:t>
            </w:r>
          </w:p>
        </w:tc>
        <w:tc>
          <w:tcPr>
            <w:tcW w:w="1155" w:type="dxa"/>
            <w:vAlign w:val="center"/>
          </w:tcPr>
          <w:p w14:paraId="5C57E2F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5891297E" w14:textId="77777777" w:rsidTr="00DA4961">
        <w:trPr>
          <w:trHeight w:val="227"/>
        </w:trPr>
        <w:tc>
          <w:tcPr>
            <w:tcW w:w="959" w:type="dxa"/>
            <w:vAlign w:val="center"/>
          </w:tcPr>
          <w:p w14:paraId="0259461E"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35E38E64" w14:textId="77777777" w:rsidR="003A2E80" w:rsidRPr="00074EEE" w:rsidRDefault="003A2E80" w:rsidP="00DA4961">
            <w:pPr>
              <w:rPr>
                <w:rFonts w:ascii="Tahoma" w:hAnsi="Tahoma" w:cs="Tahoma"/>
                <w:sz w:val="20"/>
                <w:szCs w:val="20"/>
              </w:rPr>
            </w:pPr>
            <w:r w:rsidRPr="00074EEE">
              <w:rPr>
                <w:rFonts w:ascii="Tahoma" w:hAnsi="Tahoma" w:cs="Tahoma"/>
                <w:sz w:val="20"/>
                <w:szCs w:val="20"/>
              </w:rPr>
              <w:t>Trwały uszczerbek na zdrowiu w wyniku nieszczęśliwego wypadku lub w wyniku zawału lub udaru mózgu za 1% trwałego uszczerbku w wyniku NW</w:t>
            </w:r>
          </w:p>
        </w:tc>
        <w:tc>
          <w:tcPr>
            <w:tcW w:w="1155" w:type="dxa"/>
            <w:vAlign w:val="center"/>
          </w:tcPr>
          <w:p w14:paraId="75DA739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5</w:t>
            </w:r>
          </w:p>
        </w:tc>
      </w:tr>
      <w:tr w:rsidR="003A2E80" w:rsidRPr="00074EEE" w14:paraId="42A9D2E8" w14:textId="77777777" w:rsidTr="00DA4961">
        <w:trPr>
          <w:trHeight w:val="227"/>
        </w:trPr>
        <w:tc>
          <w:tcPr>
            <w:tcW w:w="959" w:type="dxa"/>
            <w:vAlign w:val="center"/>
          </w:tcPr>
          <w:p w14:paraId="53F1A51B"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7857F0F2"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Osierocenie dziecka </w:t>
            </w:r>
          </w:p>
        </w:tc>
        <w:tc>
          <w:tcPr>
            <w:tcW w:w="1155" w:type="dxa"/>
            <w:vAlign w:val="center"/>
          </w:tcPr>
          <w:p w14:paraId="60C36295"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5F202C30" w14:textId="77777777" w:rsidTr="00DA4961">
        <w:trPr>
          <w:trHeight w:val="227"/>
        </w:trPr>
        <w:tc>
          <w:tcPr>
            <w:tcW w:w="959" w:type="dxa"/>
            <w:vAlign w:val="center"/>
          </w:tcPr>
          <w:p w14:paraId="080CF3E3"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73F50AA0"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Małżonka ubezpieczonego</w:t>
            </w:r>
          </w:p>
        </w:tc>
        <w:tc>
          <w:tcPr>
            <w:tcW w:w="1155" w:type="dxa"/>
            <w:vAlign w:val="center"/>
          </w:tcPr>
          <w:p w14:paraId="1AA5A10D"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B02647D" w14:textId="77777777" w:rsidTr="00DA4961">
        <w:trPr>
          <w:trHeight w:val="227"/>
        </w:trPr>
        <w:tc>
          <w:tcPr>
            <w:tcW w:w="959" w:type="dxa"/>
            <w:vAlign w:val="center"/>
          </w:tcPr>
          <w:p w14:paraId="704C1DAD"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331B79CC"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Małżonka ubezpieczonego w wyniku nieszczęśliwego wypadku</w:t>
            </w:r>
          </w:p>
        </w:tc>
        <w:tc>
          <w:tcPr>
            <w:tcW w:w="1155" w:type="dxa"/>
            <w:vAlign w:val="center"/>
          </w:tcPr>
          <w:p w14:paraId="401C5C0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7CA0EA24" w14:textId="77777777" w:rsidTr="00DA4961">
        <w:trPr>
          <w:trHeight w:val="227"/>
        </w:trPr>
        <w:tc>
          <w:tcPr>
            <w:tcW w:w="959" w:type="dxa"/>
            <w:vAlign w:val="center"/>
          </w:tcPr>
          <w:p w14:paraId="45D5C5E2"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35154AF7"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dziecka</w:t>
            </w:r>
          </w:p>
        </w:tc>
        <w:tc>
          <w:tcPr>
            <w:tcW w:w="1155" w:type="dxa"/>
            <w:vAlign w:val="center"/>
          </w:tcPr>
          <w:p w14:paraId="0CE9B3B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00D6A5D9" w14:textId="77777777" w:rsidTr="00DA4961">
        <w:trPr>
          <w:trHeight w:val="227"/>
        </w:trPr>
        <w:tc>
          <w:tcPr>
            <w:tcW w:w="959" w:type="dxa"/>
            <w:vAlign w:val="center"/>
          </w:tcPr>
          <w:p w14:paraId="444365C8"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68A4897D"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rodziców lub teściów ubezpieczonego</w:t>
            </w:r>
          </w:p>
        </w:tc>
        <w:tc>
          <w:tcPr>
            <w:tcW w:w="1155" w:type="dxa"/>
            <w:vAlign w:val="center"/>
          </w:tcPr>
          <w:p w14:paraId="0B3B6677"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0BE9E839" w14:textId="77777777" w:rsidTr="00DA4961">
        <w:trPr>
          <w:trHeight w:val="227"/>
        </w:trPr>
        <w:tc>
          <w:tcPr>
            <w:tcW w:w="959" w:type="dxa"/>
            <w:vAlign w:val="center"/>
          </w:tcPr>
          <w:p w14:paraId="45A5154D"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692F0FE6"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Niezdolność do pracy </w:t>
            </w:r>
          </w:p>
        </w:tc>
        <w:tc>
          <w:tcPr>
            <w:tcW w:w="1155" w:type="dxa"/>
            <w:vAlign w:val="center"/>
          </w:tcPr>
          <w:p w14:paraId="4D81E98F"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5280941A" w14:textId="77777777" w:rsidTr="00DA4961">
        <w:trPr>
          <w:trHeight w:val="227"/>
        </w:trPr>
        <w:tc>
          <w:tcPr>
            <w:tcW w:w="959" w:type="dxa"/>
            <w:vAlign w:val="center"/>
          </w:tcPr>
          <w:p w14:paraId="277E7AF2"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3A3F5E25" w14:textId="77777777" w:rsidR="003A2E80" w:rsidRPr="00074EEE" w:rsidRDefault="003A2E80" w:rsidP="00DA4961">
            <w:pPr>
              <w:rPr>
                <w:rFonts w:ascii="Tahoma" w:hAnsi="Tahoma" w:cs="Tahoma"/>
                <w:sz w:val="20"/>
                <w:szCs w:val="20"/>
              </w:rPr>
            </w:pPr>
            <w:r w:rsidRPr="00074EEE">
              <w:rPr>
                <w:rFonts w:ascii="Tahoma" w:hAnsi="Tahoma" w:cs="Tahoma"/>
                <w:sz w:val="20"/>
                <w:szCs w:val="20"/>
              </w:rPr>
              <w:t>Niezdolność do pracy wskutek nieszczęśliwego wypadku</w:t>
            </w:r>
          </w:p>
        </w:tc>
        <w:tc>
          <w:tcPr>
            <w:tcW w:w="1155" w:type="dxa"/>
            <w:vAlign w:val="center"/>
          </w:tcPr>
          <w:p w14:paraId="2C0B8F2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460A5DCC" w14:textId="77777777" w:rsidTr="00DA4961">
        <w:trPr>
          <w:trHeight w:val="227"/>
        </w:trPr>
        <w:tc>
          <w:tcPr>
            <w:tcW w:w="959" w:type="dxa"/>
            <w:vAlign w:val="center"/>
          </w:tcPr>
          <w:p w14:paraId="29BE92B9"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0F0F7E8E" w14:textId="77777777" w:rsidR="003A2E80" w:rsidRPr="00074EEE" w:rsidRDefault="003A2E80" w:rsidP="00DA4961">
            <w:pPr>
              <w:rPr>
                <w:rFonts w:ascii="Tahoma" w:hAnsi="Tahoma" w:cs="Tahoma"/>
                <w:sz w:val="20"/>
                <w:szCs w:val="20"/>
              </w:rPr>
            </w:pPr>
            <w:r w:rsidRPr="00074EEE">
              <w:rPr>
                <w:rFonts w:ascii="Tahoma" w:hAnsi="Tahoma" w:cs="Tahoma"/>
                <w:sz w:val="20"/>
                <w:szCs w:val="20"/>
              </w:rPr>
              <w:t>Urodzenie dziecka</w:t>
            </w:r>
          </w:p>
        </w:tc>
        <w:tc>
          <w:tcPr>
            <w:tcW w:w="1155" w:type="dxa"/>
            <w:vAlign w:val="center"/>
          </w:tcPr>
          <w:p w14:paraId="6076BBAA"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4D319FA1" w14:textId="77777777" w:rsidTr="00DA4961">
        <w:trPr>
          <w:trHeight w:val="227"/>
        </w:trPr>
        <w:tc>
          <w:tcPr>
            <w:tcW w:w="959" w:type="dxa"/>
            <w:vAlign w:val="center"/>
          </w:tcPr>
          <w:p w14:paraId="16BD2A50"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720CF250"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Urodzenie martwego dziecka </w:t>
            </w:r>
          </w:p>
        </w:tc>
        <w:tc>
          <w:tcPr>
            <w:tcW w:w="1155" w:type="dxa"/>
            <w:vAlign w:val="center"/>
          </w:tcPr>
          <w:p w14:paraId="75B8CA3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6687BED4" w14:textId="77777777" w:rsidTr="00DA4961">
        <w:trPr>
          <w:trHeight w:val="227"/>
        </w:trPr>
        <w:tc>
          <w:tcPr>
            <w:tcW w:w="959" w:type="dxa"/>
            <w:vAlign w:val="center"/>
          </w:tcPr>
          <w:p w14:paraId="03C5B7A3"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53229B04" w14:textId="77777777" w:rsidR="003A2E80" w:rsidRPr="00074EEE" w:rsidRDefault="003A2E80" w:rsidP="00DA4961">
            <w:pPr>
              <w:rPr>
                <w:rFonts w:ascii="Tahoma" w:hAnsi="Tahoma" w:cs="Tahoma"/>
                <w:sz w:val="20"/>
                <w:szCs w:val="20"/>
              </w:rPr>
            </w:pPr>
            <w:r w:rsidRPr="00074EEE">
              <w:rPr>
                <w:rFonts w:ascii="Tahoma" w:hAnsi="Tahoma" w:cs="Tahoma"/>
                <w:sz w:val="20"/>
                <w:szCs w:val="20"/>
              </w:rPr>
              <w:t>Ciężka choroba Ubezpieczonego</w:t>
            </w:r>
          </w:p>
        </w:tc>
        <w:tc>
          <w:tcPr>
            <w:tcW w:w="1155" w:type="dxa"/>
            <w:vAlign w:val="center"/>
          </w:tcPr>
          <w:p w14:paraId="71A1C822"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03EE56A5" w14:textId="77777777" w:rsidTr="00DA4961">
        <w:trPr>
          <w:trHeight w:val="227"/>
        </w:trPr>
        <w:tc>
          <w:tcPr>
            <w:tcW w:w="959" w:type="dxa"/>
            <w:vAlign w:val="center"/>
          </w:tcPr>
          <w:p w14:paraId="00B0BC3D"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17320EE2" w14:textId="77777777" w:rsidR="003A2E80" w:rsidRPr="00074EEE" w:rsidRDefault="003A2E80" w:rsidP="00DA4961">
            <w:pPr>
              <w:rPr>
                <w:rFonts w:ascii="Tahoma" w:hAnsi="Tahoma" w:cs="Tahoma"/>
                <w:sz w:val="20"/>
                <w:szCs w:val="20"/>
              </w:rPr>
            </w:pPr>
            <w:r w:rsidRPr="00074EEE">
              <w:rPr>
                <w:rFonts w:ascii="Tahoma" w:hAnsi="Tahoma" w:cs="Tahoma"/>
                <w:sz w:val="20"/>
                <w:szCs w:val="20"/>
              </w:rPr>
              <w:t>Operacje chirurgiczne</w:t>
            </w:r>
          </w:p>
        </w:tc>
        <w:tc>
          <w:tcPr>
            <w:tcW w:w="1155" w:type="dxa"/>
            <w:vAlign w:val="center"/>
          </w:tcPr>
          <w:p w14:paraId="7671B9B5"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21FF53A0" w14:textId="77777777" w:rsidTr="00DA4961">
        <w:trPr>
          <w:trHeight w:val="227"/>
        </w:trPr>
        <w:tc>
          <w:tcPr>
            <w:tcW w:w="959" w:type="dxa"/>
            <w:vAlign w:val="center"/>
          </w:tcPr>
          <w:p w14:paraId="697EB9CD" w14:textId="77777777" w:rsidR="003A2E80" w:rsidRPr="00074EEE" w:rsidRDefault="003A2E80" w:rsidP="003C4D3B">
            <w:pPr>
              <w:numPr>
                <w:ilvl w:val="0"/>
                <w:numId w:val="72"/>
              </w:numPr>
              <w:tabs>
                <w:tab w:val="clear" w:pos="720"/>
              </w:tabs>
              <w:ind w:left="57" w:firstLine="0"/>
              <w:jc w:val="right"/>
              <w:rPr>
                <w:rFonts w:ascii="Tahoma" w:hAnsi="Tahoma" w:cs="Tahoma"/>
                <w:sz w:val="20"/>
                <w:szCs w:val="20"/>
              </w:rPr>
            </w:pPr>
          </w:p>
        </w:tc>
        <w:tc>
          <w:tcPr>
            <w:tcW w:w="7450" w:type="dxa"/>
            <w:vAlign w:val="bottom"/>
          </w:tcPr>
          <w:p w14:paraId="3DAAE0B6"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świadczenia z tytułu pobytu w szpitalu do 14 dni</w:t>
            </w:r>
          </w:p>
        </w:tc>
        <w:tc>
          <w:tcPr>
            <w:tcW w:w="1155" w:type="dxa"/>
            <w:shd w:val="clear" w:color="auto" w:fill="7F7F7F" w:themeFill="text1" w:themeFillTint="80"/>
            <w:vAlign w:val="center"/>
          </w:tcPr>
          <w:p w14:paraId="5F7B8DE4" w14:textId="77777777" w:rsidR="003A2E80" w:rsidRPr="00074EEE" w:rsidRDefault="003A2E80" w:rsidP="00DA4961">
            <w:pPr>
              <w:jc w:val="center"/>
              <w:rPr>
                <w:rFonts w:ascii="Tahoma" w:hAnsi="Tahoma" w:cs="Tahoma"/>
                <w:sz w:val="20"/>
                <w:szCs w:val="20"/>
              </w:rPr>
            </w:pPr>
          </w:p>
        </w:tc>
      </w:tr>
      <w:tr w:rsidR="003A2E80" w:rsidRPr="00074EEE" w14:paraId="3C7BF36B" w14:textId="77777777" w:rsidTr="00DA4961">
        <w:trPr>
          <w:trHeight w:val="227"/>
        </w:trPr>
        <w:tc>
          <w:tcPr>
            <w:tcW w:w="959" w:type="dxa"/>
            <w:vAlign w:val="center"/>
          </w:tcPr>
          <w:p w14:paraId="5B37D4E6"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a)</w:t>
            </w:r>
          </w:p>
        </w:tc>
        <w:tc>
          <w:tcPr>
            <w:tcW w:w="7450" w:type="dxa"/>
            <w:vAlign w:val="bottom"/>
          </w:tcPr>
          <w:p w14:paraId="07EF691B"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069FD35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33649779" w14:textId="77777777" w:rsidTr="00DA4961">
        <w:trPr>
          <w:trHeight w:val="227"/>
        </w:trPr>
        <w:tc>
          <w:tcPr>
            <w:tcW w:w="959" w:type="dxa"/>
            <w:vAlign w:val="center"/>
          </w:tcPr>
          <w:p w14:paraId="7A3633E6"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b)</w:t>
            </w:r>
          </w:p>
        </w:tc>
        <w:tc>
          <w:tcPr>
            <w:tcW w:w="7450" w:type="dxa"/>
            <w:vAlign w:val="bottom"/>
          </w:tcPr>
          <w:p w14:paraId="0C71EB34"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0958EC0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096126B2" w14:textId="77777777" w:rsidTr="00DA4961">
        <w:trPr>
          <w:trHeight w:val="227"/>
        </w:trPr>
        <w:tc>
          <w:tcPr>
            <w:tcW w:w="959" w:type="dxa"/>
            <w:vAlign w:val="center"/>
          </w:tcPr>
          <w:p w14:paraId="3513D440"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c)</w:t>
            </w:r>
          </w:p>
        </w:tc>
        <w:tc>
          <w:tcPr>
            <w:tcW w:w="7450" w:type="dxa"/>
            <w:vAlign w:val="bottom"/>
          </w:tcPr>
          <w:p w14:paraId="54C2662D"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40D6BEC3"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6DC4C8C1" w14:textId="77777777" w:rsidTr="00DA4961">
        <w:trPr>
          <w:trHeight w:val="227"/>
        </w:trPr>
        <w:tc>
          <w:tcPr>
            <w:tcW w:w="959" w:type="dxa"/>
            <w:vAlign w:val="center"/>
          </w:tcPr>
          <w:p w14:paraId="6F1624B2"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d)</w:t>
            </w:r>
          </w:p>
        </w:tc>
        <w:tc>
          <w:tcPr>
            <w:tcW w:w="7450" w:type="dxa"/>
            <w:vAlign w:val="bottom"/>
          </w:tcPr>
          <w:p w14:paraId="3F8ABD0C"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48833CEA"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218E5FF1" w14:textId="77777777" w:rsidTr="00DA4961">
        <w:trPr>
          <w:trHeight w:val="227"/>
        </w:trPr>
        <w:tc>
          <w:tcPr>
            <w:tcW w:w="959" w:type="dxa"/>
            <w:vAlign w:val="center"/>
          </w:tcPr>
          <w:p w14:paraId="31567599"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e)</w:t>
            </w:r>
          </w:p>
        </w:tc>
        <w:tc>
          <w:tcPr>
            <w:tcW w:w="7450" w:type="dxa"/>
            <w:vAlign w:val="bottom"/>
          </w:tcPr>
          <w:p w14:paraId="5CEA2E32"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1EFB162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034C049B" w14:textId="77777777" w:rsidTr="00DA4961">
        <w:trPr>
          <w:trHeight w:val="227"/>
        </w:trPr>
        <w:tc>
          <w:tcPr>
            <w:tcW w:w="959" w:type="dxa"/>
            <w:vAlign w:val="center"/>
          </w:tcPr>
          <w:p w14:paraId="6E035EBD" w14:textId="77777777" w:rsidR="003A2E80" w:rsidRPr="00074EEE" w:rsidRDefault="003A2E80" w:rsidP="003C4D3B">
            <w:pPr>
              <w:numPr>
                <w:ilvl w:val="0"/>
                <w:numId w:val="72"/>
              </w:numPr>
              <w:tabs>
                <w:tab w:val="clear" w:pos="720"/>
              </w:tabs>
              <w:ind w:left="57" w:firstLine="0"/>
              <w:jc w:val="center"/>
              <w:rPr>
                <w:rFonts w:ascii="Tahoma" w:hAnsi="Tahoma" w:cs="Tahoma"/>
                <w:sz w:val="20"/>
                <w:szCs w:val="20"/>
              </w:rPr>
            </w:pPr>
          </w:p>
        </w:tc>
        <w:tc>
          <w:tcPr>
            <w:tcW w:w="7450" w:type="dxa"/>
            <w:vAlign w:val="bottom"/>
          </w:tcPr>
          <w:p w14:paraId="12566FB9"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świadczenia z tytułu pobytu w szpitalu powyżej 14 dni</w:t>
            </w:r>
          </w:p>
        </w:tc>
        <w:tc>
          <w:tcPr>
            <w:tcW w:w="1155" w:type="dxa"/>
            <w:shd w:val="clear" w:color="auto" w:fill="7F7F7F" w:themeFill="text1" w:themeFillTint="80"/>
            <w:vAlign w:val="center"/>
          </w:tcPr>
          <w:p w14:paraId="1908D7D0" w14:textId="77777777" w:rsidR="003A2E80" w:rsidRPr="00074EEE" w:rsidRDefault="003A2E80" w:rsidP="00DA4961">
            <w:pPr>
              <w:jc w:val="center"/>
              <w:rPr>
                <w:rFonts w:ascii="Tahoma" w:hAnsi="Tahoma" w:cs="Tahoma"/>
                <w:sz w:val="20"/>
                <w:szCs w:val="20"/>
              </w:rPr>
            </w:pPr>
          </w:p>
        </w:tc>
      </w:tr>
      <w:tr w:rsidR="003A2E80" w:rsidRPr="00074EEE" w14:paraId="433E8E30" w14:textId="77777777" w:rsidTr="00DA4961">
        <w:trPr>
          <w:trHeight w:val="227"/>
        </w:trPr>
        <w:tc>
          <w:tcPr>
            <w:tcW w:w="959" w:type="dxa"/>
            <w:vAlign w:val="center"/>
          </w:tcPr>
          <w:p w14:paraId="16597113"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a)</w:t>
            </w:r>
          </w:p>
        </w:tc>
        <w:tc>
          <w:tcPr>
            <w:tcW w:w="7450" w:type="dxa"/>
            <w:vAlign w:val="bottom"/>
          </w:tcPr>
          <w:p w14:paraId="00539351"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21473164"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764E696A" w14:textId="77777777" w:rsidTr="00DA4961">
        <w:trPr>
          <w:trHeight w:val="227"/>
        </w:trPr>
        <w:tc>
          <w:tcPr>
            <w:tcW w:w="959" w:type="dxa"/>
            <w:vAlign w:val="center"/>
          </w:tcPr>
          <w:p w14:paraId="51E1ACE4"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b)</w:t>
            </w:r>
          </w:p>
        </w:tc>
        <w:tc>
          <w:tcPr>
            <w:tcW w:w="7450" w:type="dxa"/>
            <w:vAlign w:val="bottom"/>
          </w:tcPr>
          <w:p w14:paraId="59B27E6B"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2FA8B5AD"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03C1D819" w14:textId="77777777" w:rsidTr="00DA4961">
        <w:trPr>
          <w:trHeight w:val="227"/>
        </w:trPr>
        <w:tc>
          <w:tcPr>
            <w:tcW w:w="959" w:type="dxa"/>
            <w:vAlign w:val="center"/>
          </w:tcPr>
          <w:p w14:paraId="392EF0DC"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c)</w:t>
            </w:r>
          </w:p>
        </w:tc>
        <w:tc>
          <w:tcPr>
            <w:tcW w:w="7450" w:type="dxa"/>
            <w:vAlign w:val="bottom"/>
          </w:tcPr>
          <w:p w14:paraId="58DAEA62"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615E8FD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7A9741A" w14:textId="77777777" w:rsidTr="00DA4961">
        <w:trPr>
          <w:trHeight w:val="227"/>
        </w:trPr>
        <w:tc>
          <w:tcPr>
            <w:tcW w:w="959" w:type="dxa"/>
            <w:vAlign w:val="center"/>
          </w:tcPr>
          <w:p w14:paraId="3E8BDD25"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d)</w:t>
            </w:r>
          </w:p>
        </w:tc>
        <w:tc>
          <w:tcPr>
            <w:tcW w:w="7450" w:type="dxa"/>
            <w:vAlign w:val="bottom"/>
          </w:tcPr>
          <w:p w14:paraId="16AFB8C6"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6E503FB8"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5EA2F31A" w14:textId="77777777" w:rsidTr="00DA4961">
        <w:trPr>
          <w:trHeight w:val="227"/>
        </w:trPr>
        <w:tc>
          <w:tcPr>
            <w:tcW w:w="959" w:type="dxa"/>
            <w:vAlign w:val="center"/>
          </w:tcPr>
          <w:p w14:paraId="5AD7BF78" w14:textId="77777777" w:rsidR="003A2E80" w:rsidRPr="00074EEE" w:rsidRDefault="003A2E80" w:rsidP="00DA4961">
            <w:pPr>
              <w:ind w:right="113"/>
              <w:jc w:val="right"/>
              <w:rPr>
                <w:rFonts w:ascii="Tahoma" w:hAnsi="Tahoma" w:cs="Tahoma"/>
                <w:sz w:val="20"/>
                <w:szCs w:val="20"/>
              </w:rPr>
            </w:pPr>
            <w:r w:rsidRPr="00074EEE">
              <w:rPr>
                <w:rFonts w:ascii="Tahoma" w:hAnsi="Tahoma" w:cs="Tahoma"/>
                <w:sz w:val="20"/>
                <w:szCs w:val="20"/>
              </w:rPr>
              <w:t>e)</w:t>
            </w:r>
          </w:p>
        </w:tc>
        <w:tc>
          <w:tcPr>
            <w:tcW w:w="7450" w:type="dxa"/>
            <w:vAlign w:val="bottom"/>
          </w:tcPr>
          <w:p w14:paraId="21D93703"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25202E75"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B047827" w14:textId="77777777" w:rsidTr="00DA4961">
        <w:trPr>
          <w:trHeight w:val="227"/>
        </w:trPr>
        <w:tc>
          <w:tcPr>
            <w:tcW w:w="959" w:type="dxa"/>
            <w:vAlign w:val="center"/>
          </w:tcPr>
          <w:p w14:paraId="2C5519EB" w14:textId="77777777" w:rsidR="003A2E80" w:rsidRPr="00074EEE" w:rsidRDefault="003A2E80" w:rsidP="003C4D3B">
            <w:pPr>
              <w:numPr>
                <w:ilvl w:val="0"/>
                <w:numId w:val="72"/>
              </w:numPr>
              <w:tabs>
                <w:tab w:val="clear" w:pos="720"/>
              </w:tabs>
              <w:ind w:left="57" w:firstLine="0"/>
              <w:rPr>
                <w:rFonts w:ascii="Tahoma" w:hAnsi="Tahoma" w:cs="Tahoma"/>
                <w:sz w:val="20"/>
                <w:szCs w:val="20"/>
              </w:rPr>
            </w:pPr>
          </w:p>
        </w:tc>
        <w:tc>
          <w:tcPr>
            <w:tcW w:w="7450" w:type="dxa"/>
            <w:vAlign w:val="bottom"/>
          </w:tcPr>
          <w:p w14:paraId="57D00E4F" w14:textId="77777777" w:rsidR="003A2E80" w:rsidRPr="00074EEE" w:rsidRDefault="003A2E80" w:rsidP="00DA4961">
            <w:pPr>
              <w:rPr>
                <w:rFonts w:ascii="Tahoma" w:hAnsi="Tahoma" w:cs="Tahoma"/>
                <w:sz w:val="20"/>
                <w:szCs w:val="20"/>
              </w:rPr>
            </w:pPr>
            <w:r w:rsidRPr="00074EEE">
              <w:rPr>
                <w:rFonts w:ascii="Tahoma" w:hAnsi="Tahoma" w:cs="Tahoma"/>
                <w:sz w:val="20"/>
                <w:szCs w:val="20"/>
              </w:rPr>
              <w:t>OIOM/OIT świadczenie jednorazowe</w:t>
            </w:r>
          </w:p>
        </w:tc>
        <w:tc>
          <w:tcPr>
            <w:tcW w:w="1155" w:type="dxa"/>
            <w:vAlign w:val="center"/>
          </w:tcPr>
          <w:p w14:paraId="63C1C08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6165323F" w14:textId="77777777" w:rsidTr="00DA4961">
        <w:trPr>
          <w:trHeight w:val="227"/>
        </w:trPr>
        <w:tc>
          <w:tcPr>
            <w:tcW w:w="959" w:type="dxa"/>
            <w:vAlign w:val="center"/>
          </w:tcPr>
          <w:p w14:paraId="158239FA" w14:textId="77777777" w:rsidR="003A2E80" w:rsidRPr="00074EEE" w:rsidRDefault="003A2E80" w:rsidP="003C4D3B">
            <w:pPr>
              <w:numPr>
                <w:ilvl w:val="0"/>
                <w:numId w:val="72"/>
              </w:numPr>
              <w:tabs>
                <w:tab w:val="clear" w:pos="720"/>
              </w:tabs>
              <w:ind w:left="57" w:firstLine="0"/>
              <w:rPr>
                <w:rFonts w:ascii="Tahoma" w:hAnsi="Tahoma" w:cs="Tahoma"/>
                <w:sz w:val="20"/>
                <w:szCs w:val="20"/>
              </w:rPr>
            </w:pPr>
          </w:p>
        </w:tc>
        <w:tc>
          <w:tcPr>
            <w:tcW w:w="7450" w:type="dxa"/>
            <w:vAlign w:val="bottom"/>
          </w:tcPr>
          <w:p w14:paraId="3FF6DC13"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świadczenie dodatkowe za każdy dzień z tytułu pobytu  na OIOM/OIT od 1 do 14 dnia</w:t>
            </w:r>
          </w:p>
        </w:tc>
        <w:tc>
          <w:tcPr>
            <w:tcW w:w="1155" w:type="dxa"/>
            <w:vAlign w:val="center"/>
          </w:tcPr>
          <w:p w14:paraId="7C659DD7"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6CF5076F" w14:textId="77777777" w:rsidTr="00DA4961">
        <w:trPr>
          <w:trHeight w:val="227"/>
        </w:trPr>
        <w:tc>
          <w:tcPr>
            <w:tcW w:w="959" w:type="dxa"/>
            <w:vAlign w:val="center"/>
          </w:tcPr>
          <w:p w14:paraId="02457F85" w14:textId="77777777" w:rsidR="003A2E80" w:rsidRPr="00074EEE" w:rsidRDefault="003A2E80" w:rsidP="003C4D3B">
            <w:pPr>
              <w:numPr>
                <w:ilvl w:val="0"/>
                <w:numId w:val="72"/>
              </w:numPr>
              <w:tabs>
                <w:tab w:val="clear" w:pos="720"/>
              </w:tabs>
              <w:ind w:left="57" w:firstLine="0"/>
              <w:rPr>
                <w:rFonts w:ascii="Tahoma" w:hAnsi="Tahoma" w:cs="Tahoma"/>
                <w:sz w:val="20"/>
                <w:szCs w:val="20"/>
              </w:rPr>
            </w:pPr>
          </w:p>
        </w:tc>
        <w:tc>
          <w:tcPr>
            <w:tcW w:w="7450" w:type="dxa"/>
            <w:vAlign w:val="bottom"/>
          </w:tcPr>
          <w:p w14:paraId="3F39C29F" w14:textId="77777777" w:rsidR="003A2E80" w:rsidRPr="00074EEE" w:rsidRDefault="003A2E80" w:rsidP="00DA4961">
            <w:pPr>
              <w:rPr>
                <w:rFonts w:ascii="Tahoma" w:hAnsi="Tahoma" w:cs="Tahoma"/>
                <w:sz w:val="20"/>
                <w:szCs w:val="20"/>
              </w:rPr>
            </w:pPr>
            <w:r w:rsidRPr="00074EEE">
              <w:rPr>
                <w:rFonts w:ascii="Tahoma" w:hAnsi="Tahoma" w:cs="Tahoma"/>
                <w:sz w:val="20"/>
                <w:szCs w:val="20"/>
              </w:rPr>
              <w:t>Świadczenie za dzień rekonwalescencji (świadczenie za 1 dzień zwolnienia lekarskiego wydanego przez szpital po min. 14 dnia pobytu w szpitalu</w:t>
            </w:r>
          </w:p>
        </w:tc>
        <w:tc>
          <w:tcPr>
            <w:tcW w:w="1155" w:type="dxa"/>
            <w:vAlign w:val="center"/>
          </w:tcPr>
          <w:p w14:paraId="25EC152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27E885A8" w14:textId="77777777" w:rsidTr="00DA4961">
        <w:trPr>
          <w:trHeight w:val="227"/>
        </w:trPr>
        <w:tc>
          <w:tcPr>
            <w:tcW w:w="959" w:type="dxa"/>
            <w:vAlign w:val="center"/>
          </w:tcPr>
          <w:p w14:paraId="0F2B0DFC" w14:textId="77777777" w:rsidR="003A2E80" w:rsidRPr="00074EEE" w:rsidRDefault="003A2E80" w:rsidP="003C4D3B">
            <w:pPr>
              <w:numPr>
                <w:ilvl w:val="0"/>
                <w:numId w:val="72"/>
              </w:numPr>
              <w:tabs>
                <w:tab w:val="clear" w:pos="720"/>
              </w:tabs>
              <w:ind w:left="57" w:firstLine="0"/>
              <w:rPr>
                <w:rFonts w:ascii="Tahoma" w:hAnsi="Tahoma" w:cs="Tahoma"/>
                <w:sz w:val="20"/>
                <w:szCs w:val="20"/>
              </w:rPr>
            </w:pPr>
          </w:p>
        </w:tc>
        <w:tc>
          <w:tcPr>
            <w:tcW w:w="7450" w:type="dxa"/>
            <w:vAlign w:val="bottom"/>
          </w:tcPr>
          <w:p w14:paraId="01C43C51" w14:textId="77777777" w:rsidR="003A2E80" w:rsidRPr="00074EEE" w:rsidRDefault="003A2E80" w:rsidP="00DA4961">
            <w:pPr>
              <w:rPr>
                <w:rFonts w:ascii="Tahoma" w:hAnsi="Tahoma" w:cs="Tahoma"/>
                <w:sz w:val="20"/>
                <w:szCs w:val="20"/>
              </w:rPr>
            </w:pPr>
            <w:r w:rsidRPr="00074EEE">
              <w:rPr>
                <w:rFonts w:ascii="Tahoma" w:hAnsi="Tahoma" w:cs="Tahoma"/>
                <w:sz w:val="20"/>
                <w:szCs w:val="20"/>
              </w:rPr>
              <w:t>Klauzula fakultatywna – – świadczenie lekowe</w:t>
            </w:r>
          </w:p>
        </w:tc>
        <w:tc>
          <w:tcPr>
            <w:tcW w:w="1155" w:type="dxa"/>
            <w:vAlign w:val="center"/>
          </w:tcPr>
          <w:p w14:paraId="604A92A4"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47EDE069" w14:textId="77777777" w:rsidTr="00DA4961">
        <w:trPr>
          <w:trHeight w:val="227"/>
        </w:trPr>
        <w:tc>
          <w:tcPr>
            <w:tcW w:w="959" w:type="dxa"/>
            <w:vAlign w:val="center"/>
          </w:tcPr>
          <w:p w14:paraId="1E5C53FA" w14:textId="77777777" w:rsidR="003A2E80" w:rsidRPr="00074EEE" w:rsidRDefault="003A2E80" w:rsidP="003C4D3B">
            <w:pPr>
              <w:numPr>
                <w:ilvl w:val="0"/>
                <w:numId w:val="72"/>
              </w:numPr>
              <w:tabs>
                <w:tab w:val="clear" w:pos="720"/>
              </w:tabs>
              <w:ind w:left="57" w:firstLine="0"/>
              <w:rPr>
                <w:rFonts w:ascii="Tahoma" w:hAnsi="Tahoma" w:cs="Tahoma"/>
                <w:sz w:val="20"/>
                <w:szCs w:val="20"/>
              </w:rPr>
            </w:pPr>
          </w:p>
        </w:tc>
        <w:tc>
          <w:tcPr>
            <w:tcW w:w="7450" w:type="dxa"/>
            <w:vAlign w:val="bottom"/>
          </w:tcPr>
          <w:p w14:paraId="570E5E68" w14:textId="77777777" w:rsidR="003A2E80" w:rsidRPr="00074EEE" w:rsidRDefault="003A2E80" w:rsidP="00DA4961">
            <w:pPr>
              <w:rPr>
                <w:rFonts w:ascii="Tahoma" w:hAnsi="Tahoma" w:cs="Tahoma"/>
                <w:sz w:val="20"/>
                <w:szCs w:val="20"/>
              </w:rPr>
            </w:pPr>
            <w:r w:rsidRPr="00074EEE">
              <w:rPr>
                <w:rFonts w:ascii="Tahoma" w:hAnsi="Tahoma" w:cs="Tahoma"/>
                <w:sz w:val="20"/>
                <w:szCs w:val="20"/>
              </w:rPr>
              <w:t>Klauzula fakultatywna – Zapewnienie prawa do dożywotniej kontynuacji na tych samych warunkach</w:t>
            </w:r>
          </w:p>
        </w:tc>
        <w:tc>
          <w:tcPr>
            <w:tcW w:w="1155" w:type="dxa"/>
            <w:vAlign w:val="center"/>
          </w:tcPr>
          <w:p w14:paraId="5D48ABA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5</w:t>
            </w:r>
          </w:p>
        </w:tc>
      </w:tr>
      <w:tr w:rsidR="003A2E80" w:rsidRPr="00074EEE" w14:paraId="3DF213C6" w14:textId="77777777" w:rsidTr="00DA4961">
        <w:trPr>
          <w:trHeight w:val="227"/>
        </w:trPr>
        <w:tc>
          <w:tcPr>
            <w:tcW w:w="959" w:type="dxa"/>
            <w:vAlign w:val="center"/>
          </w:tcPr>
          <w:p w14:paraId="0BC70592" w14:textId="77777777" w:rsidR="003A2E80" w:rsidRPr="00074EEE" w:rsidRDefault="003A2E80" w:rsidP="00DA4961">
            <w:pPr>
              <w:ind w:left="-56" w:right="-108"/>
              <w:rPr>
                <w:rFonts w:ascii="Tahoma" w:hAnsi="Tahoma" w:cs="Tahoma"/>
                <w:b/>
                <w:sz w:val="20"/>
                <w:szCs w:val="20"/>
              </w:rPr>
            </w:pPr>
            <w:r w:rsidRPr="00074EEE">
              <w:rPr>
                <w:rFonts w:ascii="Tahoma" w:hAnsi="Tahoma" w:cs="Tahoma"/>
                <w:b/>
                <w:sz w:val="20"/>
                <w:szCs w:val="20"/>
              </w:rPr>
              <w:t>Razem</w:t>
            </w:r>
          </w:p>
        </w:tc>
        <w:tc>
          <w:tcPr>
            <w:tcW w:w="7450" w:type="dxa"/>
            <w:vAlign w:val="bottom"/>
          </w:tcPr>
          <w:p w14:paraId="6D2D7B51" w14:textId="77777777" w:rsidR="003A2E80" w:rsidRPr="00074EEE" w:rsidRDefault="003A2E80" w:rsidP="00DA4961">
            <w:pPr>
              <w:rPr>
                <w:rFonts w:ascii="Tahoma" w:hAnsi="Tahoma" w:cs="Tahoma"/>
                <w:sz w:val="20"/>
                <w:szCs w:val="20"/>
              </w:rPr>
            </w:pPr>
            <w:r w:rsidRPr="00074EEE">
              <w:rPr>
                <w:rFonts w:ascii="Tahoma" w:hAnsi="Tahoma" w:cs="Tahoma"/>
                <w:sz w:val="20"/>
                <w:szCs w:val="20"/>
              </w:rPr>
              <w:t> </w:t>
            </w:r>
            <w:r w:rsidRPr="00074EEE">
              <w:rPr>
                <w:rFonts w:ascii="Tahoma" w:hAnsi="Tahoma" w:cs="Tahoma"/>
                <w:b/>
                <w:sz w:val="20"/>
                <w:szCs w:val="20"/>
              </w:rPr>
              <w:t>Maksymalnie</w:t>
            </w:r>
          </w:p>
        </w:tc>
        <w:tc>
          <w:tcPr>
            <w:tcW w:w="1155" w:type="dxa"/>
            <w:vAlign w:val="bottom"/>
          </w:tcPr>
          <w:p w14:paraId="04E0C4FF" w14:textId="77777777" w:rsidR="003A2E80" w:rsidRPr="00074EEE" w:rsidRDefault="003A2E80" w:rsidP="00DA4961">
            <w:pPr>
              <w:jc w:val="center"/>
              <w:rPr>
                <w:rFonts w:ascii="Tahoma" w:hAnsi="Tahoma" w:cs="Tahoma"/>
                <w:b/>
                <w:bCs/>
                <w:sz w:val="20"/>
                <w:szCs w:val="20"/>
              </w:rPr>
            </w:pPr>
            <w:r w:rsidRPr="00074EEE">
              <w:rPr>
                <w:rFonts w:ascii="Tahoma" w:hAnsi="Tahoma" w:cs="Tahoma"/>
                <w:b/>
                <w:bCs/>
                <w:sz w:val="20"/>
                <w:szCs w:val="20"/>
              </w:rPr>
              <w:t>68</w:t>
            </w:r>
          </w:p>
        </w:tc>
      </w:tr>
    </w:tbl>
    <w:p w14:paraId="0AED620F" w14:textId="77777777" w:rsidR="003A2E80" w:rsidRPr="003A2E80" w:rsidRDefault="003A2E80" w:rsidP="003A2E80">
      <w:pPr>
        <w:jc w:val="both"/>
        <w:rPr>
          <w:rFonts w:ascii="Tahoma" w:hAnsi="Tahoma" w:cs="Tahoma"/>
          <w:b/>
          <w:sz w:val="18"/>
          <w:szCs w:val="18"/>
        </w:rPr>
      </w:pPr>
    </w:p>
    <w:p w14:paraId="4FD785BB" w14:textId="77777777" w:rsidR="004C7E6C" w:rsidRPr="004C7E6C" w:rsidRDefault="003A2E80" w:rsidP="003C4D3B">
      <w:pPr>
        <w:pStyle w:val="Akapitzlist"/>
        <w:numPr>
          <w:ilvl w:val="2"/>
          <w:numId w:val="7"/>
        </w:numPr>
        <w:jc w:val="both"/>
        <w:rPr>
          <w:rFonts w:ascii="Tahoma" w:hAnsi="Tahoma" w:cs="Tahoma"/>
          <w:b/>
          <w:sz w:val="18"/>
          <w:szCs w:val="18"/>
        </w:rPr>
      </w:pPr>
      <w:r w:rsidRPr="003A2E80">
        <w:rPr>
          <w:rFonts w:ascii="Tahoma" w:hAnsi="Tahoma" w:cs="Tahoma"/>
          <w:b/>
          <w:sz w:val="18"/>
          <w:szCs w:val="18"/>
        </w:rPr>
        <w:t>Rodzaje świadczeń Grupa II</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450"/>
        <w:gridCol w:w="1155"/>
      </w:tblGrid>
      <w:tr w:rsidR="003A2E80" w:rsidRPr="00074EEE" w14:paraId="58D0F3C3" w14:textId="77777777" w:rsidTr="00DA4961">
        <w:trPr>
          <w:trHeight w:val="227"/>
        </w:trPr>
        <w:tc>
          <w:tcPr>
            <w:tcW w:w="959" w:type="dxa"/>
          </w:tcPr>
          <w:p w14:paraId="1A323E30" w14:textId="77777777" w:rsidR="003A2E80" w:rsidRPr="00074EEE" w:rsidRDefault="003A2E80" w:rsidP="00DA4961">
            <w:pPr>
              <w:jc w:val="center"/>
              <w:rPr>
                <w:rFonts w:ascii="Tahoma" w:hAnsi="Tahoma" w:cs="Tahoma"/>
                <w:b/>
                <w:sz w:val="20"/>
                <w:szCs w:val="20"/>
              </w:rPr>
            </w:pPr>
            <w:r w:rsidRPr="00074EEE">
              <w:rPr>
                <w:rFonts w:ascii="Tahoma" w:hAnsi="Tahoma" w:cs="Tahoma"/>
                <w:b/>
                <w:sz w:val="20"/>
                <w:szCs w:val="20"/>
              </w:rPr>
              <w:t>LP</w:t>
            </w:r>
          </w:p>
        </w:tc>
        <w:tc>
          <w:tcPr>
            <w:tcW w:w="7450" w:type="dxa"/>
            <w:vAlign w:val="center"/>
          </w:tcPr>
          <w:p w14:paraId="14887675" w14:textId="77777777" w:rsidR="003A2E80" w:rsidRPr="00074EEE" w:rsidRDefault="003A2E80" w:rsidP="00DA4961">
            <w:pPr>
              <w:ind w:left="74"/>
              <w:rPr>
                <w:rFonts w:ascii="Tahoma" w:hAnsi="Tahoma" w:cs="Tahoma"/>
                <w:b/>
                <w:sz w:val="20"/>
                <w:szCs w:val="20"/>
              </w:rPr>
            </w:pPr>
            <w:r w:rsidRPr="00074EEE">
              <w:rPr>
                <w:rFonts w:ascii="Tahoma" w:hAnsi="Tahoma" w:cs="Tahoma"/>
                <w:b/>
                <w:sz w:val="20"/>
                <w:szCs w:val="20"/>
              </w:rPr>
              <w:t>Świadczenie z tytułu</w:t>
            </w:r>
          </w:p>
        </w:tc>
        <w:tc>
          <w:tcPr>
            <w:tcW w:w="1155" w:type="dxa"/>
          </w:tcPr>
          <w:p w14:paraId="523510C3" w14:textId="77777777" w:rsidR="003A2E80" w:rsidRPr="00074EEE" w:rsidRDefault="003A2E80" w:rsidP="00DA4961">
            <w:pPr>
              <w:jc w:val="center"/>
              <w:rPr>
                <w:rFonts w:ascii="Tahoma" w:hAnsi="Tahoma" w:cs="Tahoma"/>
                <w:b/>
                <w:sz w:val="20"/>
                <w:szCs w:val="20"/>
              </w:rPr>
            </w:pPr>
            <w:r w:rsidRPr="00074EEE">
              <w:rPr>
                <w:rFonts w:ascii="Tahoma" w:hAnsi="Tahoma" w:cs="Tahoma"/>
                <w:b/>
                <w:sz w:val="20"/>
                <w:szCs w:val="20"/>
              </w:rPr>
              <w:t>punkty</w:t>
            </w:r>
          </w:p>
        </w:tc>
      </w:tr>
      <w:tr w:rsidR="003A2E80" w:rsidRPr="00074EEE" w14:paraId="121130E3" w14:textId="77777777" w:rsidTr="00DA4961">
        <w:trPr>
          <w:trHeight w:val="227"/>
        </w:trPr>
        <w:tc>
          <w:tcPr>
            <w:tcW w:w="959" w:type="dxa"/>
            <w:vAlign w:val="center"/>
          </w:tcPr>
          <w:p w14:paraId="63246165"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5B94C91"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Zgon ubezpieczonego </w:t>
            </w:r>
          </w:p>
        </w:tc>
        <w:tc>
          <w:tcPr>
            <w:tcW w:w="1155" w:type="dxa"/>
            <w:vAlign w:val="center"/>
          </w:tcPr>
          <w:p w14:paraId="30BB073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10</w:t>
            </w:r>
          </w:p>
        </w:tc>
      </w:tr>
      <w:tr w:rsidR="003A2E80" w:rsidRPr="00074EEE" w14:paraId="1BE6CDC3" w14:textId="77777777" w:rsidTr="00DA4961">
        <w:trPr>
          <w:trHeight w:val="227"/>
        </w:trPr>
        <w:tc>
          <w:tcPr>
            <w:tcW w:w="959" w:type="dxa"/>
            <w:vAlign w:val="center"/>
          </w:tcPr>
          <w:p w14:paraId="388D2EC3"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1B47AE75"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zawału lub udarem mózgu</w:t>
            </w:r>
          </w:p>
        </w:tc>
        <w:tc>
          <w:tcPr>
            <w:tcW w:w="1155" w:type="dxa"/>
            <w:vAlign w:val="center"/>
          </w:tcPr>
          <w:p w14:paraId="27FC7A2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1,5</w:t>
            </w:r>
          </w:p>
        </w:tc>
      </w:tr>
      <w:tr w:rsidR="003A2E80" w:rsidRPr="00074EEE" w14:paraId="4CEA56B7" w14:textId="77777777" w:rsidTr="00DA4961">
        <w:trPr>
          <w:trHeight w:val="227"/>
        </w:trPr>
        <w:tc>
          <w:tcPr>
            <w:tcW w:w="959" w:type="dxa"/>
            <w:vAlign w:val="center"/>
          </w:tcPr>
          <w:p w14:paraId="00707009"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7486B39A"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nieszczęśliwego wypadku</w:t>
            </w:r>
          </w:p>
        </w:tc>
        <w:tc>
          <w:tcPr>
            <w:tcW w:w="1155" w:type="dxa"/>
            <w:vAlign w:val="center"/>
          </w:tcPr>
          <w:p w14:paraId="6EA50CD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21BBF316" w14:textId="77777777" w:rsidTr="00DA4961">
        <w:trPr>
          <w:trHeight w:val="227"/>
        </w:trPr>
        <w:tc>
          <w:tcPr>
            <w:tcW w:w="959" w:type="dxa"/>
            <w:vAlign w:val="center"/>
          </w:tcPr>
          <w:p w14:paraId="550D96C0"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55D2FA7"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Zgon ubezpieczonego w wyniku nieszczęśliwego wypadku w pracy </w:t>
            </w:r>
          </w:p>
        </w:tc>
        <w:tc>
          <w:tcPr>
            <w:tcW w:w="1155" w:type="dxa"/>
            <w:vAlign w:val="center"/>
          </w:tcPr>
          <w:p w14:paraId="62F9BC5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6BF18137" w14:textId="77777777" w:rsidTr="00DA4961">
        <w:trPr>
          <w:trHeight w:val="227"/>
        </w:trPr>
        <w:tc>
          <w:tcPr>
            <w:tcW w:w="959" w:type="dxa"/>
            <w:vAlign w:val="center"/>
          </w:tcPr>
          <w:p w14:paraId="4269486B"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5C0BF7E7" w14:textId="77777777" w:rsidR="003A2E80" w:rsidRPr="00074EEE" w:rsidRDefault="003A2E80" w:rsidP="00DA4961">
            <w:pPr>
              <w:rPr>
                <w:rFonts w:ascii="Tahoma" w:hAnsi="Tahoma" w:cs="Tahoma"/>
                <w:sz w:val="20"/>
                <w:szCs w:val="20"/>
              </w:rPr>
            </w:pPr>
            <w:r w:rsidRPr="00074EEE">
              <w:rPr>
                <w:rFonts w:ascii="Tahoma" w:hAnsi="Tahoma" w:cs="Tahoma"/>
                <w:sz w:val="20"/>
                <w:szCs w:val="20"/>
              </w:rPr>
              <w:t>Zgon ubezpieczonego w wyniku nieszczęśliwego wypadku komunikacyjnego</w:t>
            </w:r>
          </w:p>
        </w:tc>
        <w:tc>
          <w:tcPr>
            <w:tcW w:w="1155" w:type="dxa"/>
            <w:vAlign w:val="center"/>
          </w:tcPr>
          <w:p w14:paraId="52323A40"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0A28FCEB" w14:textId="77777777" w:rsidTr="00DA4961">
        <w:trPr>
          <w:trHeight w:val="227"/>
        </w:trPr>
        <w:tc>
          <w:tcPr>
            <w:tcW w:w="959" w:type="dxa"/>
            <w:vAlign w:val="center"/>
          </w:tcPr>
          <w:p w14:paraId="2AF6FE43"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60851DBD"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Zgon ubezpieczonego w wyniku nieszczęśliwego wypadku komunikacyjnego </w:t>
            </w:r>
          </w:p>
          <w:p w14:paraId="6DD2CDD9" w14:textId="77777777" w:rsidR="003A2E80" w:rsidRPr="00074EEE" w:rsidRDefault="003A2E80" w:rsidP="00DA4961">
            <w:pPr>
              <w:rPr>
                <w:rFonts w:ascii="Tahoma" w:hAnsi="Tahoma" w:cs="Tahoma"/>
                <w:sz w:val="20"/>
                <w:szCs w:val="20"/>
              </w:rPr>
            </w:pPr>
            <w:r w:rsidRPr="00074EEE">
              <w:rPr>
                <w:rFonts w:ascii="Tahoma" w:hAnsi="Tahoma" w:cs="Tahoma"/>
                <w:sz w:val="20"/>
                <w:szCs w:val="20"/>
              </w:rPr>
              <w:t>w pracy</w:t>
            </w:r>
          </w:p>
        </w:tc>
        <w:tc>
          <w:tcPr>
            <w:tcW w:w="1155" w:type="dxa"/>
            <w:vAlign w:val="center"/>
          </w:tcPr>
          <w:p w14:paraId="4B2FF724"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2C578B51" w14:textId="77777777" w:rsidTr="00DA4961">
        <w:trPr>
          <w:trHeight w:val="227"/>
        </w:trPr>
        <w:tc>
          <w:tcPr>
            <w:tcW w:w="959" w:type="dxa"/>
            <w:vAlign w:val="center"/>
          </w:tcPr>
          <w:p w14:paraId="617B78DE"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58D8D103"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Trwały uszczerbek na zdrowiu w wyniku nieszczęśliwego wypadku lub w wyniku zawału lub udaru mózgu. Za 1% trwałego uszczerbku w wyniku NW </w:t>
            </w:r>
          </w:p>
        </w:tc>
        <w:tc>
          <w:tcPr>
            <w:tcW w:w="1155" w:type="dxa"/>
            <w:vAlign w:val="center"/>
          </w:tcPr>
          <w:p w14:paraId="10D73D4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5</w:t>
            </w:r>
          </w:p>
        </w:tc>
      </w:tr>
      <w:tr w:rsidR="003A2E80" w:rsidRPr="00074EEE" w14:paraId="0AE52122" w14:textId="77777777" w:rsidTr="00DA4961">
        <w:trPr>
          <w:trHeight w:val="227"/>
        </w:trPr>
        <w:tc>
          <w:tcPr>
            <w:tcW w:w="959" w:type="dxa"/>
            <w:vAlign w:val="center"/>
          </w:tcPr>
          <w:p w14:paraId="35885BD2"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4B37665F" w14:textId="77777777" w:rsidR="003A2E80" w:rsidRPr="00074EEE" w:rsidRDefault="003A2E80" w:rsidP="00DA4961">
            <w:pPr>
              <w:rPr>
                <w:rFonts w:ascii="Tahoma" w:hAnsi="Tahoma" w:cs="Tahoma"/>
                <w:sz w:val="20"/>
                <w:szCs w:val="20"/>
              </w:rPr>
            </w:pPr>
            <w:r w:rsidRPr="00074EEE">
              <w:rPr>
                <w:rFonts w:ascii="Tahoma" w:hAnsi="Tahoma" w:cs="Tahoma"/>
                <w:sz w:val="20"/>
                <w:szCs w:val="20"/>
              </w:rPr>
              <w:t>Osierocenie dziecka przez ubezpieczonego jednorazowe świadczenie dla każdego dziecka osoby ubezpieczonej w wieku do 18 lat a w razie uczęszczania do szkoły w wieku do 25 lat.</w:t>
            </w:r>
          </w:p>
        </w:tc>
        <w:tc>
          <w:tcPr>
            <w:tcW w:w="1155" w:type="dxa"/>
            <w:vAlign w:val="center"/>
          </w:tcPr>
          <w:p w14:paraId="275F379C"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6CF7DF47" w14:textId="77777777" w:rsidTr="00DA4961">
        <w:trPr>
          <w:trHeight w:val="227"/>
        </w:trPr>
        <w:tc>
          <w:tcPr>
            <w:tcW w:w="959" w:type="dxa"/>
            <w:vAlign w:val="center"/>
          </w:tcPr>
          <w:p w14:paraId="1334D771"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6D39C577"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Małżonka ubezpieczonego</w:t>
            </w:r>
          </w:p>
        </w:tc>
        <w:tc>
          <w:tcPr>
            <w:tcW w:w="1155" w:type="dxa"/>
            <w:vAlign w:val="center"/>
          </w:tcPr>
          <w:p w14:paraId="5C596801"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EBE7E75" w14:textId="77777777" w:rsidTr="00DA4961">
        <w:trPr>
          <w:trHeight w:val="227"/>
        </w:trPr>
        <w:tc>
          <w:tcPr>
            <w:tcW w:w="959" w:type="dxa"/>
            <w:vAlign w:val="center"/>
          </w:tcPr>
          <w:p w14:paraId="7C3D9CBA"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62B2882D"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Małżonka ubezpieczonego w wyniku nieszczęśliwego wypadku</w:t>
            </w:r>
          </w:p>
        </w:tc>
        <w:tc>
          <w:tcPr>
            <w:tcW w:w="1155" w:type="dxa"/>
            <w:vAlign w:val="center"/>
          </w:tcPr>
          <w:p w14:paraId="761F02E2"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01CC6A7C" w14:textId="77777777" w:rsidTr="00DA4961">
        <w:trPr>
          <w:trHeight w:val="227"/>
        </w:trPr>
        <w:tc>
          <w:tcPr>
            <w:tcW w:w="959" w:type="dxa"/>
            <w:vAlign w:val="center"/>
          </w:tcPr>
          <w:p w14:paraId="0D0606C7"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3B3EC394"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Śmierć dziecka </w:t>
            </w:r>
          </w:p>
        </w:tc>
        <w:tc>
          <w:tcPr>
            <w:tcW w:w="1155" w:type="dxa"/>
            <w:vAlign w:val="center"/>
          </w:tcPr>
          <w:p w14:paraId="71E1E2F3"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3DE87F60" w14:textId="77777777" w:rsidTr="00DA4961">
        <w:trPr>
          <w:trHeight w:val="227"/>
        </w:trPr>
        <w:tc>
          <w:tcPr>
            <w:tcW w:w="959" w:type="dxa"/>
            <w:vAlign w:val="center"/>
          </w:tcPr>
          <w:p w14:paraId="1A1DC13C"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28AD865" w14:textId="77777777" w:rsidR="003A2E80" w:rsidRPr="00074EEE" w:rsidRDefault="003A2E80" w:rsidP="00DA4961">
            <w:pPr>
              <w:rPr>
                <w:rFonts w:ascii="Tahoma" w:hAnsi="Tahoma" w:cs="Tahoma"/>
                <w:sz w:val="20"/>
                <w:szCs w:val="20"/>
              </w:rPr>
            </w:pPr>
            <w:r w:rsidRPr="00074EEE">
              <w:rPr>
                <w:rFonts w:ascii="Tahoma" w:hAnsi="Tahoma" w:cs="Tahoma"/>
                <w:sz w:val="20"/>
                <w:szCs w:val="20"/>
              </w:rPr>
              <w:t>Śmierć rodziców lub teściów ubezpieczonego</w:t>
            </w:r>
          </w:p>
        </w:tc>
        <w:tc>
          <w:tcPr>
            <w:tcW w:w="1155" w:type="dxa"/>
            <w:vAlign w:val="center"/>
          </w:tcPr>
          <w:p w14:paraId="239C4AA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546FCC89" w14:textId="77777777" w:rsidTr="00DA4961">
        <w:trPr>
          <w:trHeight w:val="227"/>
        </w:trPr>
        <w:tc>
          <w:tcPr>
            <w:tcW w:w="959" w:type="dxa"/>
            <w:vAlign w:val="center"/>
          </w:tcPr>
          <w:p w14:paraId="1B6B51C8"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7F2D1934" w14:textId="77777777" w:rsidR="003A2E80" w:rsidRPr="00074EEE" w:rsidRDefault="003A2E80" w:rsidP="00DA4961">
            <w:pPr>
              <w:rPr>
                <w:rFonts w:ascii="Tahoma" w:hAnsi="Tahoma" w:cs="Tahoma"/>
                <w:sz w:val="20"/>
                <w:szCs w:val="20"/>
              </w:rPr>
            </w:pPr>
            <w:r w:rsidRPr="00074EEE">
              <w:rPr>
                <w:rFonts w:ascii="Tahoma" w:hAnsi="Tahoma" w:cs="Tahoma"/>
                <w:sz w:val="20"/>
                <w:szCs w:val="20"/>
              </w:rPr>
              <w:t xml:space="preserve">Niezdolność do pracy </w:t>
            </w:r>
          </w:p>
        </w:tc>
        <w:tc>
          <w:tcPr>
            <w:tcW w:w="1155" w:type="dxa"/>
            <w:vAlign w:val="center"/>
          </w:tcPr>
          <w:p w14:paraId="002CDEE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18D51F19" w14:textId="77777777" w:rsidTr="00DA4961">
        <w:trPr>
          <w:trHeight w:val="227"/>
        </w:trPr>
        <w:tc>
          <w:tcPr>
            <w:tcW w:w="959" w:type="dxa"/>
            <w:vAlign w:val="center"/>
          </w:tcPr>
          <w:p w14:paraId="60067956"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7369D119" w14:textId="77777777" w:rsidR="003A2E80" w:rsidRPr="00074EEE" w:rsidRDefault="003A2E80" w:rsidP="00DA4961">
            <w:pPr>
              <w:rPr>
                <w:rFonts w:ascii="Tahoma" w:hAnsi="Tahoma" w:cs="Tahoma"/>
                <w:sz w:val="20"/>
                <w:szCs w:val="20"/>
              </w:rPr>
            </w:pPr>
            <w:r w:rsidRPr="00074EEE">
              <w:rPr>
                <w:rFonts w:ascii="Tahoma" w:hAnsi="Tahoma" w:cs="Tahoma"/>
                <w:sz w:val="20"/>
                <w:szCs w:val="20"/>
              </w:rPr>
              <w:t>Niezdolność do pracy wskutek nieszczęśliwego wypadku</w:t>
            </w:r>
          </w:p>
        </w:tc>
        <w:tc>
          <w:tcPr>
            <w:tcW w:w="1155" w:type="dxa"/>
            <w:vAlign w:val="center"/>
          </w:tcPr>
          <w:p w14:paraId="3D87ABC3"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E4E3C3E" w14:textId="77777777" w:rsidTr="00DA4961">
        <w:trPr>
          <w:trHeight w:val="227"/>
        </w:trPr>
        <w:tc>
          <w:tcPr>
            <w:tcW w:w="959" w:type="dxa"/>
            <w:vAlign w:val="center"/>
          </w:tcPr>
          <w:p w14:paraId="4316D1F5"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5D816F9B" w14:textId="77777777" w:rsidR="003A2E80" w:rsidRPr="00074EEE" w:rsidRDefault="003A2E80" w:rsidP="00DA4961">
            <w:pPr>
              <w:rPr>
                <w:rFonts w:ascii="Tahoma" w:hAnsi="Tahoma" w:cs="Tahoma"/>
                <w:sz w:val="20"/>
                <w:szCs w:val="20"/>
              </w:rPr>
            </w:pPr>
            <w:r w:rsidRPr="00074EEE">
              <w:rPr>
                <w:rFonts w:ascii="Tahoma" w:hAnsi="Tahoma" w:cs="Tahoma"/>
                <w:sz w:val="20"/>
                <w:szCs w:val="20"/>
              </w:rPr>
              <w:t>Urodzenie dziecka</w:t>
            </w:r>
          </w:p>
        </w:tc>
        <w:tc>
          <w:tcPr>
            <w:tcW w:w="1155" w:type="dxa"/>
            <w:vAlign w:val="center"/>
          </w:tcPr>
          <w:p w14:paraId="49A371B6"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2B8934FE" w14:textId="77777777" w:rsidTr="00DA4961">
        <w:trPr>
          <w:trHeight w:val="227"/>
        </w:trPr>
        <w:tc>
          <w:tcPr>
            <w:tcW w:w="959" w:type="dxa"/>
            <w:vAlign w:val="center"/>
          </w:tcPr>
          <w:p w14:paraId="3A69EA4B"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C4E1BF0" w14:textId="77777777" w:rsidR="003A2E80" w:rsidRPr="00074EEE" w:rsidRDefault="003A2E80" w:rsidP="00DA4961">
            <w:pPr>
              <w:rPr>
                <w:rFonts w:ascii="Tahoma" w:hAnsi="Tahoma" w:cs="Tahoma"/>
                <w:sz w:val="20"/>
                <w:szCs w:val="20"/>
              </w:rPr>
            </w:pPr>
            <w:r w:rsidRPr="00074EEE">
              <w:rPr>
                <w:rFonts w:ascii="Tahoma" w:hAnsi="Tahoma" w:cs="Tahoma"/>
                <w:sz w:val="20"/>
                <w:szCs w:val="20"/>
              </w:rPr>
              <w:t>Urodzenie martwego dziecka</w:t>
            </w:r>
          </w:p>
        </w:tc>
        <w:tc>
          <w:tcPr>
            <w:tcW w:w="1155" w:type="dxa"/>
            <w:vAlign w:val="center"/>
          </w:tcPr>
          <w:p w14:paraId="2B926DC0"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2957E144" w14:textId="77777777" w:rsidTr="00DA4961">
        <w:trPr>
          <w:trHeight w:val="227"/>
        </w:trPr>
        <w:tc>
          <w:tcPr>
            <w:tcW w:w="959" w:type="dxa"/>
            <w:vAlign w:val="center"/>
          </w:tcPr>
          <w:p w14:paraId="49C2D0BC"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51CE9BAE" w14:textId="77777777" w:rsidR="003A2E80" w:rsidRPr="00074EEE" w:rsidRDefault="003A2E80" w:rsidP="00DA4961">
            <w:pPr>
              <w:rPr>
                <w:rFonts w:ascii="Tahoma" w:hAnsi="Tahoma" w:cs="Tahoma"/>
                <w:sz w:val="20"/>
                <w:szCs w:val="20"/>
              </w:rPr>
            </w:pPr>
            <w:r w:rsidRPr="00074EEE">
              <w:rPr>
                <w:rFonts w:ascii="Tahoma" w:hAnsi="Tahoma" w:cs="Tahoma"/>
                <w:sz w:val="20"/>
                <w:szCs w:val="20"/>
              </w:rPr>
              <w:t>Ciężka choroba Ubezpieczonego</w:t>
            </w:r>
          </w:p>
        </w:tc>
        <w:tc>
          <w:tcPr>
            <w:tcW w:w="1155" w:type="dxa"/>
            <w:vAlign w:val="center"/>
          </w:tcPr>
          <w:p w14:paraId="7E3744D0"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7E76FD4B" w14:textId="77777777" w:rsidTr="00DA4961">
        <w:trPr>
          <w:trHeight w:val="227"/>
        </w:trPr>
        <w:tc>
          <w:tcPr>
            <w:tcW w:w="959" w:type="dxa"/>
            <w:vAlign w:val="center"/>
          </w:tcPr>
          <w:p w14:paraId="2B69B15D"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10C61774"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świadczenia z tytułu pobytu w szpitalu do 14 dni</w:t>
            </w:r>
          </w:p>
        </w:tc>
        <w:tc>
          <w:tcPr>
            <w:tcW w:w="1155" w:type="dxa"/>
            <w:shd w:val="clear" w:color="auto" w:fill="7F7F7F" w:themeFill="text1" w:themeFillTint="80"/>
            <w:vAlign w:val="center"/>
          </w:tcPr>
          <w:p w14:paraId="1A7E6860" w14:textId="77777777" w:rsidR="003A2E80" w:rsidRPr="00074EEE" w:rsidRDefault="003A2E80" w:rsidP="00DA4961">
            <w:pPr>
              <w:jc w:val="center"/>
              <w:rPr>
                <w:rFonts w:ascii="Tahoma" w:hAnsi="Tahoma" w:cs="Tahoma"/>
                <w:sz w:val="20"/>
                <w:szCs w:val="20"/>
              </w:rPr>
            </w:pPr>
          </w:p>
        </w:tc>
      </w:tr>
      <w:tr w:rsidR="003A2E80" w:rsidRPr="00074EEE" w14:paraId="3AD7E99C" w14:textId="77777777" w:rsidTr="00DA4961">
        <w:trPr>
          <w:trHeight w:val="227"/>
        </w:trPr>
        <w:tc>
          <w:tcPr>
            <w:tcW w:w="959" w:type="dxa"/>
            <w:vAlign w:val="center"/>
          </w:tcPr>
          <w:p w14:paraId="35E01EF5"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a)</w:t>
            </w:r>
          </w:p>
        </w:tc>
        <w:tc>
          <w:tcPr>
            <w:tcW w:w="7450" w:type="dxa"/>
            <w:vAlign w:val="bottom"/>
          </w:tcPr>
          <w:p w14:paraId="72106874"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7A8426F8"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3</w:t>
            </w:r>
          </w:p>
        </w:tc>
      </w:tr>
      <w:tr w:rsidR="003A2E80" w:rsidRPr="00074EEE" w14:paraId="4F3404A0" w14:textId="77777777" w:rsidTr="00DA4961">
        <w:trPr>
          <w:trHeight w:val="227"/>
        </w:trPr>
        <w:tc>
          <w:tcPr>
            <w:tcW w:w="959" w:type="dxa"/>
            <w:vAlign w:val="center"/>
          </w:tcPr>
          <w:p w14:paraId="0829E6B5"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b)</w:t>
            </w:r>
          </w:p>
        </w:tc>
        <w:tc>
          <w:tcPr>
            <w:tcW w:w="7450" w:type="dxa"/>
            <w:vAlign w:val="bottom"/>
          </w:tcPr>
          <w:p w14:paraId="4A8469D9"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54DD773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53B9C8C5" w14:textId="77777777" w:rsidTr="00DA4961">
        <w:trPr>
          <w:trHeight w:val="227"/>
        </w:trPr>
        <w:tc>
          <w:tcPr>
            <w:tcW w:w="959" w:type="dxa"/>
            <w:vAlign w:val="center"/>
          </w:tcPr>
          <w:p w14:paraId="19A24113"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c)</w:t>
            </w:r>
          </w:p>
        </w:tc>
        <w:tc>
          <w:tcPr>
            <w:tcW w:w="7450" w:type="dxa"/>
            <w:vAlign w:val="bottom"/>
          </w:tcPr>
          <w:p w14:paraId="00A72C4E"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285B5AD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0AB874D1" w14:textId="77777777" w:rsidTr="00DA4961">
        <w:trPr>
          <w:trHeight w:val="227"/>
        </w:trPr>
        <w:tc>
          <w:tcPr>
            <w:tcW w:w="959" w:type="dxa"/>
            <w:vAlign w:val="center"/>
          </w:tcPr>
          <w:p w14:paraId="195815E8"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d)</w:t>
            </w:r>
          </w:p>
        </w:tc>
        <w:tc>
          <w:tcPr>
            <w:tcW w:w="7450" w:type="dxa"/>
            <w:vAlign w:val="bottom"/>
          </w:tcPr>
          <w:p w14:paraId="634D2977"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223C9F50"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2E5575A3" w14:textId="77777777" w:rsidTr="00DA4961">
        <w:trPr>
          <w:trHeight w:val="227"/>
        </w:trPr>
        <w:tc>
          <w:tcPr>
            <w:tcW w:w="959" w:type="dxa"/>
            <w:vAlign w:val="center"/>
          </w:tcPr>
          <w:p w14:paraId="6166249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e)</w:t>
            </w:r>
          </w:p>
        </w:tc>
        <w:tc>
          <w:tcPr>
            <w:tcW w:w="7450" w:type="dxa"/>
            <w:vAlign w:val="bottom"/>
          </w:tcPr>
          <w:p w14:paraId="26972E5E"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10DAA0BF"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4CAD20C7" w14:textId="77777777" w:rsidTr="00DA4961">
        <w:trPr>
          <w:trHeight w:val="227"/>
        </w:trPr>
        <w:tc>
          <w:tcPr>
            <w:tcW w:w="959" w:type="dxa"/>
            <w:vAlign w:val="center"/>
          </w:tcPr>
          <w:p w14:paraId="1F8EB52D"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40C93359"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świadczenia z tytułu pobytu w szpitalu powyżej 14 dni</w:t>
            </w:r>
          </w:p>
        </w:tc>
        <w:tc>
          <w:tcPr>
            <w:tcW w:w="1155" w:type="dxa"/>
            <w:shd w:val="clear" w:color="auto" w:fill="7F7F7F" w:themeFill="text1" w:themeFillTint="80"/>
            <w:vAlign w:val="center"/>
          </w:tcPr>
          <w:p w14:paraId="01C3B96C" w14:textId="77777777" w:rsidR="003A2E80" w:rsidRPr="00074EEE" w:rsidRDefault="003A2E80" w:rsidP="00DA4961">
            <w:pPr>
              <w:jc w:val="center"/>
              <w:rPr>
                <w:rFonts w:ascii="Tahoma" w:hAnsi="Tahoma" w:cs="Tahoma"/>
                <w:sz w:val="20"/>
                <w:szCs w:val="20"/>
              </w:rPr>
            </w:pPr>
          </w:p>
        </w:tc>
      </w:tr>
      <w:tr w:rsidR="003A2E80" w:rsidRPr="00074EEE" w14:paraId="2065AC5E" w14:textId="77777777" w:rsidTr="00DA4961">
        <w:trPr>
          <w:trHeight w:val="227"/>
        </w:trPr>
        <w:tc>
          <w:tcPr>
            <w:tcW w:w="959" w:type="dxa"/>
            <w:vAlign w:val="center"/>
          </w:tcPr>
          <w:p w14:paraId="28CF4325"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a)</w:t>
            </w:r>
          </w:p>
        </w:tc>
        <w:tc>
          <w:tcPr>
            <w:tcW w:w="7450" w:type="dxa"/>
            <w:vAlign w:val="bottom"/>
          </w:tcPr>
          <w:p w14:paraId="324FAC8C"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359B42FD"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18FC2AB7" w14:textId="77777777" w:rsidTr="00DA4961">
        <w:trPr>
          <w:trHeight w:val="227"/>
        </w:trPr>
        <w:tc>
          <w:tcPr>
            <w:tcW w:w="959" w:type="dxa"/>
            <w:vAlign w:val="center"/>
          </w:tcPr>
          <w:p w14:paraId="77925E6C"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b)</w:t>
            </w:r>
          </w:p>
        </w:tc>
        <w:tc>
          <w:tcPr>
            <w:tcW w:w="7450" w:type="dxa"/>
            <w:vAlign w:val="bottom"/>
          </w:tcPr>
          <w:p w14:paraId="453D51FD"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5C7F4162"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12171BFD" w14:textId="77777777" w:rsidTr="00DA4961">
        <w:trPr>
          <w:trHeight w:val="227"/>
        </w:trPr>
        <w:tc>
          <w:tcPr>
            <w:tcW w:w="959" w:type="dxa"/>
            <w:vAlign w:val="center"/>
          </w:tcPr>
          <w:p w14:paraId="1CFF675A"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c)</w:t>
            </w:r>
          </w:p>
        </w:tc>
        <w:tc>
          <w:tcPr>
            <w:tcW w:w="7450" w:type="dxa"/>
            <w:vAlign w:val="bottom"/>
          </w:tcPr>
          <w:p w14:paraId="0D2CBC5E"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08431F5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5E0673F7" w14:textId="77777777" w:rsidTr="00DA4961">
        <w:trPr>
          <w:trHeight w:val="227"/>
        </w:trPr>
        <w:tc>
          <w:tcPr>
            <w:tcW w:w="959" w:type="dxa"/>
            <w:vAlign w:val="center"/>
          </w:tcPr>
          <w:p w14:paraId="1B996D4A"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d)</w:t>
            </w:r>
          </w:p>
        </w:tc>
        <w:tc>
          <w:tcPr>
            <w:tcW w:w="7450" w:type="dxa"/>
            <w:vAlign w:val="bottom"/>
          </w:tcPr>
          <w:p w14:paraId="68026215"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3E79B44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0734B99C" w14:textId="77777777" w:rsidTr="00DA4961">
        <w:trPr>
          <w:trHeight w:val="227"/>
        </w:trPr>
        <w:tc>
          <w:tcPr>
            <w:tcW w:w="959" w:type="dxa"/>
            <w:vAlign w:val="center"/>
          </w:tcPr>
          <w:p w14:paraId="389BB8F3" w14:textId="77777777" w:rsidR="003A2E80" w:rsidRPr="00074EEE" w:rsidRDefault="003A2E80" w:rsidP="00DA4961">
            <w:pPr>
              <w:ind w:left="170"/>
              <w:jc w:val="center"/>
              <w:rPr>
                <w:rFonts w:ascii="Tahoma" w:hAnsi="Tahoma" w:cs="Tahoma"/>
                <w:sz w:val="20"/>
                <w:szCs w:val="20"/>
              </w:rPr>
            </w:pPr>
            <w:r w:rsidRPr="00074EEE">
              <w:rPr>
                <w:rFonts w:ascii="Tahoma" w:hAnsi="Tahoma" w:cs="Tahoma"/>
                <w:sz w:val="20"/>
                <w:szCs w:val="20"/>
              </w:rPr>
              <w:t>e)</w:t>
            </w:r>
          </w:p>
        </w:tc>
        <w:tc>
          <w:tcPr>
            <w:tcW w:w="7450" w:type="dxa"/>
            <w:vAlign w:val="bottom"/>
          </w:tcPr>
          <w:p w14:paraId="49132389" w14:textId="77777777" w:rsidR="003A2E80" w:rsidRPr="00074EEE" w:rsidRDefault="003A2E80"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7E470FC3"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7225768A" w14:textId="77777777" w:rsidTr="00DA4961">
        <w:trPr>
          <w:trHeight w:val="227"/>
        </w:trPr>
        <w:tc>
          <w:tcPr>
            <w:tcW w:w="959" w:type="dxa"/>
            <w:vAlign w:val="center"/>
          </w:tcPr>
          <w:p w14:paraId="0CC13C43"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6C319EB8" w14:textId="77777777" w:rsidR="003A2E80" w:rsidRPr="00074EEE" w:rsidRDefault="003A2E80" w:rsidP="00DA4961">
            <w:pPr>
              <w:rPr>
                <w:rFonts w:ascii="Tahoma" w:hAnsi="Tahoma" w:cs="Tahoma"/>
                <w:sz w:val="20"/>
                <w:szCs w:val="20"/>
              </w:rPr>
            </w:pPr>
            <w:r w:rsidRPr="00074EEE">
              <w:rPr>
                <w:rFonts w:ascii="Tahoma" w:hAnsi="Tahoma" w:cs="Tahoma"/>
                <w:sz w:val="20"/>
                <w:szCs w:val="20"/>
              </w:rPr>
              <w:t>OIOM/OIT świadczenie jednorazowe</w:t>
            </w:r>
          </w:p>
        </w:tc>
        <w:tc>
          <w:tcPr>
            <w:tcW w:w="1155" w:type="dxa"/>
            <w:vAlign w:val="center"/>
          </w:tcPr>
          <w:p w14:paraId="46A2E484"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4C76901E" w14:textId="77777777" w:rsidTr="00DA4961">
        <w:trPr>
          <w:trHeight w:val="227"/>
        </w:trPr>
        <w:tc>
          <w:tcPr>
            <w:tcW w:w="959" w:type="dxa"/>
            <w:vAlign w:val="center"/>
          </w:tcPr>
          <w:p w14:paraId="22417D20"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456A0B2B" w14:textId="77777777" w:rsidR="003A2E80" w:rsidRPr="00074EEE" w:rsidRDefault="003A2E80" w:rsidP="00DA4961">
            <w:pPr>
              <w:rPr>
                <w:rFonts w:ascii="Tahoma" w:hAnsi="Tahoma" w:cs="Tahoma"/>
                <w:sz w:val="20"/>
                <w:szCs w:val="20"/>
              </w:rPr>
            </w:pPr>
            <w:r w:rsidRPr="00074EEE">
              <w:rPr>
                <w:rFonts w:ascii="Tahoma" w:hAnsi="Tahoma" w:cs="Tahoma"/>
                <w:sz w:val="20"/>
                <w:szCs w:val="20"/>
              </w:rPr>
              <w:t>Dzienne świadczenie dodatkowe za każdy dzień z tytułu pobytu  na OIOM/OIT od 1 do 14 dnia</w:t>
            </w:r>
          </w:p>
        </w:tc>
        <w:tc>
          <w:tcPr>
            <w:tcW w:w="1155" w:type="dxa"/>
            <w:vAlign w:val="center"/>
          </w:tcPr>
          <w:p w14:paraId="103B4299"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2</w:t>
            </w:r>
          </w:p>
        </w:tc>
      </w:tr>
      <w:tr w:rsidR="003A2E80" w:rsidRPr="00074EEE" w14:paraId="4F33FAF1" w14:textId="77777777" w:rsidTr="00DA4961">
        <w:trPr>
          <w:trHeight w:val="227"/>
        </w:trPr>
        <w:tc>
          <w:tcPr>
            <w:tcW w:w="959" w:type="dxa"/>
            <w:vAlign w:val="center"/>
          </w:tcPr>
          <w:p w14:paraId="7B83B300"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676FA9E" w14:textId="77777777" w:rsidR="003A2E80" w:rsidRPr="00074EEE" w:rsidRDefault="003A2E80" w:rsidP="00DA4961">
            <w:pPr>
              <w:rPr>
                <w:rFonts w:ascii="Tahoma" w:hAnsi="Tahoma" w:cs="Tahoma"/>
                <w:sz w:val="20"/>
                <w:szCs w:val="20"/>
              </w:rPr>
            </w:pPr>
            <w:r w:rsidRPr="00074EEE">
              <w:rPr>
                <w:rFonts w:ascii="Tahoma" w:hAnsi="Tahoma" w:cs="Tahoma"/>
                <w:sz w:val="20"/>
                <w:szCs w:val="20"/>
              </w:rPr>
              <w:t>Świadczenie za dzień rekonwalescencji (świadczenie za 1 dzień zwolnienia lekarskiego wydanego przez szpital po min. 14 dnia pobytu w szpitalu</w:t>
            </w:r>
          </w:p>
        </w:tc>
        <w:tc>
          <w:tcPr>
            <w:tcW w:w="1155" w:type="dxa"/>
            <w:vAlign w:val="center"/>
          </w:tcPr>
          <w:p w14:paraId="1D793D5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0,5</w:t>
            </w:r>
          </w:p>
        </w:tc>
      </w:tr>
      <w:tr w:rsidR="003A2E80" w:rsidRPr="00074EEE" w14:paraId="34192548" w14:textId="77777777" w:rsidTr="00DA4961">
        <w:trPr>
          <w:trHeight w:val="227"/>
        </w:trPr>
        <w:tc>
          <w:tcPr>
            <w:tcW w:w="959" w:type="dxa"/>
            <w:vAlign w:val="center"/>
          </w:tcPr>
          <w:p w14:paraId="182EC772"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55A6165D" w14:textId="77777777" w:rsidR="003A2E80" w:rsidRPr="00074EEE" w:rsidRDefault="003A2E80" w:rsidP="00DA4961">
            <w:pPr>
              <w:rPr>
                <w:rFonts w:ascii="Tahoma" w:hAnsi="Tahoma" w:cs="Tahoma"/>
                <w:sz w:val="20"/>
                <w:szCs w:val="20"/>
              </w:rPr>
            </w:pPr>
            <w:r w:rsidRPr="00074EEE">
              <w:rPr>
                <w:rFonts w:ascii="Tahoma" w:hAnsi="Tahoma" w:cs="Tahoma"/>
                <w:sz w:val="20"/>
                <w:szCs w:val="20"/>
              </w:rPr>
              <w:t>Klauzula fakultatywna – – świadczenie lekowe</w:t>
            </w:r>
          </w:p>
        </w:tc>
        <w:tc>
          <w:tcPr>
            <w:tcW w:w="1155" w:type="dxa"/>
            <w:vAlign w:val="center"/>
          </w:tcPr>
          <w:p w14:paraId="5FB4BF3B"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1</w:t>
            </w:r>
          </w:p>
        </w:tc>
      </w:tr>
      <w:tr w:rsidR="003A2E80" w:rsidRPr="00074EEE" w14:paraId="5C54FE9B" w14:textId="77777777" w:rsidTr="00DA4961">
        <w:trPr>
          <w:trHeight w:val="227"/>
        </w:trPr>
        <w:tc>
          <w:tcPr>
            <w:tcW w:w="959" w:type="dxa"/>
            <w:vAlign w:val="center"/>
          </w:tcPr>
          <w:p w14:paraId="43B815BF" w14:textId="77777777" w:rsidR="003A2E80" w:rsidRPr="00074EEE" w:rsidRDefault="003A2E80" w:rsidP="003C4D3B">
            <w:pPr>
              <w:numPr>
                <w:ilvl w:val="0"/>
                <w:numId w:val="73"/>
              </w:numPr>
              <w:tabs>
                <w:tab w:val="clear" w:pos="720"/>
              </w:tabs>
              <w:ind w:left="470" w:hanging="357"/>
              <w:jc w:val="center"/>
              <w:rPr>
                <w:rFonts w:ascii="Tahoma" w:hAnsi="Tahoma" w:cs="Tahoma"/>
                <w:sz w:val="20"/>
                <w:szCs w:val="20"/>
              </w:rPr>
            </w:pPr>
          </w:p>
        </w:tc>
        <w:tc>
          <w:tcPr>
            <w:tcW w:w="7450" w:type="dxa"/>
            <w:vAlign w:val="bottom"/>
          </w:tcPr>
          <w:p w14:paraId="08270B05" w14:textId="77777777" w:rsidR="003A2E80" w:rsidRPr="00074EEE" w:rsidRDefault="003A2E80" w:rsidP="00DA4961">
            <w:pPr>
              <w:rPr>
                <w:rFonts w:ascii="Tahoma" w:hAnsi="Tahoma" w:cs="Tahoma"/>
                <w:sz w:val="20"/>
                <w:szCs w:val="20"/>
              </w:rPr>
            </w:pPr>
            <w:r w:rsidRPr="00074EEE">
              <w:rPr>
                <w:rFonts w:ascii="Tahoma" w:hAnsi="Tahoma" w:cs="Tahoma"/>
                <w:sz w:val="20"/>
                <w:szCs w:val="20"/>
              </w:rPr>
              <w:t>Klauzula fakultatywna – Zapewnienie prawa do dożywotniej kontynuacji na tych samych warunkach</w:t>
            </w:r>
          </w:p>
        </w:tc>
        <w:tc>
          <w:tcPr>
            <w:tcW w:w="1155" w:type="dxa"/>
            <w:vAlign w:val="center"/>
          </w:tcPr>
          <w:p w14:paraId="5CDE6EFE" w14:textId="77777777" w:rsidR="003A2E80" w:rsidRPr="00074EEE" w:rsidRDefault="003A2E80" w:rsidP="00DA4961">
            <w:pPr>
              <w:jc w:val="center"/>
              <w:rPr>
                <w:rFonts w:ascii="Tahoma" w:hAnsi="Tahoma" w:cs="Tahoma"/>
                <w:sz w:val="20"/>
                <w:szCs w:val="20"/>
              </w:rPr>
            </w:pPr>
            <w:r w:rsidRPr="00074EEE">
              <w:rPr>
                <w:rFonts w:ascii="Tahoma" w:hAnsi="Tahoma" w:cs="Tahoma"/>
                <w:sz w:val="20"/>
                <w:szCs w:val="20"/>
              </w:rPr>
              <w:t>5</w:t>
            </w:r>
          </w:p>
        </w:tc>
      </w:tr>
      <w:tr w:rsidR="003A2E80" w:rsidRPr="00074EEE" w14:paraId="7BA1588D" w14:textId="77777777" w:rsidTr="00DA4961">
        <w:trPr>
          <w:trHeight w:val="227"/>
        </w:trPr>
        <w:tc>
          <w:tcPr>
            <w:tcW w:w="959" w:type="dxa"/>
            <w:vAlign w:val="center"/>
          </w:tcPr>
          <w:p w14:paraId="43B87592" w14:textId="77777777" w:rsidR="003A2E80" w:rsidRPr="00074EEE" w:rsidRDefault="003A2E80" w:rsidP="00DA4961">
            <w:pPr>
              <w:ind w:left="-56" w:right="-108"/>
              <w:jc w:val="center"/>
              <w:rPr>
                <w:rFonts w:ascii="Tahoma" w:hAnsi="Tahoma" w:cs="Tahoma"/>
                <w:b/>
                <w:sz w:val="20"/>
                <w:szCs w:val="20"/>
              </w:rPr>
            </w:pPr>
            <w:r w:rsidRPr="00074EEE">
              <w:rPr>
                <w:rFonts w:ascii="Tahoma" w:hAnsi="Tahoma" w:cs="Tahoma"/>
                <w:b/>
                <w:sz w:val="20"/>
                <w:szCs w:val="20"/>
              </w:rPr>
              <w:t>Razem</w:t>
            </w:r>
          </w:p>
        </w:tc>
        <w:tc>
          <w:tcPr>
            <w:tcW w:w="7450" w:type="dxa"/>
            <w:vAlign w:val="center"/>
          </w:tcPr>
          <w:p w14:paraId="16834625" w14:textId="77777777" w:rsidR="003A2E80" w:rsidRPr="00074EEE" w:rsidRDefault="003A2E80" w:rsidP="00DA4961">
            <w:pPr>
              <w:rPr>
                <w:rFonts w:ascii="Tahoma" w:hAnsi="Tahoma" w:cs="Tahoma"/>
                <w:b/>
                <w:sz w:val="20"/>
                <w:szCs w:val="20"/>
              </w:rPr>
            </w:pPr>
            <w:r w:rsidRPr="00074EEE">
              <w:rPr>
                <w:rFonts w:ascii="Tahoma" w:hAnsi="Tahoma" w:cs="Tahoma"/>
                <w:sz w:val="20"/>
                <w:szCs w:val="20"/>
              </w:rPr>
              <w:t> </w:t>
            </w:r>
            <w:r w:rsidRPr="00074EEE">
              <w:rPr>
                <w:rFonts w:ascii="Tahoma" w:hAnsi="Tahoma" w:cs="Tahoma"/>
                <w:b/>
                <w:sz w:val="20"/>
                <w:szCs w:val="20"/>
              </w:rPr>
              <w:t>Maksymalnie</w:t>
            </w:r>
          </w:p>
        </w:tc>
        <w:tc>
          <w:tcPr>
            <w:tcW w:w="1155" w:type="dxa"/>
            <w:vAlign w:val="bottom"/>
          </w:tcPr>
          <w:p w14:paraId="4526C6B1" w14:textId="77777777" w:rsidR="003A2E80" w:rsidRPr="00074EEE" w:rsidRDefault="003A2E80" w:rsidP="00DA4961">
            <w:pPr>
              <w:jc w:val="center"/>
              <w:rPr>
                <w:rFonts w:ascii="Tahoma" w:hAnsi="Tahoma" w:cs="Tahoma"/>
                <w:b/>
                <w:bCs/>
                <w:sz w:val="20"/>
                <w:szCs w:val="20"/>
              </w:rPr>
            </w:pPr>
            <w:r w:rsidRPr="00074EEE">
              <w:rPr>
                <w:rFonts w:ascii="Tahoma" w:hAnsi="Tahoma" w:cs="Tahoma"/>
                <w:b/>
                <w:bCs/>
                <w:sz w:val="20"/>
                <w:szCs w:val="20"/>
              </w:rPr>
              <w:t>66</w:t>
            </w:r>
          </w:p>
        </w:tc>
      </w:tr>
    </w:tbl>
    <w:p w14:paraId="77CF1AC5" w14:textId="77777777" w:rsidR="00117567" w:rsidRPr="00117567" w:rsidRDefault="00117567" w:rsidP="00117567">
      <w:pPr>
        <w:jc w:val="both"/>
        <w:rPr>
          <w:rFonts w:ascii="Tahoma" w:hAnsi="Tahoma" w:cs="Tahoma"/>
          <w:b/>
          <w:bCs/>
          <w:sz w:val="18"/>
          <w:szCs w:val="18"/>
        </w:rPr>
      </w:pPr>
    </w:p>
    <w:p w14:paraId="5F42FA04" w14:textId="77777777" w:rsidR="002A4F97" w:rsidRDefault="003A2E80" w:rsidP="003C4D3B">
      <w:pPr>
        <w:pStyle w:val="Akapitzlist"/>
        <w:numPr>
          <w:ilvl w:val="2"/>
          <w:numId w:val="7"/>
        </w:numPr>
        <w:jc w:val="both"/>
        <w:rPr>
          <w:rFonts w:ascii="Tahoma" w:hAnsi="Tahoma" w:cs="Tahoma"/>
          <w:b/>
          <w:bCs/>
          <w:sz w:val="18"/>
          <w:szCs w:val="18"/>
        </w:rPr>
      </w:pPr>
      <w:r w:rsidRPr="003A2E80">
        <w:rPr>
          <w:rFonts w:ascii="Tahoma" w:hAnsi="Tahoma" w:cs="Tahoma"/>
          <w:b/>
          <w:bCs/>
          <w:sz w:val="18"/>
          <w:szCs w:val="18"/>
        </w:rPr>
        <w:t>Rodzaje świadczeń Grupa III</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92"/>
        <w:gridCol w:w="1155"/>
      </w:tblGrid>
      <w:tr w:rsidR="00117567" w:rsidRPr="00074EEE" w14:paraId="74F666CD" w14:textId="77777777" w:rsidTr="00DA4961">
        <w:trPr>
          <w:trHeight w:val="227"/>
        </w:trPr>
        <w:tc>
          <w:tcPr>
            <w:tcW w:w="817" w:type="dxa"/>
          </w:tcPr>
          <w:p w14:paraId="277E4E6F" w14:textId="77777777" w:rsidR="00117567" w:rsidRPr="00074EEE" w:rsidRDefault="00117567" w:rsidP="00DA4961">
            <w:pPr>
              <w:jc w:val="center"/>
              <w:rPr>
                <w:rFonts w:ascii="Tahoma" w:hAnsi="Tahoma" w:cs="Tahoma"/>
                <w:b/>
                <w:sz w:val="20"/>
                <w:szCs w:val="20"/>
              </w:rPr>
            </w:pPr>
            <w:r w:rsidRPr="00074EEE">
              <w:rPr>
                <w:rFonts w:ascii="Tahoma" w:hAnsi="Tahoma" w:cs="Tahoma"/>
                <w:b/>
                <w:sz w:val="20"/>
                <w:szCs w:val="20"/>
              </w:rPr>
              <w:t>LP</w:t>
            </w:r>
          </w:p>
        </w:tc>
        <w:tc>
          <w:tcPr>
            <w:tcW w:w="7592" w:type="dxa"/>
            <w:vAlign w:val="center"/>
          </w:tcPr>
          <w:p w14:paraId="3393D024" w14:textId="77777777" w:rsidR="00117567" w:rsidRPr="00074EEE" w:rsidRDefault="00117567" w:rsidP="00DA4961">
            <w:pPr>
              <w:ind w:left="74"/>
              <w:rPr>
                <w:rFonts w:ascii="Tahoma" w:hAnsi="Tahoma" w:cs="Tahoma"/>
                <w:b/>
                <w:sz w:val="20"/>
                <w:szCs w:val="20"/>
              </w:rPr>
            </w:pPr>
            <w:r w:rsidRPr="00074EEE">
              <w:rPr>
                <w:rFonts w:ascii="Tahoma" w:hAnsi="Tahoma" w:cs="Tahoma"/>
                <w:b/>
                <w:sz w:val="20"/>
                <w:szCs w:val="20"/>
              </w:rPr>
              <w:t>Świadczenie z tytułu</w:t>
            </w:r>
          </w:p>
        </w:tc>
        <w:tc>
          <w:tcPr>
            <w:tcW w:w="1155" w:type="dxa"/>
          </w:tcPr>
          <w:p w14:paraId="48A4CA6C" w14:textId="77777777" w:rsidR="00117567" w:rsidRPr="00074EEE" w:rsidRDefault="00117567" w:rsidP="00DA4961">
            <w:pPr>
              <w:jc w:val="center"/>
              <w:rPr>
                <w:rFonts w:ascii="Tahoma" w:hAnsi="Tahoma" w:cs="Tahoma"/>
                <w:b/>
                <w:sz w:val="20"/>
                <w:szCs w:val="20"/>
              </w:rPr>
            </w:pPr>
            <w:r w:rsidRPr="00074EEE">
              <w:rPr>
                <w:rFonts w:ascii="Tahoma" w:hAnsi="Tahoma" w:cs="Tahoma"/>
                <w:b/>
                <w:sz w:val="20"/>
                <w:szCs w:val="20"/>
              </w:rPr>
              <w:t>punkty</w:t>
            </w:r>
          </w:p>
        </w:tc>
      </w:tr>
      <w:tr w:rsidR="00117567" w:rsidRPr="00074EEE" w14:paraId="6AECD411" w14:textId="77777777" w:rsidTr="00DA4961">
        <w:trPr>
          <w:trHeight w:val="227"/>
        </w:trPr>
        <w:tc>
          <w:tcPr>
            <w:tcW w:w="817" w:type="dxa"/>
            <w:vAlign w:val="center"/>
          </w:tcPr>
          <w:p w14:paraId="2BD2B0F3"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4CDB1219" w14:textId="77777777" w:rsidR="00117567" w:rsidRPr="00074EEE" w:rsidRDefault="00117567" w:rsidP="00DA4961">
            <w:pPr>
              <w:rPr>
                <w:rFonts w:ascii="Tahoma" w:hAnsi="Tahoma" w:cs="Tahoma"/>
                <w:sz w:val="20"/>
                <w:szCs w:val="20"/>
              </w:rPr>
            </w:pPr>
            <w:r w:rsidRPr="00074EEE">
              <w:rPr>
                <w:rFonts w:ascii="Tahoma" w:hAnsi="Tahoma" w:cs="Tahoma"/>
                <w:sz w:val="20"/>
                <w:szCs w:val="20"/>
              </w:rPr>
              <w:t>Zgon ubezpieczonego</w:t>
            </w:r>
          </w:p>
        </w:tc>
        <w:tc>
          <w:tcPr>
            <w:tcW w:w="1155" w:type="dxa"/>
            <w:vAlign w:val="center"/>
          </w:tcPr>
          <w:p w14:paraId="0B522F4A"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10</w:t>
            </w:r>
          </w:p>
        </w:tc>
      </w:tr>
      <w:tr w:rsidR="00117567" w:rsidRPr="00074EEE" w14:paraId="58E98CD5" w14:textId="77777777" w:rsidTr="00DA4961">
        <w:trPr>
          <w:trHeight w:val="227"/>
        </w:trPr>
        <w:tc>
          <w:tcPr>
            <w:tcW w:w="817" w:type="dxa"/>
            <w:vAlign w:val="center"/>
          </w:tcPr>
          <w:p w14:paraId="1A907422"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32C3FBD1" w14:textId="77777777" w:rsidR="00117567" w:rsidRPr="00074EEE" w:rsidRDefault="00117567" w:rsidP="00DA4961">
            <w:pPr>
              <w:rPr>
                <w:rFonts w:ascii="Tahoma" w:hAnsi="Tahoma" w:cs="Tahoma"/>
                <w:sz w:val="20"/>
                <w:szCs w:val="20"/>
              </w:rPr>
            </w:pPr>
            <w:r w:rsidRPr="00074EEE">
              <w:rPr>
                <w:rFonts w:ascii="Tahoma" w:hAnsi="Tahoma" w:cs="Tahoma"/>
                <w:sz w:val="20"/>
                <w:szCs w:val="20"/>
              </w:rPr>
              <w:t>Zgon ubezpieczonego w wyniku zawału lub udarem mózgu</w:t>
            </w:r>
          </w:p>
        </w:tc>
        <w:tc>
          <w:tcPr>
            <w:tcW w:w="1155" w:type="dxa"/>
            <w:vAlign w:val="center"/>
          </w:tcPr>
          <w:p w14:paraId="23A054FF"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1,5</w:t>
            </w:r>
          </w:p>
        </w:tc>
      </w:tr>
      <w:tr w:rsidR="00117567" w:rsidRPr="00074EEE" w14:paraId="49EDCCA9" w14:textId="77777777" w:rsidTr="00DA4961">
        <w:trPr>
          <w:trHeight w:val="227"/>
        </w:trPr>
        <w:tc>
          <w:tcPr>
            <w:tcW w:w="817" w:type="dxa"/>
            <w:vAlign w:val="center"/>
          </w:tcPr>
          <w:p w14:paraId="12CCAB30"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0D001D1" w14:textId="77777777" w:rsidR="00117567" w:rsidRPr="00074EEE" w:rsidRDefault="00117567" w:rsidP="00DA4961">
            <w:pPr>
              <w:rPr>
                <w:rFonts w:ascii="Tahoma" w:hAnsi="Tahoma" w:cs="Tahoma"/>
                <w:sz w:val="20"/>
                <w:szCs w:val="20"/>
              </w:rPr>
            </w:pPr>
            <w:r w:rsidRPr="00074EEE">
              <w:rPr>
                <w:rFonts w:ascii="Tahoma" w:hAnsi="Tahoma" w:cs="Tahoma"/>
                <w:sz w:val="20"/>
                <w:szCs w:val="20"/>
              </w:rPr>
              <w:t>Zgon ubezpieczonego w wyniku nieszczęśliwego wypadku</w:t>
            </w:r>
          </w:p>
        </w:tc>
        <w:tc>
          <w:tcPr>
            <w:tcW w:w="1155" w:type="dxa"/>
            <w:vAlign w:val="center"/>
          </w:tcPr>
          <w:p w14:paraId="56E27D4D"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1D9E85ED" w14:textId="77777777" w:rsidTr="00DA4961">
        <w:trPr>
          <w:trHeight w:val="227"/>
        </w:trPr>
        <w:tc>
          <w:tcPr>
            <w:tcW w:w="817" w:type="dxa"/>
            <w:vAlign w:val="center"/>
          </w:tcPr>
          <w:p w14:paraId="42D1597E"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74631867" w14:textId="77777777" w:rsidR="00117567" w:rsidRPr="00074EEE" w:rsidRDefault="00117567" w:rsidP="00DA4961">
            <w:pPr>
              <w:rPr>
                <w:rFonts w:ascii="Tahoma" w:hAnsi="Tahoma" w:cs="Tahoma"/>
                <w:sz w:val="20"/>
                <w:szCs w:val="20"/>
              </w:rPr>
            </w:pPr>
            <w:r w:rsidRPr="00074EEE">
              <w:rPr>
                <w:rFonts w:ascii="Tahoma" w:hAnsi="Tahoma" w:cs="Tahoma"/>
                <w:sz w:val="20"/>
                <w:szCs w:val="20"/>
              </w:rPr>
              <w:t xml:space="preserve">Zgon ubezpieczonego w wyniku nieszczęśliwego wypadku w pracy </w:t>
            </w:r>
          </w:p>
        </w:tc>
        <w:tc>
          <w:tcPr>
            <w:tcW w:w="1155" w:type="dxa"/>
            <w:vAlign w:val="center"/>
          </w:tcPr>
          <w:p w14:paraId="18AC1B43"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523FF661" w14:textId="77777777" w:rsidTr="00DA4961">
        <w:trPr>
          <w:trHeight w:val="227"/>
        </w:trPr>
        <w:tc>
          <w:tcPr>
            <w:tcW w:w="817" w:type="dxa"/>
            <w:vAlign w:val="center"/>
          </w:tcPr>
          <w:p w14:paraId="65848B7E"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28E85C08" w14:textId="77777777" w:rsidR="00117567" w:rsidRPr="00074EEE" w:rsidRDefault="00117567" w:rsidP="00DA4961">
            <w:pPr>
              <w:rPr>
                <w:rFonts w:ascii="Tahoma" w:hAnsi="Tahoma" w:cs="Tahoma"/>
                <w:sz w:val="20"/>
                <w:szCs w:val="20"/>
              </w:rPr>
            </w:pPr>
            <w:r w:rsidRPr="00074EEE">
              <w:rPr>
                <w:rFonts w:ascii="Tahoma" w:hAnsi="Tahoma" w:cs="Tahoma"/>
                <w:sz w:val="20"/>
                <w:szCs w:val="20"/>
              </w:rPr>
              <w:t>Zgon ubezpieczonego w wyniku nieszczęśliwego wypadku komunikacyjnego</w:t>
            </w:r>
          </w:p>
        </w:tc>
        <w:tc>
          <w:tcPr>
            <w:tcW w:w="1155" w:type="dxa"/>
            <w:vAlign w:val="center"/>
          </w:tcPr>
          <w:p w14:paraId="751F7106"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5B2A2669" w14:textId="77777777" w:rsidTr="00DA4961">
        <w:trPr>
          <w:trHeight w:val="227"/>
        </w:trPr>
        <w:tc>
          <w:tcPr>
            <w:tcW w:w="817" w:type="dxa"/>
            <w:vAlign w:val="center"/>
          </w:tcPr>
          <w:p w14:paraId="7ADBC32C"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BDB6A51" w14:textId="77777777" w:rsidR="00117567" w:rsidRPr="00074EEE" w:rsidRDefault="00117567" w:rsidP="00DA4961">
            <w:pPr>
              <w:rPr>
                <w:rFonts w:ascii="Tahoma" w:hAnsi="Tahoma" w:cs="Tahoma"/>
                <w:sz w:val="20"/>
                <w:szCs w:val="20"/>
              </w:rPr>
            </w:pPr>
            <w:r w:rsidRPr="00074EEE">
              <w:rPr>
                <w:rFonts w:ascii="Tahoma" w:hAnsi="Tahoma" w:cs="Tahoma"/>
                <w:sz w:val="20"/>
                <w:szCs w:val="20"/>
              </w:rPr>
              <w:t>Zgon ubezpieczonego w wyniku nieszczęśliwego wypadku komunikacyjnego w pracy</w:t>
            </w:r>
          </w:p>
        </w:tc>
        <w:tc>
          <w:tcPr>
            <w:tcW w:w="1155" w:type="dxa"/>
            <w:vAlign w:val="center"/>
          </w:tcPr>
          <w:p w14:paraId="0B8A7EAB"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0,5</w:t>
            </w:r>
          </w:p>
        </w:tc>
      </w:tr>
      <w:tr w:rsidR="00117567" w:rsidRPr="00074EEE" w14:paraId="430F9FB5" w14:textId="77777777" w:rsidTr="00DA4961">
        <w:trPr>
          <w:trHeight w:val="227"/>
        </w:trPr>
        <w:tc>
          <w:tcPr>
            <w:tcW w:w="817" w:type="dxa"/>
            <w:vAlign w:val="center"/>
          </w:tcPr>
          <w:p w14:paraId="7B105E23"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3DF8564E" w14:textId="77777777" w:rsidR="00117567" w:rsidRPr="00074EEE" w:rsidRDefault="00117567" w:rsidP="00DA4961">
            <w:pPr>
              <w:rPr>
                <w:rFonts w:ascii="Tahoma" w:hAnsi="Tahoma" w:cs="Tahoma"/>
                <w:sz w:val="20"/>
                <w:szCs w:val="20"/>
              </w:rPr>
            </w:pPr>
            <w:r w:rsidRPr="00074EEE">
              <w:rPr>
                <w:rFonts w:ascii="Tahoma" w:hAnsi="Tahoma" w:cs="Tahoma"/>
                <w:sz w:val="20"/>
                <w:szCs w:val="20"/>
              </w:rPr>
              <w:t xml:space="preserve">Trwały uszczerbek na zdrowiu w wyniku nieszczęśliwego wypadku lub w wyniku zawału lub udaru mózgu. Za 1% trwałego uszczerbku w wyniku NW </w:t>
            </w:r>
          </w:p>
        </w:tc>
        <w:tc>
          <w:tcPr>
            <w:tcW w:w="1155" w:type="dxa"/>
            <w:vAlign w:val="center"/>
          </w:tcPr>
          <w:p w14:paraId="7B13D642"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5</w:t>
            </w:r>
          </w:p>
        </w:tc>
      </w:tr>
      <w:tr w:rsidR="00117567" w:rsidRPr="00074EEE" w14:paraId="02F5157C" w14:textId="77777777" w:rsidTr="00DA4961">
        <w:trPr>
          <w:trHeight w:val="227"/>
        </w:trPr>
        <w:tc>
          <w:tcPr>
            <w:tcW w:w="817" w:type="dxa"/>
            <w:vAlign w:val="center"/>
          </w:tcPr>
          <w:p w14:paraId="496EB4CD"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371AF257" w14:textId="77777777" w:rsidR="00117567" w:rsidRPr="00074EEE" w:rsidRDefault="00117567" w:rsidP="00DA4961">
            <w:pPr>
              <w:rPr>
                <w:rFonts w:ascii="Tahoma" w:hAnsi="Tahoma" w:cs="Tahoma"/>
                <w:sz w:val="20"/>
                <w:szCs w:val="20"/>
              </w:rPr>
            </w:pPr>
            <w:r w:rsidRPr="00074EEE">
              <w:rPr>
                <w:rFonts w:ascii="Tahoma" w:hAnsi="Tahoma" w:cs="Tahoma"/>
                <w:sz w:val="20"/>
                <w:szCs w:val="20"/>
              </w:rPr>
              <w:t>Osierocenie dziecka przez ubezpieczonego jednorazowe świadczenie dla każdego dziecka osoby ubezpieczonej w wieku do 18 lat a w razie uczęszczania do szkoły w wieku do 25 lat.</w:t>
            </w:r>
          </w:p>
        </w:tc>
        <w:tc>
          <w:tcPr>
            <w:tcW w:w="1155" w:type="dxa"/>
            <w:vAlign w:val="center"/>
          </w:tcPr>
          <w:p w14:paraId="1FCFD397"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0,5</w:t>
            </w:r>
          </w:p>
        </w:tc>
      </w:tr>
      <w:tr w:rsidR="00117567" w:rsidRPr="00074EEE" w14:paraId="354CC62B" w14:textId="77777777" w:rsidTr="00DA4961">
        <w:trPr>
          <w:trHeight w:val="227"/>
        </w:trPr>
        <w:tc>
          <w:tcPr>
            <w:tcW w:w="817" w:type="dxa"/>
            <w:vAlign w:val="center"/>
          </w:tcPr>
          <w:p w14:paraId="0F45F06B"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0924FF76" w14:textId="77777777" w:rsidR="00117567" w:rsidRPr="00074EEE" w:rsidRDefault="00117567" w:rsidP="00DA4961">
            <w:pPr>
              <w:rPr>
                <w:rFonts w:ascii="Tahoma" w:hAnsi="Tahoma" w:cs="Tahoma"/>
                <w:sz w:val="20"/>
                <w:szCs w:val="20"/>
              </w:rPr>
            </w:pPr>
            <w:r w:rsidRPr="00074EEE">
              <w:rPr>
                <w:rFonts w:ascii="Tahoma" w:hAnsi="Tahoma" w:cs="Tahoma"/>
                <w:sz w:val="20"/>
                <w:szCs w:val="20"/>
              </w:rPr>
              <w:t>Śmierć Małżonka ubezpieczonego</w:t>
            </w:r>
          </w:p>
        </w:tc>
        <w:tc>
          <w:tcPr>
            <w:tcW w:w="1155" w:type="dxa"/>
            <w:vAlign w:val="center"/>
          </w:tcPr>
          <w:p w14:paraId="6B68FA07"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364D60CE" w14:textId="77777777" w:rsidTr="00DA4961">
        <w:trPr>
          <w:trHeight w:val="227"/>
        </w:trPr>
        <w:tc>
          <w:tcPr>
            <w:tcW w:w="817" w:type="dxa"/>
            <w:vAlign w:val="center"/>
          </w:tcPr>
          <w:p w14:paraId="5D5B418D"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10EEA793" w14:textId="77777777" w:rsidR="00117567" w:rsidRPr="00074EEE" w:rsidRDefault="00117567" w:rsidP="00DA4961">
            <w:pPr>
              <w:rPr>
                <w:rFonts w:ascii="Tahoma" w:hAnsi="Tahoma" w:cs="Tahoma"/>
                <w:sz w:val="20"/>
                <w:szCs w:val="20"/>
              </w:rPr>
            </w:pPr>
            <w:r w:rsidRPr="00074EEE">
              <w:rPr>
                <w:rFonts w:ascii="Tahoma" w:hAnsi="Tahoma" w:cs="Tahoma"/>
                <w:sz w:val="20"/>
                <w:szCs w:val="20"/>
              </w:rPr>
              <w:t>Śmierć Małżonka ubezpieczonego w wyniku nieszczęśliwego wypadku</w:t>
            </w:r>
          </w:p>
        </w:tc>
        <w:tc>
          <w:tcPr>
            <w:tcW w:w="1155" w:type="dxa"/>
            <w:vAlign w:val="center"/>
          </w:tcPr>
          <w:p w14:paraId="2E9F74B7"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0,5</w:t>
            </w:r>
          </w:p>
        </w:tc>
      </w:tr>
      <w:tr w:rsidR="00117567" w:rsidRPr="00074EEE" w14:paraId="74C441C7" w14:textId="77777777" w:rsidTr="00DA4961">
        <w:trPr>
          <w:trHeight w:val="227"/>
        </w:trPr>
        <w:tc>
          <w:tcPr>
            <w:tcW w:w="817" w:type="dxa"/>
            <w:vAlign w:val="center"/>
          </w:tcPr>
          <w:p w14:paraId="51878DE2"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85B0924" w14:textId="77777777" w:rsidR="00117567" w:rsidRPr="00074EEE" w:rsidRDefault="00117567" w:rsidP="00DA4961">
            <w:pPr>
              <w:rPr>
                <w:rFonts w:ascii="Tahoma" w:hAnsi="Tahoma" w:cs="Tahoma"/>
                <w:sz w:val="20"/>
                <w:szCs w:val="20"/>
              </w:rPr>
            </w:pPr>
            <w:r w:rsidRPr="00074EEE">
              <w:rPr>
                <w:rFonts w:ascii="Tahoma" w:hAnsi="Tahoma" w:cs="Tahoma"/>
                <w:sz w:val="20"/>
                <w:szCs w:val="20"/>
              </w:rPr>
              <w:t xml:space="preserve">Śmierć dziecka </w:t>
            </w:r>
          </w:p>
        </w:tc>
        <w:tc>
          <w:tcPr>
            <w:tcW w:w="1155" w:type="dxa"/>
            <w:vAlign w:val="center"/>
          </w:tcPr>
          <w:p w14:paraId="377A9574"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0,5</w:t>
            </w:r>
          </w:p>
        </w:tc>
      </w:tr>
      <w:tr w:rsidR="00117567" w:rsidRPr="00074EEE" w14:paraId="23223B90" w14:textId="77777777" w:rsidTr="00DA4961">
        <w:trPr>
          <w:trHeight w:val="227"/>
        </w:trPr>
        <w:tc>
          <w:tcPr>
            <w:tcW w:w="817" w:type="dxa"/>
            <w:vAlign w:val="center"/>
          </w:tcPr>
          <w:p w14:paraId="281C69CD"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513B6B6" w14:textId="77777777" w:rsidR="00117567" w:rsidRPr="00074EEE" w:rsidRDefault="00117567" w:rsidP="00DA4961">
            <w:pPr>
              <w:rPr>
                <w:rFonts w:ascii="Tahoma" w:hAnsi="Tahoma" w:cs="Tahoma"/>
                <w:sz w:val="20"/>
                <w:szCs w:val="20"/>
              </w:rPr>
            </w:pPr>
            <w:r w:rsidRPr="00074EEE">
              <w:rPr>
                <w:rFonts w:ascii="Tahoma" w:hAnsi="Tahoma" w:cs="Tahoma"/>
                <w:sz w:val="20"/>
                <w:szCs w:val="20"/>
              </w:rPr>
              <w:t>Śmierć rodziców lub teściów ubezpieczonego</w:t>
            </w:r>
          </w:p>
        </w:tc>
        <w:tc>
          <w:tcPr>
            <w:tcW w:w="1155" w:type="dxa"/>
            <w:vAlign w:val="center"/>
          </w:tcPr>
          <w:p w14:paraId="40554AC5"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3</w:t>
            </w:r>
          </w:p>
        </w:tc>
      </w:tr>
      <w:tr w:rsidR="00117567" w:rsidRPr="00074EEE" w14:paraId="339DCDC5" w14:textId="77777777" w:rsidTr="00DA4961">
        <w:trPr>
          <w:trHeight w:val="227"/>
        </w:trPr>
        <w:tc>
          <w:tcPr>
            <w:tcW w:w="817" w:type="dxa"/>
            <w:vAlign w:val="center"/>
          </w:tcPr>
          <w:p w14:paraId="7353CE8A"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71276C0E" w14:textId="77777777" w:rsidR="00117567" w:rsidRPr="00074EEE" w:rsidRDefault="00117567" w:rsidP="00DA4961">
            <w:pPr>
              <w:rPr>
                <w:rFonts w:ascii="Tahoma" w:hAnsi="Tahoma" w:cs="Tahoma"/>
                <w:sz w:val="20"/>
                <w:szCs w:val="20"/>
              </w:rPr>
            </w:pPr>
            <w:r w:rsidRPr="00074EEE">
              <w:rPr>
                <w:rFonts w:ascii="Tahoma" w:hAnsi="Tahoma" w:cs="Tahoma"/>
                <w:sz w:val="20"/>
                <w:szCs w:val="20"/>
              </w:rPr>
              <w:t xml:space="preserve">Niezdolność do pracy </w:t>
            </w:r>
          </w:p>
        </w:tc>
        <w:tc>
          <w:tcPr>
            <w:tcW w:w="1155" w:type="dxa"/>
            <w:vAlign w:val="center"/>
          </w:tcPr>
          <w:p w14:paraId="106952E5"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3</w:t>
            </w:r>
          </w:p>
        </w:tc>
      </w:tr>
      <w:tr w:rsidR="00117567" w:rsidRPr="00074EEE" w14:paraId="25A6BCE1" w14:textId="77777777" w:rsidTr="00DA4961">
        <w:trPr>
          <w:trHeight w:val="227"/>
        </w:trPr>
        <w:tc>
          <w:tcPr>
            <w:tcW w:w="817" w:type="dxa"/>
            <w:vAlign w:val="center"/>
          </w:tcPr>
          <w:p w14:paraId="47EBC958"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3B981973" w14:textId="77777777" w:rsidR="00117567" w:rsidRPr="00074EEE" w:rsidRDefault="00117567" w:rsidP="00DA4961">
            <w:pPr>
              <w:rPr>
                <w:rFonts w:ascii="Tahoma" w:hAnsi="Tahoma" w:cs="Tahoma"/>
                <w:sz w:val="20"/>
                <w:szCs w:val="20"/>
              </w:rPr>
            </w:pPr>
            <w:r w:rsidRPr="00074EEE">
              <w:rPr>
                <w:rFonts w:ascii="Tahoma" w:hAnsi="Tahoma" w:cs="Tahoma"/>
                <w:sz w:val="20"/>
                <w:szCs w:val="20"/>
              </w:rPr>
              <w:t>Niezdolność do pracy wskutek nieszczęśliwego wypadku</w:t>
            </w:r>
          </w:p>
        </w:tc>
        <w:tc>
          <w:tcPr>
            <w:tcW w:w="1155" w:type="dxa"/>
            <w:vAlign w:val="center"/>
          </w:tcPr>
          <w:p w14:paraId="55151A81"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74C24064" w14:textId="77777777" w:rsidTr="00DA4961">
        <w:trPr>
          <w:trHeight w:val="227"/>
        </w:trPr>
        <w:tc>
          <w:tcPr>
            <w:tcW w:w="817" w:type="dxa"/>
            <w:vAlign w:val="center"/>
          </w:tcPr>
          <w:p w14:paraId="08A8BA71"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4C052517" w14:textId="77777777" w:rsidR="00117567" w:rsidRPr="00074EEE" w:rsidRDefault="00117567" w:rsidP="00DA4961">
            <w:pPr>
              <w:rPr>
                <w:rFonts w:ascii="Tahoma" w:hAnsi="Tahoma" w:cs="Tahoma"/>
                <w:sz w:val="20"/>
                <w:szCs w:val="20"/>
              </w:rPr>
            </w:pPr>
            <w:r w:rsidRPr="00074EEE">
              <w:rPr>
                <w:rFonts w:ascii="Tahoma" w:hAnsi="Tahoma" w:cs="Tahoma"/>
                <w:sz w:val="20"/>
                <w:szCs w:val="20"/>
              </w:rPr>
              <w:t>Urodzenie dziecka</w:t>
            </w:r>
          </w:p>
        </w:tc>
        <w:tc>
          <w:tcPr>
            <w:tcW w:w="1155" w:type="dxa"/>
            <w:vAlign w:val="center"/>
          </w:tcPr>
          <w:p w14:paraId="7C6CCB5A"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1805F3DB" w14:textId="77777777" w:rsidTr="00DA4961">
        <w:trPr>
          <w:trHeight w:val="227"/>
        </w:trPr>
        <w:tc>
          <w:tcPr>
            <w:tcW w:w="817" w:type="dxa"/>
            <w:vAlign w:val="center"/>
          </w:tcPr>
          <w:p w14:paraId="5B2D308A"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FAC13D8" w14:textId="77777777" w:rsidR="00117567" w:rsidRPr="00074EEE" w:rsidRDefault="00117567" w:rsidP="00DA4961">
            <w:pPr>
              <w:rPr>
                <w:rFonts w:ascii="Tahoma" w:hAnsi="Tahoma" w:cs="Tahoma"/>
                <w:sz w:val="20"/>
                <w:szCs w:val="20"/>
              </w:rPr>
            </w:pPr>
            <w:r w:rsidRPr="00074EEE">
              <w:rPr>
                <w:rFonts w:ascii="Tahoma" w:hAnsi="Tahoma" w:cs="Tahoma"/>
                <w:sz w:val="20"/>
                <w:szCs w:val="20"/>
              </w:rPr>
              <w:t>Urodzenie martwego dziecka</w:t>
            </w:r>
          </w:p>
        </w:tc>
        <w:tc>
          <w:tcPr>
            <w:tcW w:w="1155" w:type="dxa"/>
            <w:vAlign w:val="center"/>
          </w:tcPr>
          <w:p w14:paraId="37822D05"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74DE77C1" w14:textId="77777777" w:rsidTr="00DA4961">
        <w:trPr>
          <w:trHeight w:val="227"/>
        </w:trPr>
        <w:tc>
          <w:tcPr>
            <w:tcW w:w="817" w:type="dxa"/>
            <w:vAlign w:val="center"/>
          </w:tcPr>
          <w:p w14:paraId="3768E6A2"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4E64B908" w14:textId="77777777" w:rsidR="00117567" w:rsidRPr="00074EEE" w:rsidRDefault="00117567" w:rsidP="00DA4961">
            <w:pPr>
              <w:rPr>
                <w:rFonts w:ascii="Tahoma" w:hAnsi="Tahoma" w:cs="Tahoma"/>
                <w:sz w:val="20"/>
                <w:szCs w:val="20"/>
              </w:rPr>
            </w:pPr>
            <w:r w:rsidRPr="00074EEE">
              <w:rPr>
                <w:rFonts w:ascii="Tahoma" w:hAnsi="Tahoma" w:cs="Tahoma"/>
                <w:sz w:val="20"/>
                <w:szCs w:val="20"/>
              </w:rPr>
              <w:t>Ciężka choroba Ubezpieczonego</w:t>
            </w:r>
          </w:p>
        </w:tc>
        <w:tc>
          <w:tcPr>
            <w:tcW w:w="1155" w:type="dxa"/>
            <w:vAlign w:val="center"/>
          </w:tcPr>
          <w:p w14:paraId="091B3C21"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3</w:t>
            </w:r>
          </w:p>
        </w:tc>
      </w:tr>
      <w:tr w:rsidR="00117567" w:rsidRPr="00074EEE" w14:paraId="254950C7" w14:textId="77777777" w:rsidTr="00DA4961">
        <w:trPr>
          <w:trHeight w:val="227"/>
        </w:trPr>
        <w:tc>
          <w:tcPr>
            <w:tcW w:w="817" w:type="dxa"/>
            <w:vAlign w:val="center"/>
          </w:tcPr>
          <w:p w14:paraId="15A5290B"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7C243D45" w14:textId="77777777" w:rsidR="00117567" w:rsidRPr="00074EEE" w:rsidRDefault="00117567" w:rsidP="00DA4961">
            <w:pPr>
              <w:rPr>
                <w:rFonts w:ascii="Tahoma" w:hAnsi="Tahoma" w:cs="Tahoma"/>
                <w:sz w:val="20"/>
                <w:szCs w:val="20"/>
              </w:rPr>
            </w:pPr>
            <w:r w:rsidRPr="00074EEE">
              <w:rPr>
                <w:rFonts w:ascii="Tahoma" w:hAnsi="Tahoma" w:cs="Tahoma"/>
                <w:sz w:val="20"/>
                <w:szCs w:val="20"/>
              </w:rPr>
              <w:t>Operacje chirurgiczne</w:t>
            </w:r>
          </w:p>
        </w:tc>
        <w:tc>
          <w:tcPr>
            <w:tcW w:w="1155" w:type="dxa"/>
            <w:vAlign w:val="center"/>
          </w:tcPr>
          <w:p w14:paraId="154F7BB3"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7AF21E53" w14:textId="77777777" w:rsidTr="00DA4961">
        <w:trPr>
          <w:trHeight w:val="227"/>
        </w:trPr>
        <w:tc>
          <w:tcPr>
            <w:tcW w:w="817" w:type="dxa"/>
            <w:vAlign w:val="center"/>
          </w:tcPr>
          <w:p w14:paraId="08ACB877"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52D5C5C" w14:textId="77777777" w:rsidR="00117567" w:rsidRPr="00074EEE" w:rsidRDefault="00117567" w:rsidP="00DA4961">
            <w:pPr>
              <w:rPr>
                <w:rFonts w:ascii="Tahoma" w:hAnsi="Tahoma" w:cs="Tahoma"/>
                <w:sz w:val="20"/>
                <w:szCs w:val="20"/>
              </w:rPr>
            </w:pPr>
            <w:r w:rsidRPr="00074EEE">
              <w:rPr>
                <w:rFonts w:ascii="Tahoma" w:hAnsi="Tahoma" w:cs="Tahoma"/>
                <w:sz w:val="20"/>
                <w:szCs w:val="20"/>
              </w:rPr>
              <w:t>Specjalistyczne leczenie</w:t>
            </w:r>
          </w:p>
        </w:tc>
        <w:tc>
          <w:tcPr>
            <w:tcW w:w="1155" w:type="dxa"/>
            <w:vAlign w:val="center"/>
          </w:tcPr>
          <w:p w14:paraId="183D18EE"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5FB6D4BE" w14:textId="77777777" w:rsidTr="00DA4961">
        <w:trPr>
          <w:trHeight w:val="227"/>
        </w:trPr>
        <w:tc>
          <w:tcPr>
            <w:tcW w:w="817" w:type="dxa"/>
            <w:vAlign w:val="center"/>
          </w:tcPr>
          <w:p w14:paraId="35825B60"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4F84A37" w14:textId="77777777" w:rsidR="00117567" w:rsidRPr="00074EEE" w:rsidRDefault="00117567" w:rsidP="00DA4961">
            <w:pPr>
              <w:rPr>
                <w:rFonts w:ascii="Tahoma" w:hAnsi="Tahoma" w:cs="Tahoma"/>
                <w:sz w:val="20"/>
                <w:szCs w:val="20"/>
              </w:rPr>
            </w:pPr>
            <w:r w:rsidRPr="00074EEE">
              <w:rPr>
                <w:rFonts w:ascii="Tahoma" w:hAnsi="Tahoma" w:cs="Tahoma"/>
                <w:sz w:val="20"/>
                <w:szCs w:val="20"/>
              </w:rPr>
              <w:t>Ciężkie zachorowanie małżonka</w:t>
            </w:r>
          </w:p>
        </w:tc>
        <w:tc>
          <w:tcPr>
            <w:tcW w:w="1155" w:type="dxa"/>
            <w:vAlign w:val="center"/>
          </w:tcPr>
          <w:p w14:paraId="2443FFBE"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520B1A2D" w14:textId="77777777" w:rsidTr="00DA4961">
        <w:trPr>
          <w:trHeight w:val="227"/>
        </w:trPr>
        <w:tc>
          <w:tcPr>
            <w:tcW w:w="817" w:type="dxa"/>
            <w:vAlign w:val="center"/>
          </w:tcPr>
          <w:p w14:paraId="040C6A1F"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B4FECB8" w14:textId="77777777" w:rsidR="00117567" w:rsidRPr="00074EEE" w:rsidRDefault="00117567" w:rsidP="00DA4961">
            <w:pPr>
              <w:rPr>
                <w:rFonts w:ascii="Tahoma" w:hAnsi="Tahoma" w:cs="Tahoma"/>
                <w:sz w:val="20"/>
                <w:szCs w:val="20"/>
              </w:rPr>
            </w:pPr>
            <w:r w:rsidRPr="00074EEE">
              <w:rPr>
                <w:rFonts w:ascii="Tahoma" w:hAnsi="Tahoma" w:cs="Tahoma"/>
                <w:sz w:val="20"/>
                <w:szCs w:val="20"/>
              </w:rPr>
              <w:t>Utrata zdrowia przez dziecko</w:t>
            </w:r>
          </w:p>
        </w:tc>
        <w:tc>
          <w:tcPr>
            <w:tcW w:w="1155" w:type="dxa"/>
            <w:vAlign w:val="center"/>
          </w:tcPr>
          <w:p w14:paraId="7439374A"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3C8C18B7" w14:textId="77777777" w:rsidTr="00DA4961">
        <w:trPr>
          <w:trHeight w:val="227"/>
        </w:trPr>
        <w:tc>
          <w:tcPr>
            <w:tcW w:w="817" w:type="dxa"/>
            <w:vAlign w:val="center"/>
          </w:tcPr>
          <w:p w14:paraId="0EF819C6"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F018A35" w14:textId="77777777" w:rsidR="00117567" w:rsidRPr="00074EEE" w:rsidRDefault="00117567" w:rsidP="00DA4961">
            <w:pPr>
              <w:rPr>
                <w:rFonts w:ascii="Tahoma" w:hAnsi="Tahoma" w:cs="Tahoma"/>
                <w:sz w:val="20"/>
                <w:szCs w:val="20"/>
              </w:rPr>
            </w:pPr>
            <w:r w:rsidRPr="00074EEE">
              <w:rPr>
                <w:rFonts w:ascii="Tahoma" w:hAnsi="Tahoma" w:cs="Tahoma"/>
                <w:sz w:val="20"/>
                <w:szCs w:val="20"/>
              </w:rPr>
              <w:t>Dzienne świadczenia z tytułu pobytu w szpitalu do 14 dni</w:t>
            </w:r>
          </w:p>
        </w:tc>
        <w:tc>
          <w:tcPr>
            <w:tcW w:w="1155" w:type="dxa"/>
            <w:shd w:val="clear" w:color="auto" w:fill="7F7F7F" w:themeFill="text1" w:themeFillTint="80"/>
            <w:vAlign w:val="center"/>
          </w:tcPr>
          <w:p w14:paraId="592005D1" w14:textId="77777777" w:rsidR="00117567" w:rsidRPr="00074EEE" w:rsidRDefault="00117567" w:rsidP="00DA4961">
            <w:pPr>
              <w:jc w:val="center"/>
              <w:rPr>
                <w:rFonts w:ascii="Tahoma" w:hAnsi="Tahoma" w:cs="Tahoma"/>
                <w:sz w:val="20"/>
                <w:szCs w:val="20"/>
              </w:rPr>
            </w:pPr>
          </w:p>
        </w:tc>
      </w:tr>
      <w:tr w:rsidR="00117567" w:rsidRPr="00074EEE" w14:paraId="642A5359" w14:textId="77777777" w:rsidTr="00DA4961">
        <w:trPr>
          <w:trHeight w:val="227"/>
        </w:trPr>
        <w:tc>
          <w:tcPr>
            <w:tcW w:w="817" w:type="dxa"/>
            <w:vAlign w:val="center"/>
          </w:tcPr>
          <w:p w14:paraId="659CECA2"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a)</w:t>
            </w:r>
          </w:p>
        </w:tc>
        <w:tc>
          <w:tcPr>
            <w:tcW w:w="7592" w:type="dxa"/>
            <w:vAlign w:val="bottom"/>
          </w:tcPr>
          <w:p w14:paraId="502EFFFB"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361F2710"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3</w:t>
            </w:r>
          </w:p>
        </w:tc>
      </w:tr>
      <w:tr w:rsidR="00117567" w:rsidRPr="00074EEE" w14:paraId="3AD8EE48" w14:textId="77777777" w:rsidTr="00DA4961">
        <w:trPr>
          <w:trHeight w:val="227"/>
        </w:trPr>
        <w:tc>
          <w:tcPr>
            <w:tcW w:w="817" w:type="dxa"/>
            <w:vAlign w:val="center"/>
          </w:tcPr>
          <w:p w14:paraId="46CC628F"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b)</w:t>
            </w:r>
          </w:p>
        </w:tc>
        <w:tc>
          <w:tcPr>
            <w:tcW w:w="7592" w:type="dxa"/>
            <w:vAlign w:val="bottom"/>
          </w:tcPr>
          <w:p w14:paraId="29EDF100"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284359CE"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6AE89453" w14:textId="77777777" w:rsidTr="00DA4961">
        <w:trPr>
          <w:trHeight w:val="227"/>
        </w:trPr>
        <w:tc>
          <w:tcPr>
            <w:tcW w:w="817" w:type="dxa"/>
            <w:vAlign w:val="center"/>
          </w:tcPr>
          <w:p w14:paraId="2F3A0DB5"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c)</w:t>
            </w:r>
          </w:p>
        </w:tc>
        <w:tc>
          <w:tcPr>
            <w:tcW w:w="7592" w:type="dxa"/>
            <w:vAlign w:val="bottom"/>
          </w:tcPr>
          <w:p w14:paraId="612CB284"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0AC96306"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567882B2" w14:textId="77777777" w:rsidTr="00DA4961">
        <w:trPr>
          <w:trHeight w:val="227"/>
        </w:trPr>
        <w:tc>
          <w:tcPr>
            <w:tcW w:w="817" w:type="dxa"/>
            <w:vAlign w:val="center"/>
          </w:tcPr>
          <w:p w14:paraId="778F285D"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d)</w:t>
            </w:r>
          </w:p>
        </w:tc>
        <w:tc>
          <w:tcPr>
            <w:tcW w:w="7592" w:type="dxa"/>
            <w:vAlign w:val="bottom"/>
          </w:tcPr>
          <w:p w14:paraId="4A0C6D7F"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59D188C3"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74067D3B" w14:textId="77777777" w:rsidTr="00DA4961">
        <w:trPr>
          <w:trHeight w:val="227"/>
        </w:trPr>
        <w:tc>
          <w:tcPr>
            <w:tcW w:w="817" w:type="dxa"/>
            <w:vAlign w:val="center"/>
          </w:tcPr>
          <w:p w14:paraId="683AC90B" w14:textId="77777777" w:rsidR="00117567" w:rsidRPr="00074EEE" w:rsidRDefault="00117567" w:rsidP="00DA4961">
            <w:pPr>
              <w:jc w:val="right"/>
              <w:rPr>
                <w:rFonts w:ascii="Tahoma" w:hAnsi="Tahoma" w:cs="Tahoma"/>
                <w:sz w:val="20"/>
                <w:szCs w:val="20"/>
              </w:rPr>
            </w:pPr>
            <w:r w:rsidRPr="00074EEE">
              <w:rPr>
                <w:rFonts w:ascii="Tahoma" w:hAnsi="Tahoma" w:cs="Tahoma"/>
                <w:sz w:val="20"/>
                <w:szCs w:val="20"/>
              </w:rPr>
              <w:t>e)</w:t>
            </w:r>
          </w:p>
        </w:tc>
        <w:tc>
          <w:tcPr>
            <w:tcW w:w="7592" w:type="dxa"/>
            <w:vAlign w:val="bottom"/>
          </w:tcPr>
          <w:p w14:paraId="323F97CB"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4CAF16B2"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4CEB321D" w14:textId="77777777" w:rsidTr="00DA4961">
        <w:trPr>
          <w:trHeight w:val="227"/>
        </w:trPr>
        <w:tc>
          <w:tcPr>
            <w:tcW w:w="817" w:type="dxa"/>
            <w:vAlign w:val="center"/>
          </w:tcPr>
          <w:p w14:paraId="37FF4715"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756B3D7" w14:textId="77777777" w:rsidR="00117567" w:rsidRPr="00074EEE" w:rsidRDefault="00117567" w:rsidP="00DA4961">
            <w:pPr>
              <w:rPr>
                <w:rFonts w:ascii="Tahoma" w:hAnsi="Tahoma" w:cs="Tahoma"/>
                <w:sz w:val="20"/>
                <w:szCs w:val="20"/>
              </w:rPr>
            </w:pPr>
            <w:r w:rsidRPr="00074EEE">
              <w:rPr>
                <w:rFonts w:ascii="Tahoma" w:hAnsi="Tahoma" w:cs="Tahoma"/>
                <w:sz w:val="20"/>
                <w:szCs w:val="20"/>
              </w:rPr>
              <w:t>Dzienne świadczenia z tytułu pobytu w szpitalu powyżej 14 dni</w:t>
            </w:r>
          </w:p>
        </w:tc>
        <w:tc>
          <w:tcPr>
            <w:tcW w:w="1155" w:type="dxa"/>
            <w:shd w:val="clear" w:color="auto" w:fill="7F7F7F" w:themeFill="text1" w:themeFillTint="80"/>
            <w:vAlign w:val="center"/>
          </w:tcPr>
          <w:p w14:paraId="343E1653" w14:textId="77777777" w:rsidR="00117567" w:rsidRPr="00074EEE" w:rsidRDefault="00117567" w:rsidP="00DA4961">
            <w:pPr>
              <w:jc w:val="center"/>
              <w:rPr>
                <w:rFonts w:ascii="Tahoma" w:hAnsi="Tahoma" w:cs="Tahoma"/>
                <w:sz w:val="20"/>
                <w:szCs w:val="20"/>
              </w:rPr>
            </w:pPr>
          </w:p>
        </w:tc>
      </w:tr>
      <w:tr w:rsidR="00117567" w:rsidRPr="00074EEE" w14:paraId="55AE7F30" w14:textId="77777777" w:rsidTr="00DA4961">
        <w:trPr>
          <w:trHeight w:val="227"/>
        </w:trPr>
        <w:tc>
          <w:tcPr>
            <w:tcW w:w="817" w:type="dxa"/>
            <w:vAlign w:val="center"/>
          </w:tcPr>
          <w:p w14:paraId="75EE52B5"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a)</w:t>
            </w:r>
          </w:p>
        </w:tc>
        <w:tc>
          <w:tcPr>
            <w:tcW w:w="7592" w:type="dxa"/>
            <w:vAlign w:val="bottom"/>
          </w:tcPr>
          <w:p w14:paraId="52E7D13B"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chorobą</w:t>
            </w:r>
          </w:p>
        </w:tc>
        <w:tc>
          <w:tcPr>
            <w:tcW w:w="1155" w:type="dxa"/>
            <w:vAlign w:val="center"/>
          </w:tcPr>
          <w:p w14:paraId="2252986E"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1A7F811C" w14:textId="77777777" w:rsidTr="00DA4961">
        <w:trPr>
          <w:trHeight w:val="227"/>
        </w:trPr>
        <w:tc>
          <w:tcPr>
            <w:tcW w:w="817" w:type="dxa"/>
            <w:vAlign w:val="center"/>
          </w:tcPr>
          <w:p w14:paraId="22523C5D"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b)</w:t>
            </w:r>
          </w:p>
        </w:tc>
        <w:tc>
          <w:tcPr>
            <w:tcW w:w="7592" w:type="dxa"/>
            <w:vAlign w:val="bottom"/>
          </w:tcPr>
          <w:p w14:paraId="47E29327"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zawałem lub udarem mózgu</w:t>
            </w:r>
          </w:p>
        </w:tc>
        <w:tc>
          <w:tcPr>
            <w:tcW w:w="1155" w:type="dxa"/>
            <w:vAlign w:val="center"/>
          </w:tcPr>
          <w:p w14:paraId="5A341110"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28F8DFC6" w14:textId="77777777" w:rsidTr="00DA4961">
        <w:trPr>
          <w:trHeight w:val="227"/>
        </w:trPr>
        <w:tc>
          <w:tcPr>
            <w:tcW w:w="817" w:type="dxa"/>
            <w:vAlign w:val="center"/>
          </w:tcPr>
          <w:p w14:paraId="2888D109"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c)</w:t>
            </w:r>
          </w:p>
        </w:tc>
        <w:tc>
          <w:tcPr>
            <w:tcW w:w="7592" w:type="dxa"/>
            <w:vAlign w:val="bottom"/>
          </w:tcPr>
          <w:p w14:paraId="23C81326"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w:t>
            </w:r>
          </w:p>
        </w:tc>
        <w:tc>
          <w:tcPr>
            <w:tcW w:w="1155" w:type="dxa"/>
            <w:vAlign w:val="center"/>
          </w:tcPr>
          <w:p w14:paraId="4D935A37"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1600D001" w14:textId="77777777" w:rsidTr="00DA4961">
        <w:trPr>
          <w:trHeight w:val="227"/>
        </w:trPr>
        <w:tc>
          <w:tcPr>
            <w:tcW w:w="817" w:type="dxa"/>
            <w:vAlign w:val="center"/>
          </w:tcPr>
          <w:p w14:paraId="6EAD8911" w14:textId="77777777" w:rsidR="00117567" w:rsidRPr="00074EEE" w:rsidRDefault="00117567" w:rsidP="00DA4961">
            <w:pPr>
              <w:ind w:left="170"/>
              <w:jc w:val="right"/>
              <w:rPr>
                <w:rFonts w:ascii="Tahoma" w:hAnsi="Tahoma" w:cs="Tahoma"/>
                <w:sz w:val="20"/>
                <w:szCs w:val="20"/>
              </w:rPr>
            </w:pPr>
            <w:r w:rsidRPr="00074EEE">
              <w:rPr>
                <w:rFonts w:ascii="Tahoma" w:hAnsi="Tahoma" w:cs="Tahoma"/>
                <w:sz w:val="20"/>
                <w:szCs w:val="20"/>
              </w:rPr>
              <w:t>d)</w:t>
            </w:r>
          </w:p>
        </w:tc>
        <w:tc>
          <w:tcPr>
            <w:tcW w:w="7592" w:type="dxa"/>
            <w:vAlign w:val="bottom"/>
          </w:tcPr>
          <w:p w14:paraId="12703EB9"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 komunikacyjnym lub wypadkiem przy pracy</w:t>
            </w:r>
          </w:p>
        </w:tc>
        <w:tc>
          <w:tcPr>
            <w:tcW w:w="1155" w:type="dxa"/>
            <w:vAlign w:val="center"/>
          </w:tcPr>
          <w:p w14:paraId="77230842"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2E850A7A" w14:textId="77777777" w:rsidTr="00DA4961">
        <w:trPr>
          <w:trHeight w:val="227"/>
        </w:trPr>
        <w:tc>
          <w:tcPr>
            <w:tcW w:w="817" w:type="dxa"/>
            <w:vAlign w:val="center"/>
          </w:tcPr>
          <w:p w14:paraId="38386BF0" w14:textId="77777777" w:rsidR="00117567" w:rsidRPr="00074EEE" w:rsidRDefault="00117567" w:rsidP="00DA4961">
            <w:pPr>
              <w:jc w:val="right"/>
              <w:rPr>
                <w:rFonts w:ascii="Tahoma" w:hAnsi="Tahoma" w:cs="Tahoma"/>
                <w:sz w:val="20"/>
                <w:szCs w:val="20"/>
              </w:rPr>
            </w:pPr>
            <w:r w:rsidRPr="00074EEE">
              <w:rPr>
                <w:rFonts w:ascii="Tahoma" w:hAnsi="Tahoma" w:cs="Tahoma"/>
                <w:sz w:val="20"/>
                <w:szCs w:val="20"/>
              </w:rPr>
              <w:t>e)</w:t>
            </w:r>
          </w:p>
        </w:tc>
        <w:tc>
          <w:tcPr>
            <w:tcW w:w="7592" w:type="dxa"/>
            <w:vAlign w:val="bottom"/>
          </w:tcPr>
          <w:p w14:paraId="6791AB27" w14:textId="77777777" w:rsidR="00117567" w:rsidRPr="00074EEE" w:rsidRDefault="00117567" w:rsidP="00DA4961">
            <w:pPr>
              <w:rPr>
                <w:rFonts w:ascii="Tahoma" w:hAnsi="Tahoma" w:cs="Tahoma"/>
                <w:sz w:val="20"/>
                <w:szCs w:val="20"/>
              </w:rPr>
            </w:pPr>
            <w:r w:rsidRPr="00074EEE">
              <w:rPr>
                <w:rFonts w:ascii="Tahoma" w:hAnsi="Tahoma" w:cs="Tahoma"/>
                <w:sz w:val="20"/>
                <w:szCs w:val="20"/>
              </w:rPr>
              <w:t>w związku z nieszczęśliwym wypadkiem komunikacyjnym przy pracy</w:t>
            </w:r>
          </w:p>
        </w:tc>
        <w:tc>
          <w:tcPr>
            <w:tcW w:w="1155" w:type="dxa"/>
            <w:vAlign w:val="center"/>
          </w:tcPr>
          <w:p w14:paraId="5A5FF69F"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6F711EE3" w14:textId="77777777" w:rsidTr="00DA4961">
        <w:trPr>
          <w:trHeight w:val="227"/>
        </w:trPr>
        <w:tc>
          <w:tcPr>
            <w:tcW w:w="817" w:type="dxa"/>
            <w:vAlign w:val="center"/>
          </w:tcPr>
          <w:p w14:paraId="40EFC68F"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49A1266D" w14:textId="77777777" w:rsidR="00117567" w:rsidRPr="00074EEE" w:rsidRDefault="00117567" w:rsidP="00DA4961">
            <w:pPr>
              <w:rPr>
                <w:rFonts w:ascii="Tahoma" w:hAnsi="Tahoma" w:cs="Tahoma"/>
                <w:sz w:val="20"/>
                <w:szCs w:val="20"/>
              </w:rPr>
            </w:pPr>
            <w:r w:rsidRPr="00074EEE">
              <w:rPr>
                <w:rFonts w:ascii="Tahoma" w:hAnsi="Tahoma" w:cs="Tahoma"/>
                <w:sz w:val="20"/>
                <w:szCs w:val="20"/>
              </w:rPr>
              <w:t>OIOM/OIT świadczenie jednorazowe</w:t>
            </w:r>
          </w:p>
        </w:tc>
        <w:tc>
          <w:tcPr>
            <w:tcW w:w="1155" w:type="dxa"/>
            <w:vAlign w:val="center"/>
          </w:tcPr>
          <w:p w14:paraId="464C1291"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1</w:t>
            </w:r>
          </w:p>
        </w:tc>
      </w:tr>
      <w:tr w:rsidR="00117567" w:rsidRPr="00074EEE" w14:paraId="20DFF334" w14:textId="77777777" w:rsidTr="00DA4961">
        <w:trPr>
          <w:trHeight w:val="227"/>
        </w:trPr>
        <w:tc>
          <w:tcPr>
            <w:tcW w:w="817" w:type="dxa"/>
            <w:vAlign w:val="center"/>
          </w:tcPr>
          <w:p w14:paraId="61BADEFA"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5909080B" w14:textId="77777777" w:rsidR="00117567" w:rsidRPr="00074EEE" w:rsidRDefault="00117567" w:rsidP="00DA4961">
            <w:pPr>
              <w:rPr>
                <w:rFonts w:ascii="Tahoma" w:hAnsi="Tahoma" w:cs="Tahoma"/>
                <w:sz w:val="20"/>
                <w:szCs w:val="20"/>
              </w:rPr>
            </w:pPr>
            <w:r w:rsidRPr="00074EEE">
              <w:rPr>
                <w:rFonts w:ascii="Tahoma" w:hAnsi="Tahoma" w:cs="Tahoma"/>
                <w:sz w:val="20"/>
                <w:szCs w:val="20"/>
              </w:rPr>
              <w:t>Dzienne świadczenie dodatkowe za każdy dzień z tytułu pobytu  na OIOM/OIT od 1 do 14 dnia</w:t>
            </w:r>
          </w:p>
        </w:tc>
        <w:tc>
          <w:tcPr>
            <w:tcW w:w="1155" w:type="dxa"/>
            <w:vAlign w:val="center"/>
          </w:tcPr>
          <w:p w14:paraId="4A866510"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2</w:t>
            </w:r>
          </w:p>
        </w:tc>
      </w:tr>
      <w:tr w:rsidR="00117567" w:rsidRPr="00074EEE" w14:paraId="02B792BD" w14:textId="77777777" w:rsidTr="00DA4961">
        <w:trPr>
          <w:trHeight w:val="227"/>
        </w:trPr>
        <w:tc>
          <w:tcPr>
            <w:tcW w:w="817" w:type="dxa"/>
            <w:vAlign w:val="center"/>
          </w:tcPr>
          <w:p w14:paraId="4A81C3F1"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6F46DB46" w14:textId="77777777" w:rsidR="00117567" w:rsidRPr="00074EEE" w:rsidRDefault="00117567" w:rsidP="00DA4961">
            <w:pPr>
              <w:rPr>
                <w:rFonts w:ascii="Tahoma" w:hAnsi="Tahoma" w:cs="Tahoma"/>
                <w:sz w:val="20"/>
                <w:szCs w:val="20"/>
              </w:rPr>
            </w:pPr>
            <w:r w:rsidRPr="00074EEE">
              <w:rPr>
                <w:rFonts w:ascii="Tahoma" w:hAnsi="Tahoma" w:cs="Tahoma"/>
                <w:sz w:val="20"/>
                <w:szCs w:val="20"/>
              </w:rPr>
              <w:t>Świadczenie za dzień rekonwalescencji (świadczenie za 1 dzień zwolnienia lekarskiego wydanego przez szpital po min. 14 dnia pobytu w szpitalu</w:t>
            </w:r>
          </w:p>
        </w:tc>
        <w:tc>
          <w:tcPr>
            <w:tcW w:w="1155" w:type="dxa"/>
            <w:vAlign w:val="center"/>
          </w:tcPr>
          <w:p w14:paraId="0C570DC2"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0,5</w:t>
            </w:r>
          </w:p>
        </w:tc>
      </w:tr>
      <w:tr w:rsidR="00117567" w:rsidRPr="00074EEE" w14:paraId="3E07B19D" w14:textId="77777777" w:rsidTr="00DA4961">
        <w:trPr>
          <w:trHeight w:val="227"/>
        </w:trPr>
        <w:tc>
          <w:tcPr>
            <w:tcW w:w="817" w:type="dxa"/>
            <w:vAlign w:val="center"/>
          </w:tcPr>
          <w:p w14:paraId="5785062B" w14:textId="77777777" w:rsidR="00117567" w:rsidRPr="00074EEE" w:rsidRDefault="00117567" w:rsidP="003C4D3B">
            <w:pPr>
              <w:numPr>
                <w:ilvl w:val="0"/>
                <w:numId w:val="74"/>
              </w:numPr>
              <w:tabs>
                <w:tab w:val="clear" w:pos="720"/>
              </w:tabs>
              <w:ind w:left="470" w:hanging="357"/>
              <w:jc w:val="right"/>
              <w:rPr>
                <w:rFonts w:ascii="Tahoma" w:hAnsi="Tahoma" w:cs="Tahoma"/>
                <w:sz w:val="20"/>
                <w:szCs w:val="20"/>
              </w:rPr>
            </w:pPr>
          </w:p>
        </w:tc>
        <w:tc>
          <w:tcPr>
            <w:tcW w:w="7592" w:type="dxa"/>
            <w:vAlign w:val="bottom"/>
          </w:tcPr>
          <w:p w14:paraId="254A9197" w14:textId="77777777" w:rsidR="00117567" w:rsidRPr="00074EEE" w:rsidRDefault="00117567" w:rsidP="00DA4961">
            <w:pPr>
              <w:rPr>
                <w:rFonts w:ascii="Tahoma" w:hAnsi="Tahoma" w:cs="Tahoma"/>
                <w:sz w:val="20"/>
                <w:szCs w:val="20"/>
              </w:rPr>
            </w:pPr>
            <w:r w:rsidRPr="00074EEE">
              <w:rPr>
                <w:rFonts w:ascii="Tahoma" w:hAnsi="Tahoma" w:cs="Tahoma"/>
                <w:sz w:val="20"/>
                <w:szCs w:val="20"/>
              </w:rPr>
              <w:t>Klauzula fakultatywna – Zapewnienie prawa do dożywotniej kontynuacji na tych samych warunkach</w:t>
            </w:r>
          </w:p>
        </w:tc>
        <w:tc>
          <w:tcPr>
            <w:tcW w:w="1155" w:type="dxa"/>
            <w:vAlign w:val="center"/>
          </w:tcPr>
          <w:p w14:paraId="38C022E6" w14:textId="77777777" w:rsidR="00117567" w:rsidRPr="00074EEE" w:rsidRDefault="00117567" w:rsidP="00DA4961">
            <w:pPr>
              <w:jc w:val="center"/>
              <w:rPr>
                <w:rFonts w:ascii="Tahoma" w:hAnsi="Tahoma" w:cs="Tahoma"/>
                <w:sz w:val="20"/>
                <w:szCs w:val="20"/>
              </w:rPr>
            </w:pPr>
            <w:r w:rsidRPr="00074EEE">
              <w:rPr>
                <w:rFonts w:ascii="Tahoma" w:hAnsi="Tahoma" w:cs="Tahoma"/>
                <w:sz w:val="20"/>
                <w:szCs w:val="20"/>
              </w:rPr>
              <w:t>5</w:t>
            </w:r>
          </w:p>
        </w:tc>
      </w:tr>
      <w:tr w:rsidR="00117567" w:rsidRPr="00074EEE" w14:paraId="17D2B2C9" w14:textId="77777777" w:rsidTr="00DA4961">
        <w:trPr>
          <w:trHeight w:val="227"/>
        </w:trPr>
        <w:tc>
          <w:tcPr>
            <w:tcW w:w="817" w:type="dxa"/>
            <w:vAlign w:val="center"/>
          </w:tcPr>
          <w:p w14:paraId="4835A8A1" w14:textId="77777777" w:rsidR="00117567" w:rsidRPr="00074EEE" w:rsidRDefault="00117567" w:rsidP="00DA4961">
            <w:pPr>
              <w:ind w:left="-56" w:right="-108"/>
              <w:rPr>
                <w:rFonts w:ascii="Tahoma" w:hAnsi="Tahoma" w:cs="Tahoma"/>
                <w:b/>
                <w:sz w:val="20"/>
                <w:szCs w:val="20"/>
              </w:rPr>
            </w:pPr>
            <w:r w:rsidRPr="00074EEE">
              <w:rPr>
                <w:rFonts w:ascii="Tahoma" w:hAnsi="Tahoma" w:cs="Tahoma"/>
                <w:b/>
                <w:sz w:val="20"/>
                <w:szCs w:val="20"/>
              </w:rPr>
              <w:t>Razem</w:t>
            </w:r>
          </w:p>
        </w:tc>
        <w:tc>
          <w:tcPr>
            <w:tcW w:w="7592" w:type="dxa"/>
            <w:vAlign w:val="center"/>
          </w:tcPr>
          <w:p w14:paraId="4D930519" w14:textId="77777777" w:rsidR="00117567" w:rsidRPr="00074EEE" w:rsidRDefault="00117567" w:rsidP="00DA4961">
            <w:pPr>
              <w:rPr>
                <w:rFonts w:ascii="Tahoma" w:hAnsi="Tahoma" w:cs="Tahoma"/>
                <w:b/>
                <w:sz w:val="20"/>
                <w:szCs w:val="20"/>
              </w:rPr>
            </w:pPr>
            <w:r w:rsidRPr="00074EEE">
              <w:rPr>
                <w:rFonts w:ascii="Tahoma" w:hAnsi="Tahoma" w:cs="Tahoma"/>
                <w:sz w:val="20"/>
                <w:szCs w:val="20"/>
              </w:rPr>
              <w:t> </w:t>
            </w:r>
            <w:r w:rsidRPr="00074EEE">
              <w:rPr>
                <w:rFonts w:ascii="Tahoma" w:hAnsi="Tahoma" w:cs="Tahoma"/>
                <w:b/>
                <w:sz w:val="20"/>
                <w:szCs w:val="20"/>
              </w:rPr>
              <w:t>Maksymalnie</w:t>
            </w:r>
          </w:p>
        </w:tc>
        <w:tc>
          <w:tcPr>
            <w:tcW w:w="1155" w:type="dxa"/>
            <w:vAlign w:val="bottom"/>
          </w:tcPr>
          <w:p w14:paraId="1C377D68" w14:textId="77777777" w:rsidR="00117567" w:rsidRPr="00074EEE" w:rsidRDefault="00117567" w:rsidP="00DA4961">
            <w:pPr>
              <w:jc w:val="center"/>
              <w:rPr>
                <w:rFonts w:ascii="Tahoma" w:hAnsi="Tahoma" w:cs="Tahoma"/>
                <w:b/>
                <w:bCs/>
                <w:sz w:val="20"/>
                <w:szCs w:val="20"/>
              </w:rPr>
            </w:pPr>
            <w:r w:rsidRPr="00074EEE">
              <w:rPr>
                <w:rFonts w:ascii="Tahoma" w:hAnsi="Tahoma" w:cs="Tahoma"/>
                <w:b/>
                <w:bCs/>
                <w:sz w:val="20"/>
                <w:szCs w:val="20"/>
              </w:rPr>
              <w:t>70</w:t>
            </w:r>
          </w:p>
        </w:tc>
      </w:tr>
    </w:tbl>
    <w:p w14:paraId="09217EBF" w14:textId="77777777" w:rsidR="00420CE8" w:rsidRDefault="00420CE8" w:rsidP="00420CE8">
      <w:pPr>
        <w:ind w:hanging="426"/>
        <w:jc w:val="both"/>
        <w:rPr>
          <w:rFonts w:ascii="Tahoma" w:hAnsi="Tahoma" w:cs="Tahoma"/>
          <w:b/>
          <w:bCs/>
          <w:sz w:val="18"/>
          <w:szCs w:val="18"/>
        </w:rPr>
      </w:pPr>
    </w:p>
    <w:p w14:paraId="650821ED" w14:textId="77777777" w:rsidR="00117567" w:rsidRPr="0038219A" w:rsidRDefault="00420CE8" w:rsidP="00420CE8">
      <w:pPr>
        <w:ind w:left="142" w:hanging="568"/>
        <w:jc w:val="both"/>
        <w:rPr>
          <w:rFonts w:ascii="Tahoma" w:hAnsi="Tahoma" w:cs="Tahoma"/>
          <w:b/>
          <w:bCs/>
          <w:sz w:val="18"/>
          <w:szCs w:val="18"/>
        </w:rPr>
      </w:pPr>
      <w:r>
        <w:rPr>
          <w:rFonts w:ascii="Tahoma" w:hAnsi="Tahoma" w:cs="Tahoma"/>
          <w:b/>
          <w:bCs/>
          <w:sz w:val="18"/>
          <w:szCs w:val="18"/>
        </w:rPr>
        <w:t>13.3.</w:t>
      </w:r>
      <w:r w:rsidRPr="00420CE8">
        <w:rPr>
          <w:rFonts w:ascii="Tahoma" w:hAnsi="Tahoma" w:cs="Tahoma"/>
          <w:sz w:val="20"/>
          <w:szCs w:val="20"/>
        </w:rPr>
        <w:t xml:space="preserve"> </w:t>
      </w:r>
      <w:r w:rsidRPr="0038219A">
        <w:rPr>
          <w:rFonts w:ascii="Tahoma" w:hAnsi="Tahoma" w:cs="Tahoma"/>
          <w:sz w:val="18"/>
          <w:szCs w:val="18"/>
        </w:rPr>
        <w:t>Wynik oceny ofert: Łączna ilość punktów oferty stanowi sumę ilości punktów przyznanych za kryterium „Cena oferty” (Cn) oraz ilości punktów przyznanych za kryterium „Wysokość świadczeń” (Pwś). Oferta, która otrzyma największą łączną ilość punktów zostanie uznana za najkorzystniejszą ofertę. Pozostałe oferty zostaną sklasyfikowane zgodnie z uzyskaną łączną ilością punktów. Punkty przyzna Zamawiający w toku badania i oceny ofert.</w:t>
      </w:r>
    </w:p>
    <w:p w14:paraId="040A7850" w14:textId="77777777" w:rsidR="00420CE8" w:rsidRPr="00117567" w:rsidRDefault="00420CE8" w:rsidP="00117567">
      <w:pPr>
        <w:jc w:val="both"/>
        <w:rPr>
          <w:rFonts w:ascii="Tahoma" w:hAnsi="Tahoma" w:cs="Tahoma"/>
          <w:b/>
          <w:bCs/>
          <w:sz w:val="18"/>
          <w:szCs w:val="18"/>
        </w:rPr>
      </w:pPr>
    </w:p>
    <w:p w14:paraId="20B6482A" w14:textId="77777777" w:rsidR="00B400B2" w:rsidRPr="00FA2CAE" w:rsidRDefault="00B400B2" w:rsidP="0077015A">
      <w:pPr>
        <w:pStyle w:val="Akapitzlist"/>
        <w:numPr>
          <w:ilvl w:val="0"/>
          <w:numId w:val="4"/>
        </w:numPr>
        <w:spacing w:after="0" w:line="240" w:lineRule="auto"/>
        <w:ind w:left="0" w:hanging="426"/>
        <w:jc w:val="both"/>
        <w:rPr>
          <w:rFonts w:ascii="Tahoma" w:hAnsi="Tahoma" w:cs="Tahoma"/>
          <w:b/>
          <w:bCs/>
          <w:sz w:val="18"/>
          <w:szCs w:val="18"/>
        </w:rPr>
      </w:pPr>
      <w:r w:rsidRPr="00FA2CAE">
        <w:rPr>
          <w:rFonts w:ascii="Tahoma" w:hAnsi="Tahoma" w:cs="Tahoma"/>
          <w:b/>
          <w:bCs/>
          <w:sz w:val="18"/>
          <w:szCs w:val="18"/>
        </w:rPr>
        <w:t xml:space="preserve">INFORMACJE O FORMALNOŚCIACH JAKIE POWINNY ZOSTAĆ DOPEŁNIONE PO WYBORZE OFERTY W CELU ZAWARCIA UMOWY ORAZ  POSTANOWIENIA  PRZYSZŁEJ  UMOWY. </w:t>
      </w:r>
    </w:p>
    <w:p w14:paraId="0BFB4874" w14:textId="77777777" w:rsidR="00FA2CAE" w:rsidRDefault="00FA2CAE" w:rsidP="00FA2CAE">
      <w:pPr>
        <w:pStyle w:val="Tekstpodstawowy"/>
        <w:widowControl/>
        <w:numPr>
          <w:ilvl w:val="1"/>
          <w:numId w:val="80"/>
        </w:numPr>
        <w:autoSpaceDE/>
        <w:autoSpaceDN/>
        <w:adjustRightInd/>
        <w:ind w:left="142" w:right="83" w:hanging="568"/>
        <w:rPr>
          <w:rFonts w:ascii="Tahoma" w:eastAsia="Batang" w:hAnsi="Tahoma" w:cs="Tahoma"/>
          <w:sz w:val="18"/>
          <w:szCs w:val="18"/>
        </w:rPr>
      </w:pPr>
      <w:r>
        <w:rPr>
          <w:rFonts w:ascii="Tahoma" w:eastAsia="Batang" w:hAnsi="Tahoma" w:cs="Tahoma"/>
          <w:sz w:val="18"/>
          <w:szCs w:val="18"/>
        </w:rPr>
        <w:t xml:space="preserve">Umowa z wybranym Wykonawcą (polisa ubezpieczeniowa) zostanie zawarta na warunkach określonych w Załączniku nr 2 do SIWZ i formularzu oferty. </w:t>
      </w:r>
    </w:p>
    <w:p w14:paraId="421751C6" w14:textId="77777777" w:rsidR="00FA2CAE" w:rsidRDefault="00FA2CAE" w:rsidP="00FA2CAE">
      <w:pPr>
        <w:pStyle w:val="Tekstpodstawowy"/>
        <w:widowControl/>
        <w:numPr>
          <w:ilvl w:val="1"/>
          <w:numId w:val="80"/>
        </w:numPr>
        <w:autoSpaceDE/>
        <w:autoSpaceDN/>
        <w:adjustRightInd/>
        <w:ind w:left="142" w:hanging="568"/>
        <w:rPr>
          <w:rFonts w:ascii="Tahoma" w:hAnsi="Tahoma" w:cs="Tahoma"/>
          <w:sz w:val="18"/>
          <w:szCs w:val="18"/>
        </w:rPr>
      </w:pPr>
      <w:r>
        <w:rPr>
          <w:rFonts w:ascii="Tahoma" w:hAnsi="Tahoma" w:cs="Tahoma"/>
          <w:sz w:val="18"/>
          <w:szCs w:val="18"/>
        </w:rPr>
        <w:t>Jeżeli Wykonawca, który wygrał przetarg uchyli się od zawarcia umowy według warunków podanych w niniejszej SIWZ, Zamawiający może wybrać najkorzystniejszą spośród pozostałych ofert uznanych za niepodlegające odrzuceniu, chyba, że zachodzą przesłanki unieważnienia postępowania.</w:t>
      </w:r>
    </w:p>
    <w:p w14:paraId="13A8E549" w14:textId="57F15FEC" w:rsidR="00FA2CAE" w:rsidRDefault="00FA2CAE" w:rsidP="00FA2CAE">
      <w:pPr>
        <w:numPr>
          <w:ilvl w:val="1"/>
          <w:numId w:val="80"/>
        </w:numPr>
        <w:ind w:left="142" w:hanging="568"/>
        <w:jc w:val="both"/>
        <w:rPr>
          <w:rFonts w:ascii="Tahoma" w:hAnsi="Tahoma" w:cs="Tahoma"/>
          <w:sz w:val="18"/>
          <w:szCs w:val="18"/>
        </w:rPr>
      </w:pPr>
      <w:r>
        <w:rPr>
          <w:rFonts w:ascii="Tahoma" w:hAnsi="Tahoma" w:cs="Tahoma"/>
          <w:bCs/>
          <w:sz w:val="18"/>
          <w:szCs w:val="18"/>
        </w:rPr>
        <w:t xml:space="preserve">Zawarcie umowy o realizację zamówienia nastąpi po upływie </w:t>
      </w:r>
      <w:r w:rsidR="0040669B">
        <w:rPr>
          <w:rFonts w:ascii="Tahoma" w:hAnsi="Tahoma" w:cs="Tahoma"/>
          <w:b/>
          <w:bCs/>
          <w:sz w:val="18"/>
          <w:szCs w:val="18"/>
        </w:rPr>
        <w:t>10</w:t>
      </w:r>
      <w:r>
        <w:rPr>
          <w:rFonts w:ascii="Tahoma" w:hAnsi="Tahoma" w:cs="Tahoma"/>
          <w:b/>
          <w:bCs/>
          <w:sz w:val="18"/>
          <w:szCs w:val="18"/>
        </w:rPr>
        <w:t xml:space="preserve"> dni</w:t>
      </w:r>
      <w:r>
        <w:rPr>
          <w:rFonts w:ascii="Tahoma" w:hAnsi="Tahoma" w:cs="Tahoma"/>
          <w:bCs/>
          <w:sz w:val="18"/>
          <w:szCs w:val="18"/>
        </w:rPr>
        <w:t xml:space="preserve"> od przesłania zawiadomienia o wyborze najkorzystniejszej oferty, chyba że zostanie wniesione odwołanie. W sytuacji, gdy w postępowaniu o udzielenie zamówienia zostanie złożona tylko jedna oferta Zamawiający zastrzega sobie możliwość </w:t>
      </w:r>
      <w:r w:rsidR="00211F66">
        <w:rPr>
          <w:rFonts w:ascii="Tahoma" w:hAnsi="Tahoma" w:cs="Tahoma"/>
          <w:bCs/>
          <w:sz w:val="18"/>
          <w:szCs w:val="18"/>
        </w:rPr>
        <w:t>zawarcia</w:t>
      </w:r>
      <w:r>
        <w:rPr>
          <w:rFonts w:ascii="Tahoma" w:hAnsi="Tahoma" w:cs="Tahoma"/>
          <w:bCs/>
          <w:sz w:val="18"/>
          <w:szCs w:val="18"/>
        </w:rPr>
        <w:t xml:space="preserve"> umowy przed upływem w/w terminu. </w:t>
      </w:r>
    </w:p>
    <w:p w14:paraId="5170D884" w14:textId="77777777" w:rsidR="00FA2CAE" w:rsidRDefault="00FA2CAE" w:rsidP="00FA2CAE">
      <w:pPr>
        <w:numPr>
          <w:ilvl w:val="1"/>
          <w:numId w:val="80"/>
        </w:numPr>
        <w:ind w:left="142" w:hanging="568"/>
        <w:jc w:val="both"/>
        <w:rPr>
          <w:rFonts w:ascii="Tahoma" w:hAnsi="Tahoma" w:cs="Tahoma"/>
          <w:sz w:val="18"/>
          <w:szCs w:val="18"/>
        </w:rPr>
      </w:pPr>
      <w:r>
        <w:rPr>
          <w:rFonts w:ascii="Tahoma" w:hAnsi="Tahoma" w:cs="Tahoma"/>
          <w:sz w:val="18"/>
          <w:szCs w:val="18"/>
        </w:rPr>
        <w:t xml:space="preserve">Zaleca się, aby umowa konsorcjum regulująca współpracę wykonawców wspólnie ubiegających się o udzielenie zamówienia w szczególności zawierała postanowienia wynikające z charakteru konsorcjum: </w:t>
      </w:r>
    </w:p>
    <w:p w14:paraId="712F263A" w14:textId="77777777" w:rsidR="00FA2CAE" w:rsidRDefault="00FA2CAE" w:rsidP="00FA2CAE">
      <w:pPr>
        <w:numPr>
          <w:ilvl w:val="1"/>
          <w:numId w:val="81"/>
        </w:numPr>
        <w:ind w:left="142" w:hanging="568"/>
        <w:jc w:val="both"/>
        <w:rPr>
          <w:rFonts w:ascii="Tahoma" w:hAnsi="Tahoma" w:cs="Tahoma"/>
          <w:sz w:val="18"/>
          <w:szCs w:val="18"/>
        </w:rPr>
      </w:pPr>
      <w:r>
        <w:rPr>
          <w:rFonts w:ascii="Tahoma" w:hAnsi="Tahoma" w:cs="Tahoma"/>
          <w:sz w:val="18"/>
          <w:szCs w:val="18"/>
        </w:rPr>
        <w:t xml:space="preserve">określenie stron umowy z oznaczeniem lidera konsorcjum, </w:t>
      </w:r>
    </w:p>
    <w:p w14:paraId="38DA7CF3" w14:textId="77777777" w:rsidR="00FA2CAE" w:rsidRDefault="00FA2CAE" w:rsidP="00FA2CAE">
      <w:pPr>
        <w:numPr>
          <w:ilvl w:val="1"/>
          <w:numId w:val="81"/>
        </w:numPr>
        <w:ind w:left="142" w:hanging="568"/>
        <w:jc w:val="both"/>
        <w:rPr>
          <w:rFonts w:ascii="Tahoma" w:hAnsi="Tahoma" w:cs="Tahoma"/>
          <w:sz w:val="18"/>
          <w:szCs w:val="18"/>
        </w:rPr>
      </w:pPr>
      <w:r>
        <w:rPr>
          <w:rFonts w:ascii="Tahoma" w:hAnsi="Tahoma" w:cs="Tahoma"/>
          <w:sz w:val="18"/>
          <w:szCs w:val="18"/>
        </w:rPr>
        <w:t xml:space="preserve">cel zawarcia umowy, </w:t>
      </w:r>
    </w:p>
    <w:p w14:paraId="30F8561D" w14:textId="77777777" w:rsidR="00FA2CAE" w:rsidRDefault="00FA2CAE" w:rsidP="00FA2CAE">
      <w:pPr>
        <w:numPr>
          <w:ilvl w:val="1"/>
          <w:numId w:val="81"/>
        </w:numPr>
        <w:ind w:left="142" w:hanging="568"/>
        <w:jc w:val="both"/>
        <w:rPr>
          <w:rFonts w:ascii="Tahoma" w:hAnsi="Tahoma" w:cs="Tahoma"/>
          <w:sz w:val="18"/>
          <w:szCs w:val="18"/>
        </w:rPr>
      </w:pPr>
      <w:r>
        <w:rPr>
          <w:rFonts w:ascii="Tahoma" w:hAnsi="Tahoma" w:cs="Tahoma"/>
          <w:sz w:val="18"/>
          <w:szCs w:val="18"/>
        </w:rPr>
        <w:t xml:space="preserve">czas trwania konsorcjum (obejmujący okres realizacji przedmiotu zamówienia, gwarancji i rękojmi), </w:t>
      </w:r>
    </w:p>
    <w:p w14:paraId="420C5639" w14:textId="77777777" w:rsidR="00FA2CAE" w:rsidRDefault="00FA2CAE" w:rsidP="00FA2CAE">
      <w:pPr>
        <w:numPr>
          <w:ilvl w:val="1"/>
          <w:numId w:val="81"/>
        </w:numPr>
        <w:ind w:left="142" w:hanging="568"/>
        <w:jc w:val="both"/>
        <w:rPr>
          <w:rFonts w:ascii="Tahoma" w:hAnsi="Tahoma" w:cs="Tahoma"/>
          <w:sz w:val="18"/>
          <w:szCs w:val="18"/>
        </w:rPr>
      </w:pPr>
      <w:r>
        <w:rPr>
          <w:rFonts w:ascii="Tahoma" w:hAnsi="Tahoma" w:cs="Tahoma"/>
          <w:sz w:val="18"/>
          <w:szCs w:val="18"/>
        </w:rPr>
        <w:t xml:space="preserve">zapis o solidarnej odpowiedzialności każdego członka konsorcjum wobec zamawiającego za wykonanie umowy, </w:t>
      </w:r>
    </w:p>
    <w:p w14:paraId="6E54B1AE" w14:textId="77777777" w:rsidR="00FA2CAE" w:rsidRDefault="00FA2CAE" w:rsidP="00FA2CAE">
      <w:pPr>
        <w:numPr>
          <w:ilvl w:val="1"/>
          <w:numId w:val="81"/>
        </w:numPr>
        <w:ind w:left="142" w:hanging="568"/>
        <w:jc w:val="both"/>
        <w:rPr>
          <w:rFonts w:ascii="Tahoma" w:hAnsi="Tahoma" w:cs="Tahoma"/>
          <w:sz w:val="18"/>
          <w:szCs w:val="18"/>
        </w:rPr>
      </w:pPr>
      <w:r>
        <w:rPr>
          <w:rFonts w:ascii="Tahoma" w:hAnsi="Tahoma" w:cs="Tahoma"/>
          <w:sz w:val="18"/>
          <w:szCs w:val="18"/>
        </w:rPr>
        <w:t xml:space="preserve">wyłączenie możliwości wypowiedzenia umowy konsorcjum przez któregokolwiek z jego członków do czasu wykonania przedmiotu zamówienia. </w:t>
      </w:r>
    </w:p>
    <w:p w14:paraId="42314C68" w14:textId="6C1277C5" w:rsidR="00FA2CAE" w:rsidRDefault="00FA2CAE" w:rsidP="00FA2CAE">
      <w:pPr>
        <w:numPr>
          <w:ilvl w:val="1"/>
          <w:numId w:val="80"/>
        </w:numPr>
        <w:ind w:left="142" w:hanging="568"/>
        <w:jc w:val="both"/>
        <w:rPr>
          <w:rFonts w:ascii="Tahoma" w:hAnsi="Tahoma" w:cs="Tahoma"/>
          <w:sz w:val="18"/>
          <w:szCs w:val="18"/>
        </w:rPr>
      </w:pPr>
      <w:r>
        <w:rPr>
          <w:rFonts w:ascii="Tahoma" w:hAnsi="Tahoma" w:cs="Tahoma"/>
          <w:sz w:val="18"/>
          <w:szCs w:val="18"/>
        </w:rPr>
        <w:t>W przypadku nie dopełnienia przez Wykonawcę obowiązku, o którym mowa</w:t>
      </w:r>
      <w:r w:rsidR="00831C94">
        <w:rPr>
          <w:rFonts w:ascii="Tahoma" w:hAnsi="Tahoma" w:cs="Tahoma"/>
          <w:sz w:val="18"/>
          <w:szCs w:val="18"/>
        </w:rPr>
        <w:t xml:space="preserve"> w pkt. 14.3</w:t>
      </w:r>
      <w:r>
        <w:rPr>
          <w:rFonts w:ascii="Tahoma" w:hAnsi="Tahoma" w:cs="Tahoma"/>
          <w:sz w:val="18"/>
          <w:szCs w:val="18"/>
        </w:rPr>
        <w:t xml:space="preserve">, będzie to uznane przez </w:t>
      </w:r>
      <w:r w:rsidR="0009018F">
        <w:rPr>
          <w:rFonts w:ascii="Tahoma" w:hAnsi="Tahoma" w:cs="Tahoma"/>
          <w:sz w:val="18"/>
          <w:szCs w:val="18"/>
        </w:rPr>
        <w:t>Z</w:t>
      </w:r>
      <w:r>
        <w:rPr>
          <w:rFonts w:ascii="Tahoma" w:hAnsi="Tahoma" w:cs="Tahoma"/>
          <w:sz w:val="18"/>
          <w:szCs w:val="18"/>
        </w:rPr>
        <w:t>amawiającego za tożsame z uchylaniem się od z</w:t>
      </w:r>
      <w:r w:rsidR="000F5F80">
        <w:rPr>
          <w:rFonts w:ascii="Tahoma" w:hAnsi="Tahoma" w:cs="Tahoma"/>
          <w:sz w:val="18"/>
          <w:szCs w:val="18"/>
        </w:rPr>
        <w:t>a</w:t>
      </w:r>
      <w:r>
        <w:rPr>
          <w:rFonts w:ascii="Tahoma" w:hAnsi="Tahoma" w:cs="Tahoma"/>
          <w:sz w:val="18"/>
          <w:szCs w:val="18"/>
        </w:rPr>
        <w:t xml:space="preserve">warcia umowy. </w:t>
      </w:r>
    </w:p>
    <w:p w14:paraId="784D16B5" w14:textId="3B45D212" w:rsidR="0009018F" w:rsidRPr="00E75BC5" w:rsidRDefault="0009018F" w:rsidP="00E75BC5">
      <w:pPr>
        <w:numPr>
          <w:ilvl w:val="1"/>
          <w:numId w:val="80"/>
        </w:numPr>
        <w:ind w:left="142" w:hanging="568"/>
        <w:jc w:val="both"/>
        <w:rPr>
          <w:rFonts w:ascii="Tahoma" w:hAnsi="Tahoma" w:cs="Tahoma"/>
          <w:sz w:val="18"/>
          <w:szCs w:val="18"/>
        </w:rPr>
      </w:pPr>
      <w:r w:rsidRPr="0009018F">
        <w:rPr>
          <w:rFonts w:ascii="Tahoma" w:hAnsi="Tahoma" w:cs="Tahoma"/>
          <w:sz w:val="18"/>
          <w:szCs w:val="18"/>
        </w:rPr>
        <w:t>Zamawiający</w:t>
      </w:r>
      <w:r>
        <w:rPr>
          <w:rFonts w:ascii="Tahoma" w:hAnsi="Tahoma" w:cs="Tahoma"/>
          <w:sz w:val="18"/>
          <w:szCs w:val="18"/>
        </w:rPr>
        <w:t xml:space="preserve"> </w:t>
      </w:r>
      <w:r w:rsidRPr="0009018F">
        <w:rPr>
          <w:rFonts w:ascii="Tahoma" w:hAnsi="Tahoma" w:cs="Tahoma"/>
          <w:sz w:val="18"/>
          <w:szCs w:val="18"/>
        </w:rPr>
        <w:t xml:space="preserve">oświadcza, że umowy będą zawarte i realizowane przez cały okres ich trwania przy udziale i za pośrednictwem brokera ubezpieczeniowego Kancelaria Brokerska TASK Sp. z o.o.  Wykonawca przyjmuje do wiadomości, że czynności realizowane w niniejszym postępowaniu przez ww. brokera ubezpieczeniowego mają charakter czynności pośrednictwa ubezpieczeniowego oraz akceptuje skutki, jakie wynikają z ustawy </w:t>
      </w:r>
      <w:r w:rsidR="00E017D7" w:rsidRPr="00E017D7">
        <w:rPr>
          <w:rFonts w:ascii="Tahoma" w:hAnsi="Tahoma" w:cs="Tahoma"/>
          <w:sz w:val="18"/>
          <w:szCs w:val="18"/>
        </w:rPr>
        <w:t xml:space="preserve">o dystrybucji ubezpieczeń  z dnia 15 grudnia 2017 r.  Dz. U. z 2017 r. poz. 2486,  z póź. zmianami </w:t>
      </w:r>
      <w:r w:rsidRPr="00E75BC5">
        <w:rPr>
          <w:rFonts w:ascii="Tahoma" w:hAnsi="Tahoma" w:cs="Tahoma"/>
          <w:sz w:val="18"/>
          <w:szCs w:val="18"/>
        </w:rPr>
        <w:t>oraz powszechnie utrwalonych w obrocie zwyczajów.</w:t>
      </w:r>
    </w:p>
    <w:p w14:paraId="406D114B" w14:textId="77777777" w:rsidR="00923835" w:rsidRPr="00E75BC5" w:rsidRDefault="00923835" w:rsidP="00E75BC5">
      <w:pPr>
        <w:numPr>
          <w:ilvl w:val="1"/>
          <w:numId w:val="80"/>
        </w:numPr>
        <w:ind w:left="142" w:hanging="568"/>
        <w:jc w:val="both"/>
        <w:rPr>
          <w:rFonts w:ascii="Tahoma" w:hAnsi="Tahoma" w:cs="Tahoma"/>
          <w:sz w:val="18"/>
          <w:szCs w:val="18"/>
        </w:rPr>
      </w:pPr>
      <w:r w:rsidRPr="00E75BC5">
        <w:rPr>
          <w:rFonts w:ascii="Tahoma" w:hAnsi="Tahoma" w:cs="Tahoma"/>
          <w:sz w:val="18"/>
          <w:szCs w:val="18"/>
        </w:rPr>
        <w:t xml:space="preserve">Zgodnie z art. 144 ust. 1 UPZP zakazana jest zmiana istotnych postanowień zawartej umowy w stosunku do treści oferty, na podstawie, której dokonano wyboru Wykonawcy, chyba że Zamawiający przewidział możliwość dokonania takiej zmiany w ogłoszeniu o zamówieniu lub </w:t>
      </w:r>
      <w:r w:rsidR="006F4BFF" w:rsidRPr="00E75BC5">
        <w:rPr>
          <w:rFonts w:ascii="Tahoma" w:hAnsi="Tahoma" w:cs="Tahoma"/>
          <w:sz w:val="18"/>
          <w:szCs w:val="18"/>
        </w:rPr>
        <w:t xml:space="preserve">SIWZ </w:t>
      </w:r>
      <w:r w:rsidRPr="00E75BC5">
        <w:rPr>
          <w:rFonts w:ascii="Tahoma" w:hAnsi="Tahoma" w:cs="Tahoma"/>
          <w:sz w:val="18"/>
          <w:szCs w:val="18"/>
        </w:rPr>
        <w:t>oraz określił warunki takiej zmiany. Zmiana umowy dokonana z naruszeniem tego warunku podlega unieważnieniu.</w:t>
      </w:r>
    </w:p>
    <w:p w14:paraId="333D47AF" w14:textId="77777777" w:rsidR="00E75BC5" w:rsidRPr="00E75BC5" w:rsidRDefault="00E75BC5" w:rsidP="00E75BC5">
      <w:pPr>
        <w:numPr>
          <w:ilvl w:val="1"/>
          <w:numId w:val="80"/>
        </w:numPr>
        <w:ind w:left="142" w:hanging="568"/>
        <w:jc w:val="both"/>
        <w:rPr>
          <w:rFonts w:ascii="Tahoma" w:hAnsi="Tahoma" w:cs="Tahoma"/>
          <w:sz w:val="18"/>
          <w:szCs w:val="18"/>
        </w:rPr>
      </w:pPr>
      <w:r w:rsidRPr="00E75BC5">
        <w:rPr>
          <w:rFonts w:ascii="Tahoma" w:hAnsi="Tahoma" w:cs="Tahoma"/>
          <w:sz w:val="18"/>
          <w:szCs w:val="18"/>
        </w:rPr>
        <w:lastRenderedPageBreak/>
        <w:t xml:space="preserve">Zamawiający dopuszcza możliwość dokonania istotnych zmian postanowień zawartej umowy w stosunku do treści oferty, na podstawie której dokonano wyboru Wykonawcy, w przypadku wystąpienia n/w okoliczności, z uwzględnieniem podanych warunków ich wprowadzenia: </w:t>
      </w:r>
    </w:p>
    <w:p w14:paraId="50F3CB75"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E75BC5">
        <w:rPr>
          <w:rFonts w:ascii="Tahoma" w:hAnsi="Tahoma" w:cs="Tahoma"/>
          <w:sz w:val="18"/>
          <w:szCs w:val="18"/>
        </w:rPr>
        <w:t xml:space="preserve">wykonanie zamówienia lub jego części w określonym pierwotnie terminie nie leży w interesie Zamawiającego, </w:t>
      </w:r>
    </w:p>
    <w:p w14:paraId="33D11AE6"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E75BC5">
        <w:rPr>
          <w:rFonts w:ascii="Tahoma" w:hAnsi="Tahoma" w:cs="Tahoma"/>
          <w:sz w:val="18"/>
          <w:szCs w:val="18"/>
        </w:rPr>
        <w:t xml:space="preserve">zmiana treści umowy wynikać będzie z konieczności dostosowania do bezwzględnie obowiązujących przepisów prawa, znowelizowanego bądź wprowadzonego w trakcie wykonywania zamówienia, </w:t>
      </w:r>
    </w:p>
    <w:p w14:paraId="7801C9C2"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E75BC5">
        <w:rPr>
          <w:rFonts w:ascii="Tahoma" w:hAnsi="Tahoma" w:cs="Tahoma"/>
          <w:sz w:val="18"/>
          <w:szCs w:val="18"/>
        </w:rPr>
        <w:t xml:space="preserve">zmiany są korzystne dla Zamawiającego i wynikają z okoliczności o charakterze obiektywnym, </w:t>
      </w:r>
    </w:p>
    <w:p w14:paraId="77A6205E" w14:textId="0644D332" w:rsidR="00E75BC5" w:rsidRPr="00D72010" w:rsidRDefault="00E75BC5" w:rsidP="00E75BC5">
      <w:pPr>
        <w:numPr>
          <w:ilvl w:val="0"/>
          <w:numId w:val="82"/>
        </w:numPr>
        <w:tabs>
          <w:tab w:val="clear" w:pos="1440"/>
        </w:tabs>
        <w:ind w:left="567" w:hanging="283"/>
        <w:jc w:val="both"/>
        <w:rPr>
          <w:rFonts w:ascii="Tahoma" w:hAnsi="Tahoma" w:cs="Tahoma"/>
          <w:sz w:val="18"/>
          <w:szCs w:val="18"/>
          <w:u w:val="single"/>
        </w:rPr>
      </w:pPr>
      <w:r w:rsidRPr="00D72010">
        <w:rPr>
          <w:rFonts w:ascii="Tahoma" w:hAnsi="Tahoma" w:cs="Tahoma"/>
          <w:sz w:val="18"/>
          <w:szCs w:val="18"/>
          <w:u w:val="single"/>
        </w:rPr>
        <w:t xml:space="preserve">do ubezpieczenia grupowego zadeklaruje chęć przystąpienia mniej niż 20% aktualnie ubezpieczonych osób  w okresie 3 miesięcy od momentu </w:t>
      </w:r>
      <w:r w:rsidR="00211F66" w:rsidRPr="00D72010">
        <w:rPr>
          <w:rFonts w:ascii="Tahoma" w:hAnsi="Tahoma" w:cs="Tahoma"/>
          <w:sz w:val="18"/>
          <w:szCs w:val="18"/>
          <w:u w:val="single"/>
        </w:rPr>
        <w:t>zawarcia</w:t>
      </w:r>
      <w:r w:rsidRPr="00D72010">
        <w:rPr>
          <w:rFonts w:ascii="Tahoma" w:hAnsi="Tahoma" w:cs="Tahoma"/>
          <w:sz w:val="18"/>
          <w:szCs w:val="18"/>
          <w:u w:val="single"/>
        </w:rPr>
        <w:t xml:space="preserve"> umowy oraz w trakcie trwania ubezpieczenia co najmniej 20% aktualnie ubezpieczonych osób zadeklaruje chęć rezygnacji z ubezpieczenia. W takim przypadku każda ze stron umowy może </w:t>
      </w:r>
      <w:r w:rsidR="00F17DD0" w:rsidRPr="00D72010">
        <w:rPr>
          <w:rFonts w:ascii="Tahoma" w:hAnsi="Tahoma" w:cs="Tahoma"/>
          <w:sz w:val="18"/>
          <w:szCs w:val="18"/>
          <w:u w:val="single"/>
        </w:rPr>
        <w:t xml:space="preserve">wnioskować o </w:t>
      </w:r>
      <w:r w:rsidRPr="00D72010">
        <w:rPr>
          <w:rFonts w:ascii="Tahoma" w:hAnsi="Tahoma" w:cs="Tahoma"/>
          <w:sz w:val="18"/>
          <w:szCs w:val="18"/>
          <w:u w:val="single"/>
        </w:rPr>
        <w:t>skróceni</w:t>
      </w:r>
      <w:r w:rsidR="00F17DD0" w:rsidRPr="00D72010">
        <w:rPr>
          <w:rFonts w:ascii="Tahoma" w:hAnsi="Tahoma" w:cs="Tahoma"/>
          <w:sz w:val="18"/>
          <w:szCs w:val="18"/>
          <w:u w:val="single"/>
        </w:rPr>
        <w:t>e</w:t>
      </w:r>
      <w:r w:rsidRPr="00D72010">
        <w:rPr>
          <w:rFonts w:ascii="Tahoma" w:hAnsi="Tahoma" w:cs="Tahoma"/>
          <w:sz w:val="18"/>
          <w:szCs w:val="18"/>
          <w:u w:val="single"/>
        </w:rPr>
        <w:t xml:space="preserve"> czas</w:t>
      </w:r>
      <w:r w:rsidR="00C15C29" w:rsidRPr="00D72010">
        <w:rPr>
          <w:rFonts w:ascii="Tahoma" w:hAnsi="Tahoma" w:cs="Tahoma"/>
          <w:sz w:val="18"/>
          <w:szCs w:val="18"/>
          <w:u w:val="single"/>
        </w:rPr>
        <w:t>u</w:t>
      </w:r>
      <w:r w:rsidRPr="00D72010">
        <w:rPr>
          <w:rFonts w:ascii="Tahoma" w:hAnsi="Tahoma" w:cs="Tahoma"/>
          <w:sz w:val="18"/>
          <w:szCs w:val="18"/>
          <w:u w:val="single"/>
        </w:rPr>
        <w:t xml:space="preserve"> trwania umowy na zasadzie porozumienia stron,</w:t>
      </w:r>
    </w:p>
    <w:p w14:paraId="3B34B0F5"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D72010">
        <w:rPr>
          <w:rFonts w:ascii="Tahoma" w:hAnsi="Tahoma" w:cs="Tahoma"/>
          <w:sz w:val="18"/>
          <w:szCs w:val="18"/>
        </w:rPr>
        <w:t>wystąpi konieczność przedłużenia okresu ubezpieczenia z uwagi na brak możliwości zawarcia</w:t>
      </w:r>
      <w:r w:rsidRPr="00E75BC5">
        <w:rPr>
          <w:rFonts w:ascii="Tahoma" w:hAnsi="Tahoma" w:cs="Tahoma"/>
          <w:sz w:val="18"/>
          <w:szCs w:val="18"/>
        </w:rPr>
        <w:t xml:space="preserve"> przez Zamawiającego umowy ubezpieczenia na następny okres z powodu nie zakończenia procedury przetargowej. W takim przypadku Zamawiający może wystąpić z wnioskiem o przedłużenie okresu ubezpieczenia na okres nie dłuższy jednak niż 3 miesiące,</w:t>
      </w:r>
    </w:p>
    <w:p w14:paraId="6F7575C0"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E75BC5">
        <w:rPr>
          <w:rFonts w:ascii="Tahoma" w:hAnsi="Tahoma" w:cs="Tahoma"/>
          <w:sz w:val="18"/>
          <w:szCs w:val="18"/>
        </w:rPr>
        <w:t>włączenia do ubezpieczenia dodatkowych ryzyk,</w:t>
      </w:r>
    </w:p>
    <w:p w14:paraId="08334349" w14:textId="77777777" w:rsidR="00E75BC5" w:rsidRPr="00E75BC5" w:rsidRDefault="00E75BC5" w:rsidP="00E75BC5">
      <w:pPr>
        <w:numPr>
          <w:ilvl w:val="0"/>
          <w:numId w:val="82"/>
        </w:numPr>
        <w:tabs>
          <w:tab w:val="clear" w:pos="1440"/>
        </w:tabs>
        <w:ind w:left="567" w:hanging="283"/>
        <w:jc w:val="both"/>
        <w:rPr>
          <w:rFonts w:ascii="Tahoma" w:hAnsi="Tahoma" w:cs="Tahoma"/>
          <w:sz w:val="18"/>
          <w:szCs w:val="18"/>
        </w:rPr>
      </w:pPr>
      <w:r w:rsidRPr="00E75BC5">
        <w:rPr>
          <w:rFonts w:ascii="Tahoma" w:hAnsi="Tahoma" w:cs="Tahoma"/>
          <w:sz w:val="18"/>
          <w:szCs w:val="18"/>
        </w:rPr>
        <w:t>zmiana organizacyjna Stron Umowy.</w:t>
      </w:r>
    </w:p>
    <w:p w14:paraId="31A8F6CD" w14:textId="4EB532B8" w:rsidR="00E75BC5" w:rsidRPr="00E75BC5" w:rsidRDefault="00E75BC5" w:rsidP="00E75BC5">
      <w:pPr>
        <w:pStyle w:val="Akapitzlist"/>
        <w:numPr>
          <w:ilvl w:val="1"/>
          <w:numId w:val="80"/>
        </w:numPr>
        <w:autoSpaceDE w:val="0"/>
        <w:autoSpaceDN w:val="0"/>
        <w:adjustRightInd w:val="0"/>
        <w:spacing w:after="0" w:line="240" w:lineRule="auto"/>
        <w:ind w:left="284" w:hanging="710"/>
        <w:jc w:val="both"/>
        <w:rPr>
          <w:rFonts w:ascii="Tahoma" w:hAnsi="Tahoma" w:cs="Tahoma"/>
          <w:sz w:val="18"/>
          <w:szCs w:val="18"/>
        </w:rPr>
      </w:pPr>
      <w:r w:rsidRPr="00E75BC5">
        <w:rPr>
          <w:rFonts w:ascii="Tahoma" w:hAnsi="Tahoma" w:cs="Tahoma"/>
          <w:sz w:val="18"/>
          <w:szCs w:val="18"/>
        </w:rPr>
        <w:t>Zmiana postanowień umowy może nastąpić wyłącznie za zgodą obu stron wyrażoną w formie pisemnego aneksu pod rygorem nieważności. Warunkiem dokonania zmian, o których mowa w </w:t>
      </w:r>
      <w:r w:rsidR="008E10E7">
        <w:rPr>
          <w:rFonts w:ascii="Tahoma" w:hAnsi="Tahoma" w:cs="Tahoma"/>
          <w:sz w:val="18"/>
          <w:szCs w:val="18"/>
        </w:rPr>
        <w:t>pkt</w:t>
      </w:r>
      <w:r w:rsidRPr="00E75BC5">
        <w:rPr>
          <w:rFonts w:ascii="Tahoma" w:hAnsi="Tahoma" w:cs="Tahoma"/>
          <w:sz w:val="18"/>
          <w:szCs w:val="18"/>
        </w:rPr>
        <w:t>. 1</w:t>
      </w:r>
      <w:r w:rsidR="00734E7C">
        <w:rPr>
          <w:rFonts w:ascii="Tahoma" w:hAnsi="Tahoma" w:cs="Tahoma"/>
          <w:sz w:val="18"/>
          <w:szCs w:val="18"/>
        </w:rPr>
        <w:t>4.8.</w:t>
      </w:r>
      <w:r w:rsidRPr="00E75BC5">
        <w:rPr>
          <w:rFonts w:ascii="Tahoma" w:hAnsi="Tahoma" w:cs="Tahoma"/>
          <w:sz w:val="18"/>
          <w:szCs w:val="18"/>
        </w:rPr>
        <w:t xml:space="preserve"> jest złożenie wniosku przez stronę inicjującą zmianę. </w:t>
      </w:r>
    </w:p>
    <w:p w14:paraId="3A10E18D" w14:textId="0CF61B6E" w:rsidR="00857A0C" w:rsidRDefault="00E75BC5" w:rsidP="009C0C0C">
      <w:pPr>
        <w:pStyle w:val="Akapitzlist"/>
        <w:numPr>
          <w:ilvl w:val="1"/>
          <w:numId w:val="80"/>
        </w:numPr>
        <w:autoSpaceDE w:val="0"/>
        <w:autoSpaceDN w:val="0"/>
        <w:adjustRightInd w:val="0"/>
        <w:spacing w:after="0" w:line="240" w:lineRule="auto"/>
        <w:ind w:left="284" w:hanging="710"/>
        <w:jc w:val="both"/>
        <w:rPr>
          <w:rFonts w:ascii="Tahoma" w:hAnsi="Tahoma" w:cs="Tahoma"/>
          <w:sz w:val="18"/>
          <w:szCs w:val="18"/>
        </w:rPr>
      </w:pPr>
      <w:r w:rsidRPr="00E75BC5">
        <w:rPr>
          <w:rFonts w:ascii="Tahoma" w:hAnsi="Tahoma" w:cs="Tahoma"/>
          <w:sz w:val="18"/>
          <w:szCs w:val="18"/>
        </w:rPr>
        <w:t xml:space="preserve">Zmiany umowy, o których mowa w </w:t>
      </w:r>
      <w:r w:rsidR="008E10E7">
        <w:rPr>
          <w:rFonts w:ascii="Tahoma" w:hAnsi="Tahoma" w:cs="Tahoma"/>
          <w:sz w:val="18"/>
          <w:szCs w:val="18"/>
        </w:rPr>
        <w:t>pkt</w:t>
      </w:r>
      <w:r w:rsidRPr="00E75BC5">
        <w:rPr>
          <w:rFonts w:ascii="Tahoma" w:hAnsi="Tahoma" w:cs="Tahoma"/>
          <w:sz w:val="18"/>
          <w:szCs w:val="18"/>
        </w:rPr>
        <w:t xml:space="preserve">. </w:t>
      </w:r>
      <w:r w:rsidR="00734E7C">
        <w:rPr>
          <w:rFonts w:ascii="Tahoma" w:hAnsi="Tahoma" w:cs="Tahoma"/>
          <w:sz w:val="18"/>
          <w:szCs w:val="18"/>
        </w:rPr>
        <w:t>14.8.</w:t>
      </w:r>
      <w:r w:rsidRPr="00E75BC5">
        <w:rPr>
          <w:rFonts w:ascii="Tahoma" w:hAnsi="Tahoma" w:cs="Tahoma"/>
          <w:sz w:val="18"/>
          <w:szCs w:val="18"/>
        </w:rPr>
        <w:t>, muszą być dokonywane z zachowaniem przepisu art. 144 Ustawy PZP.</w:t>
      </w:r>
    </w:p>
    <w:p w14:paraId="34A9B836" w14:textId="77777777" w:rsidR="007A5446" w:rsidRDefault="007A5446" w:rsidP="007A5446">
      <w:pPr>
        <w:pStyle w:val="Akapitzlist"/>
        <w:numPr>
          <w:ilvl w:val="1"/>
          <w:numId w:val="80"/>
        </w:numPr>
        <w:autoSpaceDE w:val="0"/>
        <w:autoSpaceDN w:val="0"/>
        <w:adjustRightInd w:val="0"/>
        <w:spacing w:after="0" w:line="240" w:lineRule="auto"/>
        <w:ind w:left="284" w:hanging="710"/>
        <w:jc w:val="both"/>
        <w:rPr>
          <w:rFonts w:ascii="Tahoma" w:hAnsi="Tahoma" w:cs="Tahoma"/>
          <w:sz w:val="18"/>
          <w:szCs w:val="18"/>
        </w:rPr>
      </w:pPr>
      <w:r w:rsidRPr="007A5446">
        <w:rPr>
          <w:rFonts w:ascii="Tahoma" w:hAnsi="Tahoma" w:cs="Tahoma"/>
          <w:sz w:val="18"/>
          <w:szCs w:val="18"/>
        </w:rPr>
        <w:t>Jeśli warunki ubezpieczenia w opisie przedmiotu zamówienia dla poszczególnych rodzajów ubezpieczeń nie precyzują istotnych kwestii związanych z ubezpieczeniem, wówczas stosuje się zapisy ogólnych warunków ubezpieczenia dla poszczególnych rodzajów ubezpieczeń.</w:t>
      </w:r>
    </w:p>
    <w:p w14:paraId="6E0CCF39" w14:textId="77777777" w:rsidR="007A5446" w:rsidRDefault="007A5446" w:rsidP="007A5446">
      <w:pPr>
        <w:pStyle w:val="Akapitzlist"/>
        <w:numPr>
          <w:ilvl w:val="1"/>
          <w:numId w:val="80"/>
        </w:numPr>
        <w:autoSpaceDE w:val="0"/>
        <w:autoSpaceDN w:val="0"/>
        <w:adjustRightInd w:val="0"/>
        <w:spacing w:after="0" w:line="240" w:lineRule="auto"/>
        <w:ind w:left="284" w:hanging="710"/>
        <w:jc w:val="both"/>
        <w:rPr>
          <w:rFonts w:ascii="Tahoma" w:hAnsi="Tahoma" w:cs="Tahoma"/>
          <w:sz w:val="18"/>
          <w:szCs w:val="18"/>
        </w:rPr>
      </w:pPr>
      <w:r w:rsidRPr="007A5446">
        <w:rPr>
          <w:rFonts w:ascii="Tahoma" w:hAnsi="Tahoma" w:cs="Tahoma"/>
          <w:sz w:val="18"/>
          <w:szCs w:val="18"/>
        </w:rPr>
        <w:t>Zamawiający (Ubezpieczający) oświadcza, że składka jest finansowana przez ubezpieczonych po złożeniu stosownego oświadczenia/dyspozycji przez ubezpieczonego do Zamawiającego i stanowi podstawę włączenia tego ubezpieczonego do umowy poprzez wykazanie go na liście ubezpieczonych, która stanowi załącznik do niniejszej umowy. Lista jest co miesiąc aktualizowana.</w:t>
      </w:r>
    </w:p>
    <w:p w14:paraId="7C76B537" w14:textId="77777777" w:rsidR="007A5446" w:rsidRPr="007A5446" w:rsidRDefault="007A5446" w:rsidP="007A5446">
      <w:pPr>
        <w:pStyle w:val="Akapitzlist"/>
        <w:numPr>
          <w:ilvl w:val="1"/>
          <w:numId w:val="80"/>
        </w:numPr>
        <w:autoSpaceDE w:val="0"/>
        <w:autoSpaceDN w:val="0"/>
        <w:adjustRightInd w:val="0"/>
        <w:spacing w:after="0" w:line="240" w:lineRule="auto"/>
        <w:ind w:left="284" w:hanging="710"/>
        <w:jc w:val="both"/>
        <w:rPr>
          <w:rFonts w:ascii="Tahoma" w:hAnsi="Tahoma" w:cs="Tahoma"/>
          <w:sz w:val="18"/>
          <w:szCs w:val="18"/>
        </w:rPr>
      </w:pPr>
      <w:r w:rsidRPr="007A5446">
        <w:rPr>
          <w:rFonts w:ascii="Tahoma" w:hAnsi="Tahoma" w:cs="Tahoma"/>
          <w:sz w:val="18"/>
          <w:szCs w:val="18"/>
        </w:rPr>
        <w:t>Zamawiający nie gwarantuje, że wszyscy zatrudnieni pracownicy oraz członkowie rodzin pracowników Zamawiającego przystąpią do grupowego ubezpieczenia na życie i zdrowie</w:t>
      </w:r>
    </w:p>
    <w:p w14:paraId="7112F464" w14:textId="77777777" w:rsidR="00AE00D6" w:rsidRDefault="00AE00D6" w:rsidP="00857A0C">
      <w:pPr>
        <w:pStyle w:val="Tekstpodstawowy"/>
        <w:widowControl/>
        <w:overflowPunct/>
        <w:autoSpaceDE/>
        <w:adjustRightInd/>
        <w:rPr>
          <w:rFonts w:ascii="Tahoma" w:hAnsi="Tahoma" w:cs="Tahoma"/>
          <w:color w:val="000000"/>
          <w:sz w:val="18"/>
          <w:szCs w:val="18"/>
          <w:highlight w:val="yellow"/>
        </w:rPr>
      </w:pPr>
    </w:p>
    <w:p w14:paraId="7F369271" w14:textId="77777777" w:rsidR="00857A0C" w:rsidRPr="00E81D7F" w:rsidRDefault="00857A0C" w:rsidP="00857A0C">
      <w:pPr>
        <w:pStyle w:val="Akapitzlist"/>
        <w:numPr>
          <w:ilvl w:val="0"/>
          <w:numId w:val="4"/>
        </w:numPr>
        <w:spacing w:after="0" w:line="240" w:lineRule="auto"/>
        <w:ind w:left="0" w:hanging="426"/>
        <w:jc w:val="both"/>
        <w:rPr>
          <w:rFonts w:ascii="Tahoma" w:hAnsi="Tahoma" w:cs="Tahoma"/>
          <w:b/>
          <w:bCs/>
          <w:color w:val="000000" w:themeColor="text1"/>
          <w:sz w:val="18"/>
          <w:szCs w:val="18"/>
        </w:rPr>
      </w:pPr>
      <w:r w:rsidRPr="00E81D7F">
        <w:rPr>
          <w:rFonts w:ascii="Tahoma" w:hAnsi="Tahoma" w:cs="Tahoma"/>
          <w:b/>
          <w:color w:val="000000" w:themeColor="text1"/>
          <w:sz w:val="18"/>
          <w:szCs w:val="18"/>
        </w:rPr>
        <w:t>PODWYKONAWCY</w:t>
      </w:r>
    </w:p>
    <w:p w14:paraId="6B9CEB77" w14:textId="77777777" w:rsidR="00857A0C" w:rsidRPr="00E81D7F" w:rsidRDefault="00857A0C" w:rsidP="00511DBB">
      <w:pPr>
        <w:pStyle w:val="Tekstpodstawowywcity"/>
        <w:numPr>
          <w:ilvl w:val="1"/>
          <w:numId w:val="4"/>
        </w:numPr>
        <w:autoSpaceDE/>
        <w:autoSpaceDN/>
        <w:adjustRightInd/>
        <w:ind w:left="142" w:hanging="568"/>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może powierzyć wykonanie części zamówienia Podwykonawcy. </w:t>
      </w:r>
    </w:p>
    <w:p w14:paraId="7E021C27" w14:textId="77777777" w:rsidR="00857A0C" w:rsidRPr="00E81D7F" w:rsidRDefault="00857A0C" w:rsidP="00511DBB">
      <w:pPr>
        <w:pStyle w:val="Akapitzlist"/>
        <w:numPr>
          <w:ilvl w:val="1"/>
          <w:numId w:val="4"/>
        </w:numPr>
        <w:autoSpaceDN w:val="0"/>
        <w:spacing w:after="160" w:line="240" w:lineRule="auto"/>
        <w:ind w:left="142" w:hanging="568"/>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Powierzenie wykonania części zamówienia Podwykonawcom nie zwalnia Wykonawcy z odpowiedzialności za należyte wykonanie tego zamówienia. </w:t>
      </w:r>
      <w:r w:rsidRPr="00E81D7F">
        <w:rPr>
          <w:rFonts w:ascii="Tahoma" w:eastAsia="Times New Roman" w:hAnsi="Tahoma" w:cs="Tahoma"/>
          <w:color w:val="000000" w:themeColor="text1"/>
          <w:sz w:val="18"/>
          <w:szCs w:val="18"/>
          <w:lang w:eastAsia="pl-PL"/>
        </w:rPr>
        <w:t>Zamawiający żąda wskazania przez Wykonawcę części zamówienia, których wykonanie zamierza powierzyć Podwykonawcom, i podania przez Wykonawcę firm Podwykonawców, o ile są oni znani na etapie składania ofert.</w:t>
      </w:r>
    </w:p>
    <w:p w14:paraId="31FF01F9" w14:textId="77777777" w:rsidR="00857A0C" w:rsidRPr="00E81D7F" w:rsidRDefault="00857A0C" w:rsidP="00511DBB">
      <w:pPr>
        <w:pStyle w:val="Akapitzlist"/>
        <w:numPr>
          <w:ilvl w:val="1"/>
          <w:numId w:val="4"/>
        </w:numPr>
        <w:autoSpaceDN w:val="0"/>
        <w:spacing w:after="160" w:line="240" w:lineRule="auto"/>
        <w:ind w:left="142" w:hanging="568"/>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W przypadku, kiedy Wykonawca zamierza powierzyć Podwykonawcy wykonanie którejkolwiek części zamówienia, zobowiązany jest do wskazania w JEDZ części zamówienia której to dotyczy oraz podania firm Podwykonawców, o ile są oni znani na etapie składania ofert. </w:t>
      </w:r>
    </w:p>
    <w:p w14:paraId="1EFB8666" w14:textId="77777777" w:rsidR="00AE00D6" w:rsidRPr="001343AD" w:rsidRDefault="00AE00D6" w:rsidP="0077015A">
      <w:pPr>
        <w:pStyle w:val="Tekstpodstawowy"/>
        <w:widowControl/>
        <w:overflowPunct/>
        <w:autoSpaceDE/>
        <w:adjustRightInd/>
        <w:rPr>
          <w:rFonts w:ascii="Tahoma" w:hAnsi="Tahoma" w:cs="Tahoma"/>
          <w:sz w:val="18"/>
          <w:szCs w:val="18"/>
        </w:rPr>
      </w:pPr>
    </w:p>
    <w:p w14:paraId="325FC1D6" w14:textId="77777777" w:rsidR="002A4F97" w:rsidRPr="001343AD" w:rsidRDefault="002A4F97" w:rsidP="003C4D3B">
      <w:pPr>
        <w:numPr>
          <w:ilvl w:val="0"/>
          <w:numId w:val="10"/>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ŚRODKI OCHRONY PRAWNEJ PRZYSŁUGUJĄCE WYKONAWCOM</w:t>
      </w:r>
    </w:p>
    <w:p w14:paraId="1E9BECDC"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5EDA7DA6"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bCs/>
          <w:sz w:val="18"/>
          <w:szCs w:val="18"/>
        </w:rPr>
        <w:t>Odwołanie przysługuje wył</w:t>
      </w:r>
      <w:r w:rsidRPr="001343AD">
        <w:rPr>
          <w:rFonts w:ascii="Tahoma" w:eastAsia="TimesNewRoman,Bold" w:hAnsi="Tahoma" w:cs="Tahoma"/>
          <w:bCs/>
          <w:sz w:val="18"/>
          <w:szCs w:val="18"/>
        </w:rPr>
        <w:t>ą</w:t>
      </w:r>
      <w:r w:rsidRPr="001343AD">
        <w:rPr>
          <w:rFonts w:ascii="Tahoma" w:hAnsi="Tahoma" w:cs="Tahoma"/>
          <w:bCs/>
          <w:sz w:val="18"/>
          <w:szCs w:val="18"/>
        </w:rPr>
        <w:t>cznie od niezgodnej z przepisami ustawy czynno</w:t>
      </w:r>
      <w:r w:rsidRPr="001343AD">
        <w:rPr>
          <w:rFonts w:ascii="Tahoma" w:eastAsia="TimesNewRoman,Bold" w:hAnsi="Tahoma" w:cs="Tahoma"/>
          <w:bCs/>
          <w:sz w:val="18"/>
          <w:szCs w:val="18"/>
        </w:rPr>
        <w:t>ś</w:t>
      </w:r>
      <w:r w:rsidRPr="001343AD">
        <w:rPr>
          <w:rFonts w:ascii="Tahoma" w:hAnsi="Tahoma" w:cs="Tahoma"/>
          <w:bCs/>
          <w:sz w:val="18"/>
          <w:szCs w:val="18"/>
        </w:rPr>
        <w:t>ci Zamawiaj</w:t>
      </w:r>
      <w:r w:rsidRPr="001343AD">
        <w:rPr>
          <w:rFonts w:ascii="Tahoma" w:eastAsia="TimesNewRoman,Bold" w:hAnsi="Tahoma" w:cs="Tahoma"/>
          <w:bCs/>
          <w:sz w:val="18"/>
          <w:szCs w:val="18"/>
        </w:rPr>
        <w:t>ą</w:t>
      </w:r>
      <w:r w:rsidRPr="001343AD">
        <w:rPr>
          <w:rFonts w:ascii="Tahoma" w:hAnsi="Tahoma" w:cs="Tahoma"/>
          <w:bCs/>
          <w:sz w:val="18"/>
          <w:szCs w:val="18"/>
        </w:rPr>
        <w:t>cego podj</w:t>
      </w:r>
      <w:r w:rsidRPr="001343AD">
        <w:rPr>
          <w:rFonts w:ascii="Tahoma" w:eastAsia="TimesNewRoman,Bold" w:hAnsi="Tahoma" w:cs="Tahoma"/>
          <w:bCs/>
          <w:sz w:val="18"/>
          <w:szCs w:val="18"/>
        </w:rPr>
        <w:t>ę</w:t>
      </w:r>
      <w:r w:rsidRPr="001343AD">
        <w:rPr>
          <w:rFonts w:ascii="Tahoma" w:hAnsi="Tahoma" w:cs="Tahoma"/>
          <w:bCs/>
          <w:sz w:val="18"/>
          <w:szCs w:val="18"/>
        </w:rPr>
        <w:t>tej w post</w:t>
      </w:r>
      <w:r w:rsidRPr="001343AD">
        <w:rPr>
          <w:rFonts w:ascii="Tahoma" w:eastAsia="TimesNewRoman,Bold" w:hAnsi="Tahoma" w:cs="Tahoma"/>
          <w:bCs/>
          <w:sz w:val="18"/>
          <w:szCs w:val="18"/>
        </w:rPr>
        <w:t>ę</w:t>
      </w:r>
      <w:r w:rsidRPr="001343AD">
        <w:rPr>
          <w:rFonts w:ascii="Tahoma" w:hAnsi="Tahoma" w:cs="Tahoma"/>
          <w:bCs/>
          <w:sz w:val="18"/>
          <w:szCs w:val="18"/>
        </w:rPr>
        <w:t>powaniu o udzielenie zamówienia lub zaniechania czynno</w:t>
      </w:r>
      <w:r w:rsidRPr="001343AD">
        <w:rPr>
          <w:rFonts w:ascii="Tahoma" w:eastAsia="TimesNewRoman,Bold" w:hAnsi="Tahoma" w:cs="Tahoma"/>
          <w:bCs/>
          <w:sz w:val="18"/>
          <w:szCs w:val="18"/>
        </w:rPr>
        <w:t>ś</w:t>
      </w:r>
      <w:r w:rsidRPr="001343AD">
        <w:rPr>
          <w:rFonts w:ascii="Tahoma" w:hAnsi="Tahoma" w:cs="Tahoma"/>
          <w:bCs/>
          <w:sz w:val="18"/>
          <w:szCs w:val="18"/>
        </w:rPr>
        <w:t>ci, do której Zamawiaj</w:t>
      </w:r>
      <w:r w:rsidRPr="001343AD">
        <w:rPr>
          <w:rFonts w:ascii="Tahoma" w:eastAsia="TimesNewRoman,Bold" w:hAnsi="Tahoma" w:cs="Tahoma"/>
          <w:bCs/>
          <w:sz w:val="18"/>
          <w:szCs w:val="18"/>
        </w:rPr>
        <w:t>ą</w:t>
      </w:r>
      <w:r w:rsidRPr="001343AD">
        <w:rPr>
          <w:rFonts w:ascii="Tahoma" w:hAnsi="Tahoma" w:cs="Tahoma"/>
          <w:bCs/>
          <w:sz w:val="18"/>
          <w:szCs w:val="18"/>
        </w:rPr>
        <w:t>cy jest zobowi</w:t>
      </w:r>
      <w:r w:rsidRPr="001343AD">
        <w:rPr>
          <w:rFonts w:ascii="Tahoma" w:eastAsia="TimesNewRoman,Bold" w:hAnsi="Tahoma" w:cs="Tahoma"/>
          <w:bCs/>
          <w:sz w:val="18"/>
          <w:szCs w:val="18"/>
        </w:rPr>
        <w:t>ą</w:t>
      </w:r>
      <w:r w:rsidRPr="001343AD">
        <w:rPr>
          <w:rFonts w:ascii="Tahoma" w:hAnsi="Tahoma" w:cs="Tahoma"/>
          <w:bCs/>
          <w:sz w:val="18"/>
          <w:szCs w:val="18"/>
        </w:rPr>
        <w:t>zany na podstawie UPZP.</w:t>
      </w:r>
    </w:p>
    <w:p w14:paraId="7F133F50"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sz w:val="18"/>
          <w:szCs w:val="18"/>
        </w:rPr>
      </w:pPr>
      <w:r w:rsidRPr="001343AD">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14:paraId="2070E37D"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sz w:val="18"/>
          <w:szCs w:val="18"/>
        </w:rPr>
      </w:pPr>
      <w:r w:rsidRPr="001343AD">
        <w:rPr>
          <w:rFonts w:ascii="Tahoma" w:hAnsi="Tahoma" w:cs="Tahoma"/>
          <w:sz w:val="18"/>
          <w:szCs w:val="18"/>
        </w:rPr>
        <w:t>Odwołanie wraz z załącznikami oraz zgłoszenie przystąpienia do p</w:t>
      </w:r>
      <w:r w:rsidR="00EA16DF">
        <w:rPr>
          <w:rFonts w:ascii="Tahoma" w:hAnsi="Tahoma" w:cs="Tahoma"/>
          <w:sz w:val="18"/>
          <w:szCs w:val="18"/>
        </w:rPr>
        <w:t>ostępowania odwoławczego przez W</w:t>
      </w:r>
      <w:r w:rsidRPr="001343AD">
        <w:rPr>
          <w:rFonts w:ascii="Tahoma" w:hAnsi="Tahoma" w:cs="Tahoma"/>
          <w:sz w:val="18"/>
          <w:szCs w:val="18"/>
        </w:rPr>
        <w:t xml:space="preserve">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25D3FCF7"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509C5F4E" w14:textId="408172C8"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sz w:val="18"/>
          <w:szCs w:val="18"/>
        </w:rPr>
        <w:t>Oryginał dokumentacji postępowania o udzielenie zamówienia publicznego wraz z wnioskami o dopuszczenie do udziału w postępowaniu lub ofertami złożonymi w postępowaniu o udz</w:t>
      </w:r>
      <w:r w:rsidR="00EA16DF">
        <w:rPr>
          <w:rFonts w:ascii="Tahoma" w:hAnsi="Tahoma" w:cs="Tahoma"/>
          <w:sz w:val="18"/>
          <w:szCs w:val="18"/>
        </w:rPr>
        <w:t>ielenie zamówienia publicznego Z</w:t>
      </w:r>
      <w:r w:rsidRPr="001343AD">
        <w:rPr>
          <w:rFonts w:ascii="Tahoma" w:hAnsi="Tahoma" w:cs="Tahoma"/>
          <w:sz w:val="18"/>
          <w:szCs w:val="18"/>
        </w:rPr>
        <w:t xml:space="preserve">amawiający składa do Izby nie później niż przed otwarciem rozprawy, </w:t>
      </w:r>
      <w:r w:rsidRPr="001343AD">
        <w:rPr>
          <w:rFonts w:ascii="Tahoma" w:hAnsi="Tahoma" w:cs="Tahoma"/>
          <w:sz w:val="18"/>
          <w:szCs w:val="18"/>
          <w:u w:val="single"/>
        </w:rPr>
        <w:t xml:space="preserve">z wyjątkiem przypadku, w którym całość dokumentacji postępowania została złożona w sposób określony w pkt. poniżej zgodnie z </w:t>
      </w:r>
      <w:r w:rsidRPr="001343AD">
        <w:rPr>
          <w:rFonts w:ascii="Tahoma" w:hAnsi="Tahoma" w:cs="Tahoma"/>
          <w:sz w:val="18"/>
          <w:szCs w:val="18"/>
        </w:rPr>
        <w:t xml:space="preserve">rozporządzeniem </w:t>
      </w:r>
      <w:r w:rsidRPr="001343AD">
        <w:rPr>
          <w:rFonts w:ascii="Tahoma" w:hAnsi="Tahoma" w:cs="Tahoma"/>
          <w:sz w:val="18"/>
          <w:szCs w:val="18"/>
        </w:rPr>
        <w:lastRenderedPageBreak/>
        <w:t xml:space="preserve">Prezesa Rady Ministrów z </w:t>
      </w:r>
      <w:r w:rsidR="00F303A6" w:rsidRPr="00F303A6">
        <w:rPr>
          <w:rFonts w:ascii="Tahoma" w:hAnsi="Tahoma" w:cs="Tahoma"/>
          <w:sz w:val="18"/>
          <w:szCs w:val="18"/>
        </w:rPr>
        <w:t xml:space="preserve">dnia 7 maja 2018 r. </w:t>
      </w:r>
      <w:r w:rsidRPr="001343AD">
        <w:rPr>
          <w:rFonts w:ascii="Tahoma" w:hAnsi="Tahoma" w:cs="Tahoma"/>
          <w:sz w:val="18"/>
          <w:szCs w:val="18"/>
        </w:rPr>
        <w:t>w sprawie regulaminu postępowan</w:t>
      </w:r>
      <w:r w:rsidR="00F303A6">
        <w:rPr>
          <w:rFonts w:ascii="Tahoma" w:hAnsi="Tahoma" w:cs="Tahoma"/>
          <w:sz w:val="18"/>
          <w:szCs w:val="18"/>
        </w:rPr>
        <w:t>ia przy rozpoznawaniu odwołań (</w:t>
      </w:r>
      <w:r w:rsidR="00857A0C" w:rsidRPr="00857A0C">
        <w:rPr>
          <w:rFonts w:ascii="Tahoma" w:hAnsi="Tahoma" w:cs="Tahoma"/>
          <w:sz w:val="18"/>
          <w:szCs w:val="18"/>
        </w:rPr>
        <w:t>t. j. Dz. U. 20</w:t>
      </w:r>
      <w:r w:rsidR="00F72BC3">
        <w:rPr>
          <w:rFonts w:ascii="Tahoma" w:hAnsi="Tahoma" w:cs="Tahoma"/>
          <w:sz w:val="18"/>
          <w:szCs w:val="18"/>
        </w:rPr>
        <w:t>20</w:t>
      </w:r>
      <w:r w:rsidR="00857A0C" w:rsidRPr="00857A0C">
        <w:rPr>
          <w:rFonts w:ascii="Tahoma" w:hAnsi="Tahoma" w:cs="Tahoma"/>
          <w:sz w:val="18"/>
          <w:szCs w:val="18"/>
        </w:rPr>
        <w:t xml:space="preserve"> poz. 1</w:t>
      </w:r>
      <w:r w:rsidR="00F72BC3">
        <w:rPr>
          <w:rFonts w:ascii="Tahoma" w:hAnsi="Tahoma" w:cs="Tahoma"/>
          <w:sz w:val="18"/>
          <w:szCs w:val="18"/>
        </w:rPr>
        <w:t>296)</w:t>
      </w:r>
    </w:p>
    <w:p w14:paraId="1A01096E"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r w:rsidR="00F303A6" w:rsidRPr="00F303A6">
        <w:rPr>
          <w:rFonts w:ascii="Tahoma" w:hAnsi="Tahoma" w:cs="Tahoma"/>
          <w:sz w:val="18"/>
          <w:szCs w:val="18"/>
        </w:rPr>
        <w:t>t.</w:t>
      </w:r>
      <w:r w:rsidR="00F303A6">
        <w:rPr>
          <w:rFonts w:ascii="Tahoma" w:hAnsi="Tahoma" w:cs="Tahoma"/>
          <w:sz w:val="18"/>
          <w:szCs w:val="18"/>
        </w:rPr>
        <w:t xml:space="preserve"> </w:t>
      </w:r>
      <w:r w:rsidR="00F303A6" w:rsidRPr="00F303A6">
        <w:rPr>
          <w:rFonts w:ascii="Tahoma" w:hAnsi="Tahoma" w:cs="Tahoma"/>
          <w:sz w:val="18"/>
          <w:szCs w:val="18"/>
        </w:rPr>
        <w:t>j. Dz. U. 2020 r. poz. 346 z późn. zm.</w:t>
      </w:r>
      <w:r w:rsidRPr="001343AD">
        <w:rPr>
          <w:rFonts w:ascii="Tahoma" w:hAnsi="Tahoma" w:cs="Tahoma"/>
          <w:sz w:val="18"/>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34D38F7D" w14:textId="77777777" w:rsidR="003C6D58" w:rsidRPr="001343AD" w:rsidRDefault="003C6D58" w:rsidP="00511DBB">
      <w:pPr>
        <w:numPr>
          <w:ilvl w:val="1"/>
          <w:numId w:val="10"/>
        </w:numPr>
        <w:overflowPunct w:val="0"/>
        <w:autoSpaceDE w:val="0"/>
        <w:autoSpaceDN w:val="0"/>
        <w:adjustRightInd w:val="0"/>
        <w:ind w:left="142" w:hanging="568"/>
        <w:jc w:val="both"/>
        <w:rPr>
          <w:rFonts w:ascii="Tahoma" w:hAnsi="Tahoma" w:cs="Tahoma"/>
          <w:b/>
          <w:sz w:val="18"/>
          <w:szCs w:val="18"/>
        </w:rPr>
      </w:pPr>
      <w:r w:rsidRPr="001343AD">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33346FAC" w14:textId="77777777" w:rsidR="003C6D58" w:rsidRPr="001343AD" w:rsidRDefault="003C6D58" w:rsidP="003C4D3B">
      <w:pPr>
        <w:numPr>
          <w:ilvl w:val="0"/>
          <w:numId w:val="49"/>
        </w:numPr>
        <w:tabs>
          <w:tab w:val="clear" w:pos="720"/>
        </w:tabs>
        <w:ind w:left="284" w:hanging="284"/>
        <w:jc w:val="both"/>
        <w:rPr>
          <w:rFonts w:ascii="Tahoma" w:hAnsi="Tahoma" w:cs="Tahoma"/>
          <w:sz w:val="18"/>
          <w:szCs w:val="18"/>
        </w:rPr>
      </w:pPr>
      <w:r w:rsidRPr="001343AD">
        <w:rPr>
          <w:rFonts w:ascii="Tahoma" w:hAnsi="Tahoma" w:cs="Tahoma"/>
          <w:sz w:val="18"/>
          <w:szCs w:val="18"/>
        </w:rPr>
        <w:t>płyta CD,</w:t>
      </w:r>
    </w:p>
    <w:p w14:paraId="7DACFB56" w14:textId="77777777" w:rsidR="003C6D58" w:rsidRPr="001343AD" w:rsidRDefault="003C6D58" w:rsidP="003C4D3B">
      <w:pPr>
        <w:numPr>
          <w:ilvl w:val="0"/>
          <w:numId w:val="49"/>
        </w:numPr>
        <w:tabs>
          <w:tab w:val="clear" w:pos="720"/>
        </w:tabs>
        <w:ind w:left="284" w:hanging="284"/>
        <w:jc w:val="both"/>
        <w:rPr>
          <w:rFonts w:ascii="Tahoma" w:hAnsi="Tahoma" w:cs="Tahoma"/>
          <w:sz w:val="18"/>
          <w:szCs w:val="18"/>
        </w:rPr>
      </w:pPr>
      <w:r w:rsidRPr="001343AD">
        <w:rPr>
          <w:rFonts w:ascii="Tahoma" w:hAnsi="Tahoma" w:cs="Tahoma"/>
          <w:sz w:val="18"/>
          <w:szCs w:val="18"/>
        </w:rPr>
        <w:t>płyta DVD,</w:t>
      </w:r>
    </w:p>
    <w:p w14:paraId="70331AFC" w14:textId="77777777" w:rsidR="003C6D58" w:rsidRPr="001343AD" w:rsidRDefault="003C6D58" w:rsidP="003C4D3B">
      <w:pPr>
        <w:numPr>
          <w:ilvl w:val="0"/>
          <w:numId w:val="49"/>
        </w:numPr>
        <w:tabs>
          <w:tab w:val="clear" w:pos="720"/>
        </w:tabs>
        <w:ind w:left="284" w:hanging="284"/>
        <w:jc w:val="both"/>
        <w:rPr>
          <w:rFonts w:ascii="Tahoma" w:hAnsi="Tahoma" w:cs="Tahoma"/>
          <w:sz w:val="18"/>
          <w:szCs w:val="18"/>
        </w:rPr>
      </w:pPr>
      <w:r w:rsidRPr="001343AD">
        <w:rPr>
          <w:rFonts w:ascii="Tahoma" w:hAnsi="Tahoma" w:cs="Tahoma"/>
          <w:sz w:val="18"/>
          <w:szCs w:val="18"/>
        </w:rPr>
        <w:t>nośnik USB,</w:t>
      </w:r>
    </w:p>
    <w:p w14:paraId="739F226A" w14:textId="77777777" w:rsidR="003C6D58" w:rsidRPr="001343AD" w:rsidRDefault="003C6D58" w:rsidP="003C4D3B">
      <w:pPr>
        <w:numPr>
          <w:ilvl w:val="0"/>
          <w:numId w:val="49"/>
        </w:numPr>
        <w:tabs>
          <w:tab w:val="clear" w:pos="720"/>
        </w:tabs>
        <w:ind w:left="284" w:hanging="284"/>
        <w:jc w:val="both"/>
        <w:rPr>
          <w:rFonts w:ascii="Tahoma" w:hAnsi="Tahoma" w:cs="Tahoma"/>
          <w:sz w:val="18"/>
          <w:szCs w:val="18"/>
        </w:rPr>
      </w:pPr>
      <w:r w:rsidRPr="001343AD">
        <w:rPr>
          <w:rFonts w:ascii="Tahoma" w:hAnsi="Tahoma" w:cs="Tahoma"/>
          <w:sz w:val="18"/>
          <w:szCs w:val="18"/>
        </w:rPr>
        <w:t>dysk przenośny USB.</w:t>
      </w:r>
    </w:p>
    <w:p w14:paraId="3AF839DD" w14:textId="77777777" w:rsidR="003C6D58" w:rsidRPr="001343AD" w:rsidRDefault="003C6D58" w:rsidP="0077015A">
      <w:pPr>
        <w:jc w:val="both"/>
        <w:rPr>
          <w:rFonts w:ascii="Tahoma" w:hAnsi="Tahoma" w:cs="Tahoma"/>
          <w:sz w:val="18"/>
          <w:szCs w:val="18"/>
        </w:rPr>
      </w:pPr>
      <w:r w:rsidRPr="001343AD">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FD0A8C7" w14:textId="77777777" w:rsidR="003C6D58" w:rsidRPr="001343AD" w:rsidRDefault="003C6D58" w:rsidP="00511DBB">
      <w:pPr>
        <w:numPr>
          <w:ilvl w:val="1"/>
          <w:numId w:val="10"/>
        </w:numPr>
        <w:ind w:left="142" w:hanging="568"/>
        <w:jc w:val="both"/>
        <w:rPr>
          <w:rFonts w:ascii="Tahoma" w:hAnsi="Tahoma" w:cs="Tahoma"/>
          <w:sz w:val="18"/>
          <w:szCs w:val="18"/>
        </w:rPr>
      </w:pPr>
      <w:r w:rsidRPr="001343AD">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62E7BDCC" w14:textId="77777777" w:rsidR="003C6D58" w:rsidRPr="001343AD" w:rsidRDefault="003C6D58" w:rsidP="00511DBB">
      <w:pPr>
        <w:numPr>
          <w:ilvl w:val="1"/>
          <w:numId w:val="10"/>
        </w:numPr>
        <w:ind w:left="142" w:hanging="709"/>
        <w:jc w:val="both"/>
        <w:rPr>
          <w:rFonts w:ascii="Tahoma" w:hAnsi="Tahoma" w:cs="Tahoma"/>
          <w:sz w:val="18"/>
          <w:szCs w:val="18"/>
        </w:rPr>
      </w:pPr>
      <w:r w:rsidRPr="001343AD">
        <w:rPr>
          <w:rFonts w:ascii="Tahoma" w:hAnsi="Tahoma" w:cs="Tahoma"/>
          <w:sz w:val="18"/>
          <w:szCs w:val="18"/>
        </w:rPr>
        <w:t>Termin wniesienia odwołania. Odwołanie wnosi się:</w:t>
      </w:r>
    </w:p>
    <w:p w14:paraId="6F691D56" w14:textId="77777777" w:rsidR="003C6D58" w:rsidRPr="001343AD" w:rsidRDefault="003C6D58" w:rsidP="003C4D3B">
      <w:pPr>
        <w:numPr>
          <w:ilvl w:val="0"/>
          <w:numId w:val="48"/>
        </w:numPr>
        <w:tabs>
          <w:tab w:val="clear" w:pos="323"/>
        </w:tabs>
        <w:ind w:left="284" w:hanging="284"/>
        <w:jc w:val="both"/>
        <w:rPr>
          <w:rFonts w:ascii="Tahoma" w:hAnsi="Tahoma" w:cs="Tahoma"/>
          <w:sz w:val="18"/>
          <w:szCs w:val="18"/>
        </w:rPr>
      </w:pPr>
      <w:r w:rsidRPr="001343AD">
        <w:rPr>
          <w:rFonts w:ascii="Tahoma" w:hAnsi="Tahoma" w:cs="Tahoma"/>
          <w:sz w:val="18"/>
          <w:szCs w:val="18"/>
        </w:rPr>
        <w:t>w terminie 10 dni od dnia przesłania informacji o czynności Zamawiającego stanowiącej podstawę jego wniesienia,</w:t>
      </w:r>
    </w:p>
    <w:p w14:paraId="2E977177" w14:textId="77777777" w:rsidR="003C6D58" w:rsidRPr="001343AD" w:rsidRDefault="003C6D58" w:rsidP="003C4D3B">
      <w:pPr>
        <w:numPr>
          <w:ilvl w:val="0"/>
          <w:numId w:val="48"/>
        </w:numPr>
        <w:tabs>
          <w:tab w:val="clear" w:pos="323"/>
          <w:tab w:val="left" w:pos="1276"/>
        </w:tabs>
        <w:ind w:left="284" w:hanging="284"/>
        <w:jc w:val="both"/>
        <w:rPr>
          <w:rFonts w:ascii="Tahoma" w:hAnsi="Tahoma" w:cs="Tahoma"/>
          <w:sz w:val="18"/>
          <w:szCs w:val="18"/>
        </w:rPr>
      </w:pPr>
      <w:r w:rsidRPr="001343AD">
        <w:rPr>
          <w:rFonts w:ascii="Tahoma" w:hAnsi="Tahoma" w:cs="Tahoma"/>
          <w:sz w:val="18"/>
          <w:szCs w:val="18"/>
        </w:rPr>
        <w:t>wobec ogłoszenia o zamówieniu i SIWZ w terminie 10 dni od dnia publikacji ogłoszenia w Dzienniku Urzędowym Unii Europejskiej lub zamieszczenia SIWZ na stronie internetowej,</w:t>
      </w:r>
    </w:p>
    <w:p w14:paraId="02E8BA93" w14:textId="77777777" w:rsidR="003C6D58" w:rsidRPr="001343AD" w:rsidRDefault="003C6D58" w:rsidP="003C4D3B">
      <w:pPr>
        <w:numPr>
          <w:ilvl w:val="0"/>
          <w:numId w:val="48"/>
        </w:numPr>
        <w:tabs>
          <w:tab w:val="clear" w:pos="323"/>
          <w:tab w:val="left" w:pos="567"/>
          <w:tab w:val="left" w:pos="1276"/>
        </w:tabs>
        <w:ind w:left="284" w:hanging="284"/>
        <w:jc w:val="both"/>
        <w:rPr>
          <w:rFonts w:ascii="Tahoma" w:hAnsi="Tahoma" w:cs="Tahoma"/>
          <w:sz w:val="18"/>
          <w:szCs w:val="18"/>
        </w:rPr>
      </w:pPr>
      <w:r w:rsidRPr="001343AD">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354A52CC" w14:textId="77777777" w:rsidR="003C6D58" w:rsidRPr="001343AD" w:rsidRDefault="003C6D58" w:rsidP="00511DBB">
      <w:pPr>
        <w:numPr>
          <w:ilvl w:val="1"/>
          <w:numId w:val="10"/>
        </w:numPr>
        <w:ind w:left="142" w:hanging="709"/>
        <w:jc w:val="both"/>
        <w:rPr>
          <w:rFonts w:ascii="Tahoma" w:hAnsi="Tahoma" w:cs="Tahoma"/>
          <w:sz w:val="18"/>
          <w:szCs w:val="18"/>
        </w:rPr>
      </w:pPr>
      <w:r w:rsidRPr="001343AD">
        <w:rPr>
          <w:rFonts w:ascii="Tahoma" w:hAnsi="Tahoma" w:cs="Tahoma"/>
          <w:sz w:val="18"/>
          <w:szCs w:val="18"/>
        </w:rPr>
        <w:t>Pozostałe terminy i okoliczności szczegółowo opisane w dziale VI UPZP.</w:t>
      </w:r>
    </w:p>
    <w:p w14:paraId="7F573B31" w14:textId="77777777" w:rsidR="003C6D58" w:rsidRPr="001343AD" w:rsidRDefault="003C6D58" w:rsidP="00511DBB">
      <w:pPr>
        <w:numPr>
          <w:ilvl w:val="1"/>
          <w:numId w:val="10"/>
        </w:numPr>
        <w:ind w:left="142" w:hanging="709"/>
        <w:jc w:val="both"/>
        <w:rPr>
          <w:rFonts w:ascii="Tahoma" w:hAnsi="Tahoma" w:cs="Tahoma"/>
          <w:sz w:val="18"/>
          <w:szCs w:val="18"/>
        </w:rPr>
      </w:pPr>
      <w:r w:rsidRPr="001343AD">
        <w:rPr>
          <w:rFonts w:ascii="Tahoma" w:hAnsi="Tahoma" w:cs="Tahoma"/>
          <w:sz w:val="18"/>
          <w:szCs w:val="18"/>
        </w:rPr>
        <w:t>Na orzeczenie Krajowej Izby Odwoławczej stronom oraz uczestnikom postępowania odwoławczego przysługuje skarga do sądu.</w:t>
      </w:r>
    </w:p>
    <w:p w14:paraId="5086CAE6" w14:textId="77777777" w:rsidR="003C6D58" w:rsidRPr="001343AD" w:rsidRDefault="003C6D58" w:rsidP="00511DBB">
      <w:pPr>
        <w:numPr>
          <w:ilvl w:val="1"/>
          <w:numId w:val="10"/>
        </w:numPr>
        <w:ind w:left="142" w:hanging="709"/>
        <w:jc w:val="both"/>
        <w:rPr>
          <w:rFonts w:ascii="Tahoma" w:hAnsi="Tahoma" w:cs="Tahoma"/>
          <w:sz w:val="18"/>
          <w:szCs w:val="18"/>
        </w:rPr>
      </w:pPr>
      <w:r w:rsidRPr="001343AD">
        <w:rPr>
          <w:rFonts w:ascii="Tahoma" w:hAnsi="Tahoma" w:cs="Tahoma"/>
          <w:sz w:val="18"/>
          <w:szCs w:val="18"/>
        </w:rPr>
        <w:t>Szczegółowo środki ochrony prawnej zostały omówione w dziale VI UPZP</w:t>
      </w:r>
    </w:p>
    <w:p w14:paraId="5E22BC62" w14:textId="77777777" w:rsidR="00D3285A" w:rsidRDefault="00D3285A" w:rsidP="0077015A">
      <w:pPr>
        <w:overflowPunct w:val="0"/>
        <w:autoSpaceDE w:val="0"/>
        <w:autoSpaceDN w:val="0"/>
        <w:adjustRightInd w:val="0"/>
        <w:rPr>
          <w:rFonts w:ascii="Tahoma" w:hAnsi="Tahoma" w:cs="Tahoma"/>
          <w:b/>
          <w:sz w:val="18"/>
          <w:szCs w:val="18"/>
        </w:rPr>
      </w:pPr>
    </w:p>
    <w:p w14:paraId="75A1EBD7" w14:textId="77777777" w:rsidR="00F303A6" w:rsidRPr="001343AD" w:rsidRDefault="00F303A6" w:rsidP="0077015A">
      <w:pPr>
        <w:overflowPunct w:val="0"/>
        <w:autoSpaceDE w:val="0"/>
        <w:autoSpaceDN w:val="0"/>
        <w:adjustRightInd w:val="0"/>
        <w:rPr>
          <w:rFonts w:ascii="Tahoma" w:hAnsi="Tahoma" w:cs="Tahoma"/>
          <w:b/>
          <w:sz w:val="18"/>
          <w:szCs w:val="18"/>
        </w:rPr>
      </w:pPr>
    </w:p>
    <w:p w14:paraId="5FE19B0D" w14:textId="77777777" w:rsidR="002F2864" w:rsidRPr="006507B5" w:rsidRDefault="002F2864" w:rsidP="003C4D3B">
      <w:pPr>
        <w:numPr>
          <w:ilvl w:val="0"/>
          <w:numId w:val="10"/>
        </w:numPr>
        <w:ind w:left="0" w:hanging="426"/>
        <w:jc w:val="both"/>
        <w:rPr>
          <w:rFonts w:ascii="Tahoma" w:hAnsi="Tahoma" w:cs="Tahoma"/>
          <w:sz w:val="18"/>
          <w:szCs w:val="18"/>
        </w:rPr>
      </w:pPr>
      <w:r w:rsidRPr="006507B5">
        <w:rPr>
          <w:rFonts w:ascii="Tahoma" w:hAnsi="Tahoma" w:cs="Tahoma"/>
          <w:b/>
          <w:bCs/>
          <w:sz w:val="18"/>
          <w:szCs w:val="18"/>
        </w:rPr>
        <w:t>ZAŁĄCZNIKI DO SPECYFIKACJI</w:t>
      </w:r>
    </w:p>
    <w:p w14:paraId="6D063CFA" w14:textId="77777777" w:rsidR="00D869E2" w:rsidRPr="006507B5" w:rsidRDefault="00D869E2" w:rsidP="0077015A">
      <w:pPr>
        <w:ind w:left="426" w:hanging="426"/>
        <w:jc w:val="both"/>
        <w:rPr>
          <w:rFonts w:ascii="Tahoma" w:hAnsi="Tahoma" w:cs="Tahoma"/>
          <w:sz w:val="18"/>
          <w:szCs w:val="18"/>
        </w:rPr>
      </w:pPr>
      <w:r w:rsidRPr="006507B5">
        <w:rPr>
          <w:rFonts w:ascii="Tahoma" w:hAnsi="Tahoma" w:cs="Tahoma"/>
          <w:sz w:val="18"/>
          <w:szCs w:val="18"/>
        </w:rPr>
        <w:t>Do niniejszej dokumentacji przetargowej załącznikami są:</w:t>
      </w:r>
    </w:p>
    <w:p w14:paraId="235E3B4F" w14:textId="77777777" w:rsidR="002525F5" w:rsidRPr="006507B5" w:rsidRDefault="002525F5" w:rsidP="004A7530">
      <w:pPr>
        <w:numPr>
          <w:ilvl w:val="1"/>
          <w:numId w:val="10"/>
        </w:numPr>
        <w:ind w:left="142" w:hanging="568"/>
        <w:jc w:val="both"/>
        <w:rPr>
          <w:rFonts w:ascii="Tahoma" w:hAnsi="Tahoma" w:cs="Tahoma"/>
          <w:sz w:val="18"/>
          <w:szCs w:val="18"/>
        </w:rPr>
      </w:pPr>
      <w:r w:rsidRPr="006507B5">
        <w:rPr>
          <w:rFonts w:ascii="Tahoma" w:hAnsi="Tahoma" w:cs="Tahoma"/>
          <w:sz w:val="18"/>
          <w:szCs w:val="18"/>
        </w:rPr>
        <w:t>Wzór formularza ofertowego</w:t>
      </w:r>
      <w:r w:rsidRPr="006507B5">
        <w:rPr>
          <w:rFonts w:ascii="Tahoma" w:hAnsi="Tahoma" w:cs="Tahoma"/>
          <w:sz w:val="18"/>
          <w:szCs w:val="18"/>
        </w:rPr>
        <w:tab/>
      </w:r>
      <w:r w:rsidRPr="006507B5">
        <w:rPr>
          <w:rFonts w:ascii="Tahoma" w:hAnsi="Tahoma" w:cs="Tahoma"/>
          <w:sz w:val="18"/>
          <w:szCs w:val="18"/>
        </w:rPr>
        <w:tab/>
      </w:r>
      <w:r w:rsidRPr="006507B5">
        <w:rPr>
          <w:rFonts w:ascii="Tahoma" w:hAnsi="Tahoma" w:cs="Tahoma"/>
          <w:sz w:val="18"/>
          <w:szCs w:val="18"/>
        </w:rPr>
        <w:tab/>
      </w:r>
      <w:r w:rsidRPr="006507B5">
        <w:rPr>
          <w:rFonts w:ascii="Tahoma" w:hAnsi="Tahoma" w:cs="Tahoma"/>
          <w:sz w:val="18"/>
          <w:szCs w:val="18"/>
        </w:rPr>
        <w:tab/>
      </w:r>
      <w:r w:rsidRPr="006507B5">
        <w:rPr>
          <w:rFonts w:ascii="Tahoma" w:hAnsi="Tahoma" w:cs="Tahoma"/>
          <w:sz w:val="18"/>
          <w:szCs w:val="18"/>
        </w:rPr>
        <w:tab/>
      </w:r>
      <w:r w:rsidRPr="006507B5">
        <w:rPr>
          <w:rFonts w:ascii="Tahoma" w:hAnsi="Tahoma" w:cs="Tahoma"/>
          <w:sz w:val="18"/>
          <w:szCs w:val="18"/>
        </w:rPr>
        <w:tab/>
      </w:r>
      <w:r w:rsidR="005037CE" w:rsidRPr="006507B5">
        <w:rPr>
          <w:rFonts w:ascii="Tahoma" w:hAnsi="Tahoma" w:cs="Tahoma"/>
          <w:sz w:val="18"/>
          <w:szCs w:val="18"/>
        </w:rPr>
        <w:tab/>
      </w:r>
      <w:r w:rsidR="00DD382E" w:rsidRPr="006507B5">
        <w:rPr>
          <w:rFonts w:ascii="Tahoma" w:hAnsi="Tahoma" w:cs="Tahoma"/>
          <w:sz w:val="18"/>
          <w:szCs w:val="18"/>
        </w:rPr>
        <w:tab/>
      </w:r>
      <w:r w:rsidRPr="006507B5">
        <w:rPr>
          <w:rFonts w:ascii="Tahoma" w:hAnsi="Tahoma" w:cs="Tahoma"/>
          <w:sz w:val="18"/>
          <w:szCs w:val="18"/>
        </w:rPr>
        <w:t>– zał. 1</w:t>
      </w:r>
    </w:p>
    <w:p w14:paraId="7115FC2B" w14:textId="77777777" w:rsidR="006507B5" w:rsidRPr="006507B5" w:rsidRDefault="006507B5" w:rsidP="004A7530">
      <w:pPr>
        <w:numPr>
          <w:ilvl w:val="1"/>
          <w:numId w:val="10"/>
        </w:numPr>
        <w:ind w:left="142" w:hanging="568"/>
        <w:jc w:val="both"/>
        <w:rPr>
          <w:rFonts w:ascii="Tahoma" w:hAnsi="Tahoma" w:cs="Tahoma"/>
          <w:sz w:val="18"/>
          <w:szCs w:val="18"/>
        </w:rPr>
      </w:pPr>
      <w:r w:rsidRPr="006507B5">
        <w:rPr>
          <w:rFonts w:ascii="Tahoma" w:hAnsi="Tahoma" w:cs="Tahoma"/>
          <w:sz w:val="18"/>
          <w:szCs w:val="18"/>
        </w:rPr>
        <w:t xml:space="preserve">Opis przedmiotu zamówienia            </w:t>
      </w:r>
      <w:r w:rsidR="002525F5" w:rsidRPr="006507B5">
        <w:rPr>
          <w:rFonts w:ascii="Tahoma" w:hAnsi="Tahoma" w:cs="Tahoma"/>
          <w:sz w:val="18"/>
          <w:szCs w:val="18"/>
        </w:rPr>
        <w:tab/>
      </w:r>
      <w:r w:rsidR="002525F5" w:rsidRPr="006507B5">
        <w:rPr>
          <w:rFonts w:ascii="Tahoma" w:hAnsi="Tahoma" w:cs="Tahoma"/>
          <w:sz w:val="18"/>
          <w:szCs w:val="18"/>
        </w:rPr>
        <w:tab/>
      </w:r>
      <w:r w:rsidR="002525F5" w:rsidRPr="006507B5">
        <w:rPr>
          <w:rFonts w:ascii="Tahoma" w:hAnsi="Tahoma" w:cs="Tahoma"/>
          <w:sz w:val="18"/>
          <w:szCs w:val="18"/>
        </w:rPr>
        <w:tab/>
      </w:r>
      <w:r w:rsidR="002525F5" w:rsidRPr="006507B5">
        <w:rPr>
          <w:rFonts w:ascii="Tahoma" w:hAnsi="Tahoma" w:cs="Tahoma"/>
          <w:sz w:val="18"/>
          <w:szCs w:val="18"/>
        </w:rPr>
        <w:tab/>
      </w:r>
      <w:r w:rsidR="002525F5" w:rsidRPr="006507B5">
        <w:rPr>
          <w:rFonts w:ascii="Tahoma" w:hAnsi="Tahoma" w:cs="Tahoma"/>
          <w:sz w:val="18"/>
          <w:szCs w:val="18"/>
        </w:rPr>
        <w:tab/>
      </w:r>
      <w:r w:rsidR="00DD382E" w:rsidRPr="006507B5">
        <w:rPr>
          <w:rFonts w:ascii="Tahoma" w:hAnsi="Tahoma" w:cs="Tahoma"/>
          <w:sz w:val="18"/>
          <w:szCs w:val="18"/>
        </w:rPr>
        <w:tab/>
      </w:r>
      <w:r w:rsidR="005037CE" w:rsidRPr="006507B5">
        <w:rPr>
          <w:rFonts w:ascii="Tahoma" w:hAnsi="Tahoma" w:cs="Tahoma"/>
          <w:sz w:val="18"/>
          <w:szCs w:val="18"/>
        </w:rPr>
        <w:tab/>
      </w:r>
      <w:bookmarkStart w:id="4" w:name="_Hlk56592835"/>
      <w:r w:rsidR="002525F5" w:rsidRPr="006507B5">
        <w:rPr>
          <w:rFonts w:ascii="Tahoma" w:hAnsi="Tahoma" w:cs="Tahoma"/>
          <w:sz w:val="18"/>
          <w:szCs w:val="18"/>
        </w:rPr>
        <w:t>– zał. 2</w:t>
      </w:r>
      <w:bookmarkEnd w:id="4"/>
    </w:p>
    <w:p w14:paraId="7377FFD8" w14:textId="77777777" w:rsidR="003131E1" w:rsidRPr="006507B5" w:rsidRDefault="006507B5" w:rsidP="004A7530">
      <w:pPr>
        <w:numPr>
          <w:ilvl w:val="1"/>
          <w:numId w:val="10"/>
        </w:numPr>
        <w:ind w:left="142" w:hanging="568"/>
        <w:jc w:val="both"/>
        <w:rPr>
          <w:rFonts w:ascii="Tahoma" w:hAnsi="Tahoma" w:cs="Tahoma"/>
          <w:sz w:val="18"/>
          <w:szCs w:val="18"/>
        </w:rPr>
      </w:pPr>
      <w:r w:rsidRPr="006507B5">
        <w:rPr>
          <w:rFonts w:ascii="Tahoma" w:hAnsi="Tahoma" w:cs="Tahoma"/>
          <w:sz w:val="18"/>
          <w:szCs w:val="18"/>
        </w:rPr>
        <w:t>Struktura wiekowo płciowa</w:t>
      </w:r>
      <w:r w:rsidR="002525F5" w:rsidRPr="006507B5">
        <w:rPr>
          <w:rFonts w:ascii="Tahoma" w:hAnsi="Tahoma" w:cs="Tahoma"/>
          <w:sz w:val="18"/>
          <w:szCs w:val="18"/>
        </w:rPr>
        <w:t xml:space="preserve"> </w:t>
      </w:r>
      <w:r w:rsidRPr="006507B5">
        <w:rPr>
          <w:rFonts w:ascii="Tahoma" w:hAnsi="Tahoma" w:cs="Tahoma"/>
          <w:sz w:val="18"/>
          <w:szCs w:val="18"/>
        </w:rPr>
        <w:t xml:space="preserve">                                                                                                 – zał. 2a</w:t>
      </w:r>
    </w:p>
    <w:p w14:paraId="5D9EF5FB" w14:textId="77777777" w:rsidR="002525F5" w:rsidRPr="007219D0" w:rsidRDefault="0069703B" w:rsidP="004A7530">
      <w:pPr>
        <w:numPr>
          <w:ilvl w:val="1"/>
          <w:numId w:val="10"/>
        </w:numPr>
        <w:ind w:left="142" w:hanging="568"/>
        <w:jc w:val="both"/>
        <w:rPr>
          <w:rFonts w:ascii="Tahoma" w:hAnsi="Tahoma" w:cs="Tahoma"/>
          <w:sz w:val="18"/>
          <w:szCs w:val="18"/>
        </w:rPr>
      </w:pPr>
      <w:r w:rsidRPr="007219D0">
        <w:rPr>
          <w:rFonts w:ascii="Tahoma" w:hAnsi="Tahoma" w:cs="Tahoma"/>
          <w:sz w:val="18"/>
          <w:szCs w:val="18"/>
        </w:rPr>
        <w:t xml:space="preserve">Standardowy Formularz Jednolitego Europejskiego Dokumentu Zamówienia </w:t>
      </w:r>
      <w:r w:rsidR="00F303A6" w:rsidRPr="007219D0">
        <w:rPr>
          <w:rFonts w:ascii="Tahoma" w:hAnsi="Tahoma" w:cs="Tahoma"/>
          <w:sz w:val="18"/>
          <w:szCs w:val="18"/>
        </w:rPr>
        <w:t>(</w:t>
      </w:r>
      <w:r w:rsidRPr="007219D0">
        <w:rPr>
          <w:rFonts w:ascii="Tahoma" w:hAnsi="Tahoma" w:cs="Tahoma"/>
          <w:sz w:val="18"/>
          <w:szCs w:val="18"/>
        </w:rPr>
        <w:t>JEDZ)</w:t>
      </w:r>
      <w:r w:rsidR="00EA16DF" w:rsidRPr="007219D0">
        <w:tab/>
      </w:r>
      <w:r w:rsidR="00EA16DF" w:rsidRPr="007219D0">
        <w:tab/>
      </w:r>
      <w:r w:rsidR="002525F5" w:rsidRPr="007219D0">
        <w:rPr>
          <w:rFonts w:ascii="Tahoma" w:hAnsi="Tahoma" w:cs="Tahoma"/>
          <w:sz w:val="18"/>
          <w:szCs w:val="18"/>
        </w:rPr>
        <w:t>– zał. 3</w:t>
      </w:r>
    </w:p>
    <w:p w14:paraId="364F8968" w14:textId="77777777" w:rsidR="002525F5" w:rsidRPr="007219D0" w:rsidRDefault="002525F5" w:rsidP="004A7530">
      <w:pPr>
        <w:numPr>
          <w:ilvl w:val="1"/>
          <w:numId w:val="10"/>
        </w:numPr>
        <w:ind w:left="142" w:hanging="568"/>
        <w:jc w:val="both"/>
        <w:rPr>
          <w:rFonts w:ascii="Tahoma" w:hAnsi="Tahoma" w:cs="Tahoma"/>
          <w:sz w:val="18"/>
          <w:szCs w:val="18"/>
        </w:rPr>
      </w:pPr>
      <w:r w:rsidRPr="007219D0">
        <w:rPr>
          <w:rFonts w:ascii="Tahoma" w:hAnsi="Tahoma" w:cs="Tahoma"/>
          <w:sz w:val="18"/>
          <w:szCs w:val="18"/>
        </w:rPr>
        <w:t>Informacja o tym, iż Wykonawca nie należy do grupy kapitałowej</w:t>
      </w:r>
      <w:r w:rsidRPr="007219D0">
        <w:rPr>
          <w:rFonts w:ascii="Tahoma" w:hAnsi="Tahoma" w:cs="Tahoma"/>
          <w:sz w:val="18"/>
          <w:szCs w:val="18"/>
        </w:rPr>
        <w:tab/>
      </w:r>
      <w:r w:rsidRPr="007219D0">
        <w:rPr>
          <w:rFonts w:ascii="Tahoma" w:hAnsi="Tahoma" w:cs="Tahoma"/>
          <w:sz w:val="18"/>
          <w:szCs w:val="18"/>
        </w:rPr>
        <w:tab/>
      </w:r>
      <w:r w:rsidR="00DD382E" w:rsidRPr="007219D0">
        <w:rPr>
          <w:rFonts w:ascii="Tahoma" w:hAnsi="Tahoma" w:cs="Tahoma"/>
          <w:sz w:val="18"/>
          <w:szCs w:val="18"/>
        </w:rPr>
        <w:tab/>
      </w:r>
      <w:r w:rsidR="005037CE" w:rsidRPr="007219D0">
        <w:rPr>
          <w:rFonts w:ascii="Tahoma" w:hAnsi="Tahoma" w:cs="Tahoma"/>
          <w:sz w:val="18"/>
          <w:szCs w:val="18"/>
        </w:rPr>
        <w:tab/>
      </w:r>
      <w:r w:rsidRPr="007219D0">
        <w:rPr>
          <w:rFonts w:ascii="Tahoma" w:hAnsi="Tahoma" w:cs="Tahoma"/>
          <w:sz w:val="18"/>
          <w:szCs w:val="18"/>
        </w:rPr>
        <w:t xml:space="preserve">– zał. </w:t>
      </w:r>
      <w:r w:rsidR="003131E1" w:rsidRPr="007219D0">
        <w:rPr>
          <w:rFonts w:ascii="Tahoma" w:hAnsi="Tahoma" w:cs="Tahoma"/>
          <w:sz w:val="18"/>
          <w:szCs w:val="18"/>
        </w:rPr>
        <w:t>4</w:t>
      </w:r>
    </w:p>
    <w:p w14:paraId="245731DA" w14:textId="77777777" w:rsidR="002525F5" w:rsidRPr="007219D0" w:rsidRDefault="00DA497C" w:rsidP="004A7530">
      <w:pPr>
        <w:numPr>
          <w:ilvl w:val="1"/>
          <w:numId w:val="10"/>
        </w:numPr>
        <w:ind w:left="142" w:hanging="568"/>
        <w:jc w:val="both"/>
        <w:rPr>
          <w:rFonts w:ascii="Tahoma" w:hAnsi="Tahoma" w:cs="Tahoma"/>
          <w:sz w:val="18"/>
          <w:szCs w:val="18"/>
        </w:rPr>
      </w:pPr>
      <w:r w:rsidRPr="007219D0">
        <w:rPr>
          <w:rFonts w:ascii="Tahoma" w:hAnsi="Tahoma" w:cs="Tahoma"/>
          <w:sz w:val="18"/>
          <w:szCs w:val="18"/>
        </w:rPr>
        <w:t xml:space="preserve">Wykaz wykonanych i wykonywanych usług                                               </w:t>
      </w:r>
      <w:r w:rsidR="00DD382E" w:rsidRPr="007219D0">
        <w:rPr>
          <w:rFonts w:ascii="Tahoma" w:hAnsi="Tahoma" w:cs="Tahoma"/>
          <w:sz w:val="18"/>
          <w:szCs w:val="18"/>
        </w:rPr>
        <w:tab/>
      </w:r>
      <w:r w:rsidR="005037CE" w:rsidRPr="007219D0">
        <w:rPr>
          <w:rFonts w:ascii="Tahoma" w:hAnsi="Tahoma" w:cs="Tahoma"/>
          <w:sz w:val="18"/>
          <w:szCs w:val="18"/>
        </w:rPr>
        <w:tab/>
      </w:r>
      <w:r w:rsidR="005037CE" w:rsidRPr="007219D0">
        <w:rPr>
          <w:rFonts w:ascii="Tahoma" w:hAnsi="Tahoma" w:cs="Tahoma"/>
          <w:sz w:val="18"/>
          <w:szCs w:val="18"/>
        </w:rPr>
        <w:tab/>
      </w:r>
      <w:r w:rsidR="002525F5" w:rsidRPr="007219D0">
        <w:rPr>
          <w:rFonts w:ascii="Tahoma" w:hAnsi="Tahoma" w:cs="Tahoma"/>
          <w:sz w:val="18"/>
          <w:szCs w:val="18"/>
        </w:rPr>
        <w:t xml:space="preserve">– zał. </w:t>
      </w:r>
      <w:r w:rsidR="003279F6" w:rsidRPr="007219D0">
        <w:rPr>
          <w:rFonts w:ascii="Tahoma" w:hAnsi="Tahoma" w:cs="Tahoma"/>
          <w:sz w:val="18"/>
          <w:szCs w:val="18"/>
        </w:rPr>
        <w:t>5</w:t>
      </w:r>
    </w:p>
    <w:p w14:paraId="40202E38" w14:textId="77777777" w:rsidR="002525F5" w:rsidRPr="007219D0" w:rsidRDefault="00322BBE" w:rsidP="004A7530">
      <w:pPr>
        <w:numPr>
          <w:ilvl w:val="1"/>
          <w:numId w:val="10"/>
        </w:numPr>
        <w:ind w:left="142" w:hanging="568"/>
        <w:jc w:val="both"/>
        <w:rPr>
          <w:rFonts w:ascii="Tahoma" w:hAnsi="Tahoma" w:cs="Tahoma"/>
          <w:sz w:val="18"/>
          <w:szCs w:val="18"/>
        </w:rPr>
      </w:pPr>
      <w:r w:rsidRPr="007219D0">
        <w:rPr>
          <w:rFonts w:ascii="Tahoma" w:hAnsi="Tahoma" w:cs="Tahoma"/>
          <w:sz w:val="18"/>
          <w:szCs w:val="18"/>
        </w:rPr>
        <w:t>Zobowiązanie podmiotu oddającego do dyspozycji Wykonawcy niezbędne zasoby</w:t>
      </w:r>
      <w:r w:rsidR="002525F5" w:rsidRPr="007219D0">
        <w:rPr>
          <w:rFonts w:ascii="Tahoma" w:hAnsi="Tahoma" w:cs="Tahoma"/>
          <w:sz w:val="18"/>
          <w:szCs w:val="18"/>
        </w:rPr>
        <w:tab/>
      </w:r>
      <w:r w:rsidR="005037CE" w:rsidRPr="007219D0">
        <w:rPr>
          <w:rFonts w:ascii="Tahoma" w:hAnsi="Tahoma" w:cs="Tahoma"/>
          <w:sz w:val="18"/>
          <w:szCs w:val="18"/>
        </w:rPr>
        <w:tab/>
      </w:r>
      <w:r w:rsidR="002525F5" w:rsidRPr="007219D0">
        <w:rPr>
          <w:rFonts w:ascii="Tahoma" w:hAnsi="Tahoma" w:cs="Tahoma"/>
          <w:sz w:val="18"/>
          <w:szCs w:val="18"/>
        </w:rPr>
        <w:t xml:space="preserve">– zał. </w:t>
      </w:r>
      <w:r w:rsidR="003279F6" w:rsidRPr="007219D0">
        <w:rPr>
          <w:rFonts w:ascii="Tahoma" w:hAnsi="Tahoma" w:cs="Tahoma"/>
          <w:sz w:val="18"/>
          <w:szCs w:val="18"/>
        </w:rPr>
        <w:t>6</w:t>
      </w:r>
    </w:p>
    <w:p w14:paraId="2D99F2C3" w14:textId="77777777" w:rsidR="006E77DD" w:rsidRPr="007219D0" w:rsidRDefault="006E77DD" w:rsidP="004A7530">
      <w:pPr>
        <w:numPr>
          <w:ilvl w:val="1"/>
          <w:numId w:val="10"/>
        </w:numPr>
        <w:ind w:left="142" w:hanging="568"/>
        <w:jc w:val="both"/>
        <w:rPr>
          <w:rFonts w:ascii="Tahoma" w:hAnsi="Tahoma" w:cs="Tahoma"/>
          <w:sz w:val="18"/>
          <w:szCs w:val="18"/>
        </w:rPr>
      </w:pPr>
      <w:r w:rsidRPr="007219D0">
        <w:rPr>
          <w:rFonts w:ascii="Tahoma" w:hAnsi="Tahoma" w:cs="Tahoma"/>
          <w:sz w:val="18"/>
          <w:szCs w:val="18"/>
        </w:rPr>
        <w:t>Klauzula informacyjna z art. 13 RODO</w:t>
      </w:r>
      <w:r w:rsidRPr="007219D0">
        <w:rPr>
          <w:rFonts w:ascii="Tahoma" w:eastAsia="Calibri" w:hAnsi="Tahoma" w:cs="Tahoma"/>
          <w:sz w:val="18"/>
          <w:szCs w:val="18"/>
          <w:lang w:eastAsia="en-US"/>
        </w:rPr>
        <w:t xml:space="preserve"> </w:t>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r w:rsidRPr="007219D0">
        <w:rPr>
          <w:rFonts w:ascii="Tahoma" w:eastAsia="Calibri" w:hAnsi="Tahoma" w:cs="Tahoma"/>
          <w:sz w:val="18"/>
          <w:szCs w:val="18"/>
          <w:lang w:eastAsia="en-US"/>
        </w:rPr>
        <w:tab/>
      </w:r>
      <w:bookmarkStart w:id="5" w:name="_Hlk56593033"/>
      <w:r w:rsidRPr="007219D0">
        <w:rPr>
          <w:rFonts w:ascii="Tahoma" w:hAnsi="Tahoma" w:cs="Tahoma"/>
          <w:sz w:val="18"/>
          <w:szCs w:val="18"/>
        </w:rPr>
        <w:t>– zał. 7</w:t>
      </w:r>
      <w:bookmarkEnd w:id="5"/>
    </w:p>
    <w:p w14:paraId="0602E335" w14:textId="77777777" w:rsidR="00A92FFB" w:rsidRPr="00272B3E" w:rsidRDefault="00A92FFB" w:rsidP="00DA497C">
      <w:pPr>
        <w:jc w:val="both"/>
        <w:rPr>
          <w:rFonts w:ascii="Tahoma" w:hAnsi="Tahoma" w:cs="Tahoma"/>
          <w:sz w:val="18"/>
          <w:szCs w:val="18"/>
          <w:highlight w:val="yellow"/>
        </w:rPr>
      </w:pPr>
    </w:p>
    <w:p w14:paraId="37D31CDB" w14:textId="77777777" w:rsidR="003739C3" w:rsidRPr="001343AD" w:rsidRDefault="00F37582" w:rsidP="0077015A">
      <w:pPr>
        <w:tabs>
          <w:tab w:val="left" w:pos="142"/>
          <w:tab w:val="left" w:pos="6885"/>
        </w:tabs>
        <w:overflowPunct w:val="0"/>
        <w:autoSpaceDE w:val="0"/>
        <w:autoSpaceDN w:val="0"/>
        <w:adjustRightInd w:val="0"/>
        <w:ind w:left="142" w:hanging="426"/>
        <w:rPr>
          <w:rFonts w:ascii="Tahoma" w:hAnsi="Tahoma" w:cs="Tahoma"/>
          <w:sz w:val="18"/>
          <w:szCs w:val="18"/>
        </w:rPr>
      </w:pPr>
      <w:r w:rsidRPr="001343AD">
        <w:rPr>
          <w:rFonts w:ascii="Tahoma" w:hAnsi="Tahoma" w:cs="Tahoma"/>
          <w:sz w:val="18"/>
          <w:szCs w:val="18"/>
        </w:rPr>
        <w:tab/>
      </w:r>
    </w:p>
    <w:p w14:paraId="3906C4AB" w14:textId="77777777" w:rsidR="000656D2" w:rsidRPr="001343AD" w:rsidRDefault="000656D2" w:rsidP="0077015A">
      <w:pPr>
        <w:tabs>
          <w:tab w:val="left" w:pos="6885"/>
        </w:tabs>
        <w:overflowPunct w:val="0"/>
        <w:autoSpaceDE w:val="0"/>
        <w:autoSpaceDN w:val="0"/>
        <w:adjustRightInd w:val="0"/>
        <w:rPr>
          <w:rFonts w:ascii="Tahoma" w:hAnsi="Tahoma" w:cs="Tahoma"/>
          <w:sz w:val="18"/>
          <w:szCs w:val="18"/>
        </w:rPr>
      </w:pPr>
    </w:p>
    <w:p w14:paraId="53B3960F" w14:textId="77777777" w:rsidR="00010A8E" w:rsidRPr="00010A8E" w:rsidRDefault="00010A8E" w:rsidP="00010A8E">
      <w:pPr>
        <w:tabs>
          <w:tab w:val="left" w:pos="6885"/>
        </w:tabs>
        <w:overflowPunct w:val="0"/>
        <w:autoSpaceDE w:val="0"/>
        <w:autoSpaceDN w:val="0"/>
        <w:adjustRightInd w:val="0"/>
        <w:rPr>
          <w:rFonts w:ascii="Tahoma" w:hAnsi="Tahoma" w:cs="Tahoma"/>
          <w:b/>
          <w:sz w:val="18"/>
          <w:szCs w:val="18"/>
        </w:rPr>
      </w:pPr>
    </w:p>
    <w:p w14:paraId="08208F19" w14:textId="3F234A52" w:rsidR="003131E1" w:rsidRPr="00882C3D" w:rsidRDefault="007B7C40" w:rsidP="00882C3D">
      <w:pPr>
        <w:overflowPunct w:val="0"/>
        <w:autoSpaceDE w:val="0"/>
        <w:autoSpaceDN w:val="0"/>
        <w:adjustRightInd w:val="0"/>
        <w:rPr>
          <w:rFonts w:ascii="Tahoma" w:hAnsi="Tahoma" w:cs="Tahoma"/>
          <w:sz w:val="18"/>
          <w:szCs w:val="18"/>
        </w:rPr>
      </w:pPr>
      <w:r w:rsidRPr="00062F46">
        <w:rPr>
          <w:rFonts w:ascii="Tahoma" w:hAnsi="Tahoma" w:cs="Tahoma"/>
          <w:b/>
          <w:sz w:val="18"/>
          <w:szCs w:val="18"/>
          <w:highlight w:val="yellow"/>
          <w:u w:val="single"/>
        </w:rPr>
        <w:br w:type="page"/>
      </w:r>
    </w:p>
    <w:p w14:paraId="641E62C9" w14:textId="77777777" w:rsidR="00971271" w:rsidRPr="00AB5206" w:rsidRDefault="001E4A72" w:rsidP="0077015A">
      <w:pPr>
        <w:overflowPunct w:val="0"/>
        <w:autoSpaceDE w:val="0"/>
        <w:autoSpaceDN w:val="0"/>
        <w:adjustRightInd w:val="0"/>
        <w:jc w:val="right"/>
        <w:rPr>
          <w:rFonts w:ascii="Tahoma" w:hAnsi="Tahoma" w:cs="Tahoma"/>
          <w:b/>
          <w:sz w:val="18"/>
          <w:szCs w:val="18"/>
          <w:u w:val="single"/>
        </w:rPr>
      </w:pPr>
      <w:bookmarkStart w:id="6" w:name="_Hlk56594349"/>
      <w:r w:rsidRPr="00AB5206">
        <w:rPr>
          <w:rFonts w:ascii="Tahoma" w:hAnsi="Tahoma" w:cs="Tahoma"/>
          <w:b/>
          <w:sz w:val="18"/>
          <w:szCs w:val="18"/>
          <w:u w:val="single"/>
        </w:rPr>
        <w:lastRenderedPageBreak/>
        <w:t xml:space="preserve">Załącznik nr </w:t>
      </w:r>
      <w:r w:rsidR="0045551B" w:rsidRPr="00AB5206">
        <w:rPr>
          <w:rFonts w:ascii="Tahoma" w:hAnsi="Tahoma" w:cs="Tahoma"/>
          <w:b/>
          <w:sz w:val="18"/>
          <w:szCs w:val="18"/>
          <w:u w:val="single"/>
        </w:rPr>
        <w:t>4</w:t>
      </w:r>
      <w:r w:rsidR="00DB7BDC" w:rsidRPr="00AB5206">
        <w:rPr>
          <w:rFonts w:ascii="Tahoma" w:hAnsi="Tahoma" w:cs="Tahoma"/>
          <w:b/>
          <w:sz w:val="18"/>
          <w:szCs w:val="18"/>
          <w:u w:val="single"/>
        </w:rPr>
        <w:t xml:space="preserve"> do SIWZ</w:t>
      </w:r>
    </w:p>
    <w:bookmarkEnd w:id="6"/>
    <w:p w14:paraId="7CC09567" w14:textId="77777777" w:rsidR="002525F5" w:rsidRPr="00AB5206" w:rsidRDefault="002525F5" w:rsidP="0077015A">
      <w:pPr>
        <w:overflowPunct w:val="0"/>
        <w:autoSpaceDE w:val="0"/>
        <w:autoSpaceDN w:val="0"/>
        <w:adjustRightInd w:val="0"/>
        <w:jc w:val="right"/>
        <w:rPr>
          <w:rFonts w:ascii="Tahoma" w:hAnsi="Tahoma" w:cs="Tahoma"/>
          <w:b/>
          <w:sz w:val="18"/>
          <w:szCs w:val="18"/>
          <w:u w:val="single"/>
        </w:rPr>
      </w:pPr>
    </w:p>
    <w:p w14:paraId="03308F33" w14:textId="2D2B5483" w:rsidR="00971271" w:rsidRPr="00AB5206" w:rsidRDefault="0010734E" w:rsidP="0077015A">
      <w:pPr>
        <w:overflowPunct w:val="0"/>
        <w:autoSpaceDE w:val="0"/>
        <w:autoSpaceDN w:val="0"/>
        <w:adjustRightInd w:val="0"/>
        <w:jc w:val="center"/>
        <w:rPr>
          <w:rFonts w:ascii="Tahoma" w:hAnsi="Tahoma" w:cs="Tahoma"/>
          <w:b/>
          <w:sz w:val="18"/>
          <w:szCs w:val="18"/>
          <w:u w:val="single"/>
        </w:rPr>
      </w:pPr>
      <w:r w:rsidRPr="00AB5206">
        <w:rPr>
          <w:rFonts w:ascii="Tahoma" w:hAnsi="Tahoma" w:cs="Tahoma"/>
          <w:b/>
          <w:sz w:val="18"/>
          <w:szCs w:val="18"/>
        </w:rPr>
        <w:t>SP</w:t>
      </w:r>
      <w:r w:rsidR="00BF2CB4" w:rsidRPr="00AB5206">
        <w:rPr>
          <w:rFonts w:ascii="Tahoma" w:hAnsi="Tahoma" w:cs="Tahoma"/>
          <w:b/>
          <w:sz w:val="18"/>
          <w:szCs w:val="18"/>
        </w:rPr>
        <w:t xml:space="preserve"> </w:t>
      </w:r>
      <w:r w:rsidRPr="00AB5206">
        <w:rPr>
          <w:rFonts w:ascii="Tahoma" w:hAnsi="Tahoma" w:cs="Tahoma"/>
          <w:b/>
          <w:sz w:val="18"/>
          <w:szCs w:val="18"/>
        </w:rPr>
        <w:t>ZOZ</w:t>
      </w:r>
      <w:r w:rsidR="00BF2CB4" w:rsidRPr="00AB5206">
        <w:rPr>
          <w:rFonts w:ascii="Tahoma" w:hAnsi="Tahoma" w:cs="Tahoma"/>
          <w:b/>
          <w:sz w:val="18"/>
          <w:szCs w:val="18"/>
        </w:rPr>
        <w:t xml:space="preserve"> </w:t>
      </w:r>
      <w:r w:rsidRPr="00AB5206">
        <w:rPr>
          <w:rFonts w:ascii="Tahoma" w:hAnsi="Tahoma" w:cs="Tahoma"/>
          <w:b/>
          <w:sz w:val="18"/>
          <w:szCs w:val="18"/>
        </w:rPr>
        <w:t>ZSM/</w:t>
      </w:r>
      <w:r w:rsidR="008B7E72" w:rsidRPr="00AB5206">
        <w:rPr>
          <w:rFonts w:ascii="Tahoma" w:hAnsi="Tahoma" w:cs="Tahoma"/>
          <w:b/>
          <w:sz w:val="18"/>
          <w:szCs w:val="18"/>
        </w:rPr>
        <w:t>ZP/</w:t>
      </w:r>
      <w:r w:rsidR="00F1755D">
        <w:rPr>
          <w:rFonts w:ascii="Tahoma" w:hAnsi="Tahoma" w:cs="Tahoma"/>
          <w:b/>
          <w:sz w:val="18"/>
          <w:szCs w:val="18"/>
        </w:rPr>
        <w:t>49</w:t>
      </w:r>
      <w:r w:rsidRPr="00AB5206">
        <w:rPr>
          <w:rFonts w:ascii="Tahoma" w:hAnsi="Tahoma" w:cs="Tahoma"/>
          <w:b/>
          <w:sz w:val="18"/>
          <w:szCs w:val="18"/>
        </w:rPr>
        <w:t>/</w:t>
      </w:r>
      <w:r w:rsidR="00E27F04" w:rsidRPr="00AB5206">
        <w:rPr>
          <w:rFonts w:ascii="Tahoma" w:hAnsi="Tahoma" w:cs="Tahoma"/>
          <w:b/>
          <w:bCs/>
          <w:sz w:val="18"/>
          <w:szCs w:val="18"/>
        </w:rPr>
        <w:t>2020</w:t>
      </w:r>
      <w:r w:rsidRPr="00AB5206">
        <w:rPr>
          <w:rFonts w:ascii="Tahoma" w:hAnsi="Tahoma" w:cs="Tahoma"/>
          <w:b/>
          <w:bCs/>
          <w:sz w:val="18"/>
          <w:szCs w:val="18"/>
        </w:rPr>
        <w:t xml:space="preserve"> </w:t>
      </w:r>
      <w:bookmarkStart w:id="7" w:name="_Hlk56602364"/>
      <w:r w:rsidR="007C303E">
        <w:rPr>
          <w:rFonts w:ascii="Tahoma" w:hAnsi="Tahoma" w:cs="Tahoma"/>
          <w:b/>
          <w:sz w:val="18"/>
          <w:szCs w:val="18"/>
        </w:rPr>
        <w:t>Grupowe ubezpieczenie</w:t>
      </w:r>
      <w:r w:rsidR="00AB5206" w:rsidRPr="00AB5206">
        <w:rPr>
          <w:rFonts w:ascii="Tahoma" w:hAnsi="Tahoma" w:cs="Tahoma"/>
          <w:b/>
          <w:sz w:val="18"/>
          <w:szCs w:val="18"/>
        </w:rPr>
        <w:t xml:space="preserve"> życia i zdrowia pracowników oraz ich rodzin, w tym partnerów życiowych pracowników SP ZOZ Zespół Szpitali Miejskich w Chorzowie</w:t>
      </w:r>
      <w:bookmarkEnd w:id="7"/>
    </w:p>
    <w:p w14:paraId="78F257E3" w14:textId="77777777" w:rsidR="00971271" w:rsidRPr="00AB5206" w:rsidRDefault="00971271" w:rsidP="0077015A">
      <w:pPr>
        <w:overflowPunct w:val="0"/>
        <w:autoSpaceDE w:val="0"/>
        <w:autoSpaceDN w:val="0"/>
        <w:adjustRightInd w:val="0"/>
        <w:jc w:val="center"/>
        <w:rPr>
          <w:rFonts w:ascii="Tahoma" w:hAnsi="Tahoma" w:cs="Tahoma"/>
          <w:sz w:val="18"/>
          <w:szCs w:val="18"/>
        </w:rPr>
      </w:pPr>
      <w:r w:rsidRPr="00AB5206">
        <w:rPr>
          <w:rFonts w:ascii="Tahoma" w:hAnsi="Tahoma" w:cs="Tahoma"/>
          <w:b/>
          <w:sz w:val="18"/>
          <w:szCs w:val="18"/>
        </w:rPr>
        <w:t xml:space="preserve">INFORMACJA O GRUPIE KAPITAŁOWEJ </w:t>
      </w:r>
    </w:p>
    <w:p w14:paraId="0422A0CC" w14:textId="77777777" w:rsidR="00971271" w:rsidRPr="00062F46" w:rsidRDefault="00971271" w:rsidP="0077015A">
      <w:pPr>
        <w:overflowPunct w:val="0"/>
        <w:autoSpaceDE w:val="0"/>
        <w:autoSpaceDN w:val="0"/>
        <w:adjustRightInd w:val="0"/>
        <w:rPr>
          <w:rFonts w:ascii="Tahoma" w:hAnsi="Tahoma" w:cs="Tahoma"/>
          <w:sz w:val="18"/>
          <w:szCs w:val="18"/>
          <w:highlight w:val="yellow"/>
        </w:rPr>
      </w:pPr>
    </w:p>
    <w:p w14:paraId="3F7F69EE" w14:textId="77777777" w:rsidR="00971271" w:rsidRPr="00E12A0E" w:rsidRDefault="00971271" w:rsidP="0077015A">
      <w:pPr>
        <w:overflowPunct w:val="0"/>
        <w:autoSpaceDE w:val="0"/>
        <w:autoSpaceDN w:val="0"/>
        <w:adjustRightInd w:val="0"/>
        <w:rPr>
          <w:rFonts w:ascii="Tahoma" w:hAnsi="Tahoma" w:cs="Tahoma"/>
          <w:sz w:val="18"/>
          <w:szCs w:val="18"/>
        </w:rPr>
      </w:pPr>
      <w:r w:rsidRPr="00E12A0E">
        <w:rPr>
          <w:rFonts w:ascii="Tahoma" w:hAnsi="Tahoma" w:cs="Tahoma"/>
          <w:sz w:val="18"/>
          <w:szCs w:val="18"/>
        </w:rPr>
        <w:t xml:space="preserve">Nazwa i adres Wykonawcy </w:t>
      </w:r>
    </w:p>
    <w:p w14:paraId="160FB5AA" w14:textId="77777777" w:rsidR="00971271" w:rsidRPr="00E12A0E" w:rsidRDefault="00971271" w:rsidP="0077015A">
      <w:pPr>
        <w:overflowPunct w:val="0"/>
        <w:autoSpaceDE w:val="0"/>
        <w:autoSpaceDN w:val="0"/>
        <w:adjustRightInd w:val="0"/>
        <w:rPr>
          <w:rFonts w:ascii="Tahoma" w:hAnsi="Tahoma" w:cs="Tahoma"/>
          <w:sz w:val="18"/>
          <w:szCs w:val="18"/>
        </w:rPr>
      </w:pPr>
    </w:p>
    <w:p w14:paraId="73B90B4E" w14:textId="77777777" w:rsidR="00971271" w:rsidRPr="00E12A0E" w:rsidRDefault="00971271" w:rsidP="0077015A">
      <w:pPr>
        <w:overflowPunct w:val="0"/>
        <w:autoSpaceDE w:val="0"/>
        <w:autoSpaceDN w:val="0"/>
        <w:adjustRightInd w:val="0"/>
        <w:rPr>
          <w:rFonts w:ascii="Tahoma" w:hAnsi="Tahoma" w:cs="Tahoma"/>
          <w:sz w:val="18"/>
          <w:szCs w:val="18"/>
        </w:rPr>
      </w:pPr>
    </w:p>
    <w:p w14:paraId="1CF3934B" w14:textId="77777777" w:rsidR="00971271" w:rsidRPr="00E12A0E" w:rsidRDefault="00971271" w:rsidP="0077015A">
      <w:pPr>
        <w:overflowPunct w:val="0"/>
        <w:autoSpaceDE w:val="0"/>
        <w:autoSpaceDN w:val="0"/>
        <w:adjustRightInd w:val="0"/>
        <w:rPr>
          <w:rFonts w:ascii="Tahoma" w:hAnsi="Tahoma" w:cs="Tahoma"/>
          <w:sz w:val="18"/>
          <w:szCs w:val="18"/>
        </w:rPr>
      </w:pPr>
      <w:r w:rsidRPr="00E12A0E">
        <w:rPr>
          <w:rFonts w:ascii="Tahoma" w:hAnsi="Tahoma" w:cs="Tahoma"/>
          <w:sz w:val="18"/>
          <w:szCs w:val="18"/>
        </w:rPr>
        <w:t>....................................................................................................................................................</w:t>
      </w:r>
    </w:p>
    <w:p w14:paraId="476663B6" w14:textId="77777777" w:rsidR="00971271" w:rsidRPr="00E12A0E" w:rsidRDefault="00971271" w:rsidP="0077015A">
      <w:pPr>
        <w:overflowPunct w:val="0"/>
        <w:autoSpaceDE w:val="0"/>
        <w:autoSpaceDN w:val="0"/>
        <w:adjustRightInd w:val="0"/>
        <w:rPr>
          <w:rFonts w:ascii="Tahoma" w:hAnsi="Tahoma" w:cs="Tahoma"/>
          <w:sz w:val="18"/>
          <w:szCs w:val="18"/>
        </w:rPr>
      </w:pPr>
    </w:p>
    <w:p w14:paraId="3E0C1130" w14:textId="77777777" w:rsidR="00971271" w:rsidRPr="00E12A0E" w:rsidRDefault="00971271" w:rsidP="0077015A">
      <w:pPr>
        <w:overflowPunct w:val="0"/>
        <w:autoSpaceDE w:val="0"/>
        <w:autoSpaceDN w:val="0"/>
        <w:adjustRightInd w:val="0"/>
        <w:rPr>
          <w:rFonts w:ascii="Tahoma" w:hAnsi="Tahoma" w:cs="Tahoma"/>
          <w:sz w:val="18"/>
          <w:szCs w:val="18"/>
        </w:rPr>
      </w:pPr>
      <w:r w:rsidRPr="00E12A0E">
        <w:rPr>
          <w:rFonts w:ascii="Tahoma" w:hAnsi="Tahoma" w:cs="Tahoma"/>
          <w:sz w:val="18"/>
          <w:szCs w:val="18"/>
        </w:rPr>
        <w:t>....................................................................................................................................................</w:t>
      </w:r>
    </w:p>
    <w:p w14:paraId="6FFC30A2" w14:textId="77777777" w:rsidR="00971271" w:rsidRPr="00E12A0E" w:rsidRDefault="00971271" w:rsidP="0077015A">
      <w:pPr>
        <w:overflowPunct w:val="0"/>
        <w:autoSpaceDE w:val="0"/>
        <w:autoSpaceDN w:val="0"/>
        <w:adjustRightInd w:val="0"/>
        <w:rPr>
          <w:rFonts w:ascii="Tahoma" w:hAnsi="Tahoma" w:cs="Tahoma"/>
          <w:sz w:val="18"/>
          <w:szCs w:val="18"/>
        </w:rPr>
      </w:pPr>
    </w:p>
    <w:p w14:paraId="38E29AA8" w14:textId="77777777" w:rsidR="003D4937" w:rsidRPr="00E12A0E" w:rsidRDefault="003D4937" w:rsidP="0077015A">
      <w:pPr>
        <w:overflowPunct w:val="0"/>
        <w:autoSpaceDE w:val="0"/>
        <w:autoSpaceDN w:val="0"/>
        <w:adjustRightInd w:val="0"/>
        <w:rPr>
          <w:rFonts w:ascii="Tahoma" w:hAnsi="Tahoma" w:cs="Tahoma"/>
          <w:sz w:val="18"/>
          <w:szCs w:val="18"/>
        </w:rPr>
      </w:pPr>
      <w:r w:rsidRPr="00E12A0E">
        <w:rPr>
          <w:rFonts w:ascii="Tahoma" w:hAnsi="Tahoma" w:cs="Tahoma"/>
          <w:sz w:val="18"/>
          <w:szCs w:val="18"/>
        </w:rPr>
        <w:t xml:space="preserve">Informuję , iż  Wykonawca, którego reprezentuję, </w:t>
      </w:r>
      <w:r w:rsidRPr="00E12A0E">
        <w:rPr>
          <w:rFonts w:ascii="Tahoma" w:hAnsi="Tahoma" w:cs="Tahoma"/>
          <w:b/>
          <w:sz w:val="18"/>
          <w:szCs w:val="18"/>
        </w:rPr>
        <w:t>NIE</w:t>
      </w:r>
      <w:r w:rsidRPr="00E12A0E">
        <w:rPr>
          <w:rFonts w:ascii="Tahoma" w:hAnsi="Tahoma" w:cs="Tahoma"/>
          <w:sz w:val="18"/>
          <w:szCs w:val="18"/>
        </w:rPr>
        <w:t xml:space="preserve"> należy do grupy kapitałowej*.</w:t>
      </w:r>
    </w:p>
    <w:p w14:paraId="6853F6C5" w14:textId="77777777" w:rsidR="003D4937" w:rsidRPr="00E12A0E" w:rsidRDefault="003D4937" w:rsidP="0077015A">
      <w:pPr>
        <w:overflowPunct w:val="0"/>
        <w:autoSpaceDE w:val="0"/>
        <w:autoSpaceDN w:val="0"/>
        <w:adjustRightInd w:val="0"/>
        <w:rPr>
          <w:rFonts w:ascii="Tahoma" w:hAnsi="Tahoma" w:cs="Tahoma"/>
          <w:sz w:val="18"/>
          <w:szCs w:val="18"/>
        </w:rPr>
      </w:pPr>
    </w:p>
    <w:p w14:paraId="782ED84D" w14:textId="77777777" w:rsidR="003D4937" w:rsidRPr="00E12A0E" w:rsidRDefault="003D4937" w:rsidP="0077015A">
      <w:pPr>
        <w:jc w:val="both"/>
        <w:rPr>
          <w:rFonts w:ascii="Tahoma" w:eastAsia="Calibri" w:hAnsi="Tahoma" w:cs="Tahoma"/>
          <w:sz w:val="18"/>
          <w:szCs w:val="18"/>
          <w:lang w:eastAsia="en-US"/>
        </w:rPr>
      </w:pPr>
      <w:r w:rsidRPr="00E12A0E">
        <w:rPr>
          <w:rFonts w:ascii="Tahoma" w:eastAsia="Calibri" w:hAnsi="Tahoma" w:cs="Tahoma"/>
          <w:sz w:val="18"/>
          <w:szCs w:val="18"/>
          <w:lang w:eastAsia="en-US"/>
        </w:rPr>
        <w:t xml:space="preserve">Oświadczam, że wszystkie informacje podane w powyższych oświadczeniach są aktualne </w:t>
      </w:r>
      <w:r w:rsidRPr="00E12A0E">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382D0207" w14:textId="77777777" w:rsidR="003D4937" w:rsidRPr="00E12A0E" w:rsidRDefault="003D4937" w:rsidP="0077015A">
      <w:pPr>
        <w:autoSpaceDE w:val="0"/>
        <w:autoSpaceDN w:val="0"/>
        <w:adjustRightInd w:val="0"/>
        <w:rPr>
          <w:rFonts w:ascii="Tahoma" w:eastAsia="Calibri" w:hAnsi="Tahoma" w:cs="Tahoma"/>
          <w:sz w:val="18"/>
          <w:szCs w:val="18"/>
        </w:rPr>
      </w:pPr>
    </w:p>
    <w:p w14:paraId="31B38A5B" w14:textId="77777777" w:rsidR="003D4937" w:rsidRPr="00062F46" w:rsidRDefault="003D4937" w:rsidP="0077015A">
      <w:pPr>
        <w:autoSpaceDE w:val="0"/>
        <w:autoSpaceDN w:val="0"/>
        <w:adjustRightInd w:val="0"/>
        <w:rPr>
          <w:rFonts w:ascii="Tahoma" w:eastAsia="Calibri" w:hAnsi="Tahoma" w:cs="Tahoma"/>
          <w:sz w:val="18"/>
          <w:szCs w:val="18"/>
          <w:highlight w:val="yellow"/>
        </w:rPr>
      </w:pPr>
    </w:p>
    <w:p w14:paraId="4FCF874B" w14:textId="77777777" w:rsidR="003D4937" w:rsidRPr="00062F46" w:rsidRDefault="003D4937" w:rsidP="0077015A">
      <w:pPr>
        <w:autoSpaceDE w:val="0"/>
        <w:autoSpaceDN w:val="0"/>
        <w:adjustRightInd w:val="0"/>
        <w:rPr>
          <w:rFonts w:ascii="Tahoma" w:eastAsia="Calibri" w:hAnsi="Tahoma" w:cs="Tahoma"/>
          <w:sz w:val="18"/>
          <w:szCs w:val="18"/>
          <w:highlight w:val="yellow"/>
        </w:rPr>
      </w:pPr>
    </w:p>
    <w:p w14:paraId="678637F6" w14:textId="77777777" w:rsidR="003D4937" w:rsidRPr="00062F46" w:rsidRDefault="003D4937" w:rsidP="0077015A">
      <w:pPr>
        <w:autoSpaceDE w:val="0"/>
        <w:autoSpaceDN w:val="0"/>
        <w:adjustRightInd w:val="0"/>
        <w:rPr>
          <w:rFonts w:ascii="Tahoma" w:eastAsia="Calibri" w:hAnsi="Tahoma" w:cs="Tahoma"/>
          <w:sz w:val="18"/>
          <w:szCs w:val="18"/>
          <w:highlight w:val="yellow"/>
        </w:rPr>
      </w:pPr>
    </w:p>
    <w:p w14:paraId="231DD1E7" w14:textId="77777777" w:rsidR="003D4937" w:rsidRPr="00E12A0E" w:rsidRDefault="003D4937" w:rsidP="0077015A">
      <w:pPr>
        <w:autoSpaceDE w:val="0"/>
        <w:autoSpaceDN w:val="0"/>
        <w:adjustRightInd w:val="0"/>
        <w:rPr>
          <w:rFonts w:ascii="Tahoma" w:eastAsia="Calibri" w:hAnsi="Tahoma" w:cs="Tahoma"/>
          <w:sz w:val="18"/>
          <w:szCs w:val="18"/>
        </w:rPr>
      </w:pPr>
    </w:p>
    <w:p w14:paraId="4A0A5638" w14:textId="77777777" w:rsidR="003D4937" w:rsidRPr="00E12A0E" w:rsidRDefault="003D4937" w:rsidP="0077015A">
      <w:pPr>
        <w:autoSpaceDE w:val="0"/>
        <w:autoSpaceDN w:val="0"/>
        <w:adjustRightInd w:val="0"/>
        <w:rPr>
          <w:rFonts w:ascii="Tahoma" w:eastAsia="Calibri" w:hAnsi="Tahoma" w:cs="Tahoma"/>
          <w:sz w:val="18"/>
          <w:szCs w:val="18"/>
        </w:rPr>
      </w:pPr>
    </w:p>
    <w:p w14:paraId="099A913E" w14:textId="77777777" w:rsidR="003D4937" w:rsidRPr="00E12A0E" w:rsidRDefault="003D4937" w:rsidP="0077015A">
      <w:pPr>
        <w:overflowPunct w:val="0"/>
        <w:autoSpaceDE w:val="0"/>
        <w:autoSpaceDN w:val="0"/>
        <w:adjustRightInd w:val="0"/>
        <w:jc w:val="right"/>
        <w:rPr>
          <w:rFonts w:ascii="Tahoma" w:hAnsi="Tahoma" w:cs="Tahoma"/>
          <w:sz w:val="18"/>
          <w:szCs w:val="18"/>
        </w:rPr>
      </w:pPr>
      <w:r w:rsidRPr="00E12A0E">
        <w:rPr>
          <w:rFonts w:ascii="Tahoma" w:hAnsi="Tahoma" w:cs="Tahoma"/>
          <w:sz w:val="18"/>
          <w:szCs w:val="18"/>
        </w:rPr>
        <w:t xml:space="preserve">                                                              </w:t>
      </w:r>
      <w:r w:rsidRPr="00E12A0E">
        <w:rPr>
          <w:rFonts w:ascii="Tahoma" w:hAnsi="Tahoma" w:cs="Tahoma"/>
          <w:sz w:val="18"/>
          <w:szCs w:val="18"/>
        </w:rPr>
        <w:tab/>
        <w:t xml:space="preserve"> ........................................................................</w:t>
      </w:r>
    </w:p>
    <w:p w14:paraId="09C2A469" w14:textId="77777777" w:rsidR="003D4937" w:rsidRPr="00E12A0E" w:rsidRDefault="003D4937" w:rsidP="0077015A">
      <w:pPr>
        <w:overflowPunct w:val="0"/>
        <w:autoSpaceDE w:val="0"/>
        <w:autoSpaceDN w:val="0"/>
        <w:adjustRightInd w:val="0"/>
        <w:ind w:left="3545"/>
        <w:jc w:val="right"/>
        <w:rPr>
          <w:rFonts w:ascii="Tahoma" w:hAnsi="Tahoma" w:cs="Tahoma"/>
          <w:sz w:val="18"/>
          <w:szCs w:val="18"/>
        </w:rPr>
      </w:pPr>
      <w:r w:rsidRPr="00E12A0E">
        <w:rPr>
          <w:rFonts w:ascii="Tahoma" w:hAnsi="Tahoma" w:cs="Tahoma"/>
          <w:sz w:val="18"/>
          <w:szCs w:val="18"/>
        </w:rPr>
        <w:t xml:space="preserve"> Podpis osoby upoważnionej do reprezentowania Wykonawcy</w:t>
      </w:r>
    </w:p>
    <w:p w14:paraId="0B29FC0E" w14:textId="77777777" w:rsidR="005A0FE5" w:rsidRPr="00E12A0E" w:rsidRDefault="005A0FE5" w:rsidP="0077015A">
      <w:pPr>
        <w:overflowPunct w:val="0"/>
        <w:autoSpaceDE w:val="0"/>
        <w:autoSpaceDN w:val="0"/>
        <w:adjustRightInd w:val="0"/>
        <w:ind w:left="3545"/>
        <w:jc w:val="right"/>
        <w:rPr>
          <w:rFonts w:ascii="Tahoma" w:hAnsi="Tahoma" w:cs="Tahoma"/>
          <w:sz w:val="18"/>
          <w:szCs w:val="18"/>
        </w:rPr>
      </w:pPr>
    </w:p>
    <w:p w14:paraId="64B7697E" w14:textId="77777777" w:rsidR="005A0FE5" w:rsidRPr="00E12A0E" w:rsidRDefault="005A0FE5" w:rsidP="0077015A">
      <w:pPr>
        <w:overflowPunct w:val="0"/>
        <w:autoSpaceDE w:val="0"/>
        <w:autoSpaceDN w:val="0"/>
        <w:adjustRightInd w:val="0"/>
        <w:ind w:left="3545"/>
        <w:jc w:val="right"/>
        <w:rPr>
          <w:rFonts w:ascii="Tahoma" w:hAnsi="Tahoma" w:cs="Tahoma"/>
          <w:sz w:val="18"/>
          <w:szCs w:val="18"/>
        </w:rPr>
      </w:pPr>
    </w:p>
    <w:p w14:paraId="6B5700C1" w14:textId="77777777" w:rsidR="005A0FE5" w:rsidRPr="00E12A0E" w:rsidRDefault="005A0FE5" w:rsidP="0077015A">
      <w:pPr>
        <w:overflowPunct w:val="0"/>
        <w:autoSpaceDE w:val="0"/>
        <w:autoSpaceDN w:val="0"/>
        <w:adjustRightInd w:val="0"/>
        <w:ind w:left="3545"/>
        <w:jc w:val="right"/>
        <w:rPr>
          <w:rFonts w:ascii="Tahoma" w:hAnsi="Tahoma" w:cs="Tahoma"/>
          <w:sz w:val="18"/>
          <w:szCs w:val="18"/>
        </w:rPr>
      </w:pPr>
    </w:p>
    <w:p w14:paraId="03C4E13B" w14:textId="77777777" w:rsidR="005A0FE5" w:rsidRPr="00E12A0E" w:rsidRDefault="005A0FE5" w:rsidP="0077015A">
      <w:pPr>
        <w:tabs>
          <w:tab w:val="left" w:pos="7953"/>
        </w:tabs>
        <w:overflowPunct w:val="0"/>
        <w:autoSpaceDE w:val="0"/>
        <w:autoSpaceDN w:val="0"/>
        <w:adjustRightInd w:val="0"/>
        <w:rPr>
          <w:rFonts w:ascii="Tahoma" w:hAnsi="Tahoma" w:cs="Tahoma"/>
          <w:sz w:val="18"/>
          <w:szCs w:val="18"/>
        </w:rPr>
      </w:pPr>
      <w:r w:rsidRPr="00E12A0E">
        <w:rPr>
          <w:rFonts w:ascii="Tahoma" w:hAnsi="Tahoma" w:cs="Tahoma"/>
          <w:sz w:val="18"/>
          <w:szCs w:val="18"/>
        </w:rPr>
        <w:tab/>
      </w:r>
    </w:p>
    <w:p w14:paraId="33014450" w14:textId="77777777" w:rsidR="00F222FF" w:rsidRPr="00E12A0E" w:rsidRDefault="00F222FF" w:rsidP="0077015A">
      <w:pPr>
        <w:autoSpaceDE w:val="0"/>
        <w:autoSpaceDN w:val="0"/>
        <w:adjustRightInd w:val="0"/>
        <w:ind w:left="142" w:hanging="142"/>
        <w:jc w:val="both"/>
        <w:rPr>
          <w:rFonts w:ascii="Tahoma" w:hAnsi="Tahoma" w:cs="Tahoma"/>
          <w:b/>
          <w:sz w:val="18"/>
          <w:szCs w:val="18"/>
        </w:rPr>
      </w:pPr>
      <w:r w:rsidRPr="00E12A0E">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52A68D86" w14:textId="77777777" w:rsidR="005A0FE5" w:rsidRPr="00E12A0E" w:rsidRDefault="005A0FE5" w:rsidP="0077015A">
      <w:pPr>
        <w:jc w:val="both"/>
        <w:rPr>
          <w:rFonts w:ascii="Tahoma" w:hAnsi="Tahoma" w:cs="Tahoma"/>
          <w:b/>
          <w:sz w:val="18"/>
          <w:szCs w:val="18"/>
        </w:rPr>
      </w:pPr>
    </w:p>
    <w:p w14:paraId="5A902D10" w14:textId="77777777" w:rsidR="005A0FE5" w:rsidRPr="00E12A0E" w:rsidRDefault="005A0FE5" w:rsidP="0077015A">
      <w:pPr>
        <w:overflowPunct w:val="0"/>
        <w:autoSpaceDE w:val="0"/>
        <w:autoSpaceDN w:val="0"/>
        <w:adjustRightInd w:val="0"/>
        <w:ind w:firstLine="5220"/>
        <w:rPr>
          <w:rFonts w:ascii="Tahoma" w:hAnsi="Tahoma" w:cs="Tahoma"/>
          <w:sz w:val="18"/>
          <w:szCs w:val="18"/>
        </w:rPr>
      </w:pPr>
    </w:p>
    <w:p w14:paraId="681DA16A" w14:textId="77777777" w:rsidR="005A0FE5" w:rsidRPr="00E12A0E" w:rsidRDefault="005A0FE5" w:rsidP="0077015A">
      <w:pPr>
        <w:overflowPunct w:val="0"/>
        <w:autoSpaceDE w:val="0"/>
        <w:autoSpaceDN w:val="0"/>
        <w:adjustRightInd w:val="0"/>
        <w:ind w:firstLine="5220"/>
        <w:rPr>
          <w:rFonts w:ascii="Tahoma" w:hAnsi="Tahoma" w:cs="Tahoma"/>
          <w:sz w:val="18"/>
          <w:szCs w:val="18"/>
        </w:rPr>
      </w:pPr>
    </w:p>
    <w:p w14:paraId="53C66135" w14:textId="77777777" w:rsidR="005A0FE5" w:rsidRPr="00E12A0E" w:rsidRDefault="005A0FE5" w:rsidP="0077015A">
      <w:pPr>
        <w:overflowPunct w:val="0"/>
        <w:autoSpaceDE w:val="0"/>
        <w:autoSpaceDN w:val="0"/>
        <w:adjustRightInd w:val="0"/>
        <w:ind w:firstLine="5220"/>
        <w:rPr>
          <w:rFonts w:ascii="Tahoma" w:hAnsi="Tahoma" w:cs="Tahoma"/>
          <w:sz w:val="18"/>
          <w:szCs w:val="18"/>
        </w:rPr>
      </w:pPr>
    </w:p>
    <w:p w14:paraId="7C8C1833" w14:textId="77777777" w:rsidR="005A0FE5" w:rsidRPr="00E12A0E" w:rsidRDefault="005A0FE5" w:rsidP="0077015A">
      <w:pPr>
        <w:overflowPunct w:val="0"/>
        <w:autoSpaceDE w:val="0"/>
        <w:autoSpaceDN w:val="0"/>
        <w:adjustRightInd w:val="0"/>
        <w:ind w:firstLine="5220"/>
        <w:rPr>
          <w:rFonts w:ascii="Tahoma" w:hAnsi="Tahoma" w:cs="Tahoma"/>
          <w:sz w:val="18"/>
          <w:szCs w:val="18"/>
        </w:rPr>
      </w:pPr>
    </w:p>
    <w:p w14:paraId="25895696" w14:textId="77777777" w:rsidR="005A0FE5" w:rsidRPr="00E12A0E" w:rsidRDefault="005A0FE5" w:rsidP="0077015A">
      <w:pPr>
        <w:rPr>
          <w:rFonts w:ascii="Tahoma" w:hAnsi="Tahoma" w:cs="Tahoma"/>
          <w:sz w:val="18"/>
          <w:szCs w:val="18"/>
        </w:rPr>
      </w:pPr>
      <w:r w:rsidRPr="00E12A0E">
        <w:rPr>
          <w:rFonts w:ascii="Tahoma" w:hAnsi="Tahoma" w:cs="Tahoma"/>
          <w:sz w:val="18"/>
          <w:szCs w:val="18"/>
        </w:rPr>
        <w:t>...........................................  dnia ..........................................</w:t>
      </w:r>
    </w:p>
    <w:p w14:paraId="20CB8E4A" w14:textId="77777777" w:rsidR="005A0FE5" w:rsidRPr="00062F46" w:rsidRDefault="005A0FE5" w:rsidP="0077015A">
      <w:pPr>
        <w:overflowPunct w:val="0"/>
        <w:autoSpaceDE w:val="0"/>
        <w:autoSpaceDN w:val="0"/>
        <w:adjustRightInd w:val="0"/>
        <w:jc w:val="right"/>
        <w:rPr>
          <w:rFonts w:ascii="Tahoma" w:hAnsi="Tahoma" w:cs="Tahoma"/>
          <w:sz w:val="18"/>
          <w:szCs w:val="18"/>
          <w:highlight w:val="yellow"/>
        </w:rPr>
      </w:pPr>
    </w:p>
    <w:p w14:paraId="3C1E5F89" w14:textId="77777777" w:rsidR="005A0FE5" w:rsidRPr="00062F46" w:rsidRDefault="005A0FE5" w:rsidP="0077015A">
      <w:pPr>
        <w:overflowPunct w:val="0"/>
        <w:autoSpaceDE w:val="0"/>
        <w:autoSpaceDN w:val="0"/>
        <w:adjustRightInd w:val="0"/>
        <w:jc w:val="right"/>
        <w:rPr>
          <w:rFonts w:ascii="Tahoma" w:hAnsi="Tahoma" w:cs="Tahoma"/>
          <w:sz w:val="18"/>
          <w:szCs w:val="18"/>
          <w:highlight w:val="yellow"/>
        </w:rPr>
      </w:pPr>
    </w:p>
    <w:p w14:paraId="7443DC83" w14:textId="77777777" w:rsidR="005A0FE5" w:rsidRPr="00062F46" w:rsidRDefault="005A0FE5" w:rsidP="0077015A">
      <w:pPr>
        <w:autoSpaceDE w:val="0"/>
        <w:autoSpaceDN w:val="0"/>
        <w:adjustRightInd w:val="0"/>
        <w:ind w:left="284" w:hanging="284"/>
        <w:jc w:val="both"/>
        <w:rPr>
          <w:rFonts w:ascii="Tahoma" w:hAnsi="Tahoma" w:cs="Tahoma"/>
          <w:b/>
          <w:sz w:val="18"/>
          <w:szCs w:val="18"/>
          <w:highlight w:val="yellow"/>
        </w:rPr>
      </w:pPr>
    </w:p>
    <w:p w14:paraId="6A6F944F" w14:textId="77777777" w:rsidR="005A0FE5" w:rsidRDefault="005A0FE5" w:rsidP="0077015A">
      <w:pPr>
        <w:rPr>
          <w:rFonts w:ascii="Tahoma" w:hAnsi="Tahoma" w:cs="Tahoma"/>
          <w:b/>
          <w:sz w:val="18"/>
          <w:szCs w:val="18"/>
          <w:highlight w:val="yellow"/>
        </w:rPr>
      </w:pPr>
    </w:p>
    <w:p w14:paraId="55998B51" w14:textId="77777777" w:rsidR="009D49C0" w:rsidRDefault="009D49C0" w:rsidP="0077015A">
      <w:pPr>
        <w:rPr>
          <w:rFonts w:ascii="Tahoma" w:hAnsi="Tahoma" w:cs="Tahoma"/>
          <w:b/>
          <w:sz w:val="18"/>
          <w:szCs w:val="18"/>
          <w:highlight w:val="yellow"/>
        </w:rPr>
      </w:pPr>
    </w:p>
    <w:p w14:paraId="7E827C7C" w14:textId="77777777" w:rsidR="009D49C0" w:rsidRDefault="009D49C0" w:rsidP="0077015A">
      <w:pPr>
        <w:rPr>
          <w:rFonts w:ascii="Tahoma" w:hAnsi="Tahoma" w:cs="Tahoma"/>
          <w:b/>
          <w:sz w:val="18"/>
          <w:szCs w:val="18"/>
          <w:highlight w:val="yellow"/>
        </w:rPr>
      </w:pPr>
    </w:p>
    <w:p w14:paraId="6EEEADFC" w14:textId="77777777" w:rsidR="009D49C0" w:rsidRDefault="009D49C0" w:rsidP="0077015A">
      <w:pPr>
        <w:rPr>
          <w:rFonts w:ascii="Tahoma" w:hAnsi="Tahoma" w:cs="Tahoma"/>
          <w:b/>
          <w:sz w:val="18"/>
          <w:szCs w:val="18"/>
          <w:highlight w:val="yellow"/>
        </w:rPr>
      </w:pPr>
    </w:p>
    <w:p w14:paraId="55959003" w14:textId="523872BE" w:rsidR="009D49C0" w:rsidRPr="00334AD2" w:rsidRDefault="00334AD2" w:rsidP="00334AD2">
      <w:pPr>
        <w:rPr>
          <w:rFonts w:ascii="Tahoma" w:hAnsi="Tahoma" w:cs="Tahoma"/>
          <w:b/>
          <w:sz w:val="18"/>
          <w:szCs w:val="18"/>
        </w:rPr>
      </w:pPr>
      <w:bookmarkStart w:id="8" w:name="_Hlk57119929"/>
      <w:r w:rsidRPr="00334AD2">
        <w:rPr>
          <w:rFonts w:ascii="Tahoma" w:hAnsi="Tahoma" w:cs="Tahoma"/>
          <w:b/>
          <w:sz w:val="18"/>
          <w:szCs w:val="18"/>
        </w:rPr>
        <w:t>W</w:t>
      </w:r>
      <w:r>
        <w:rPr>
          <w:rFonts w:ascii="Tahoma" w:hAnsi="Tahoma" w:cs="Tahoma"/>
          <w:b/>
          <w:sz w:val="18"/>
          <w:szCs w:val="18"/>
        </w:rPr>
        <w:t xml:space="preserve"> </w:t>
      </w:r>
      <w:r w:rsidRPr="00334AD2">
        <w:rPr>
          <w:rFonts w:ascii="Tahoma" w:hAnsi="Tahoma" w:cs="Tahoma"/>
          <w:b/>
          <w:sz w:val="18"/>
          <w:szCs w:val="18"/>
        </w:rPr>
        <w:t>przypadku</w:t>
      </w:r>
      <w:r>
        <w:rPr>
          <w:rFonts w:ascii="Tahoma" w:hAnsi="Tahoma" w:cs="Tahoma"/>
          <w:b/>
          <w:sz w:val="18"/>
          <w:szCs w:val="18"/>
        </w:rPr>
        <w:t xml:space="preserve"> </w:t>
      </w:r>
      <w:r w:rsidRPr="00334AD2">
        <w:rPr>
          <w:rFonts w:ascii="Tahoma" w:hAnsi="Tahoma" w:cs="Tahoma"/>
          <w:b/>
          <w:sz w:val="18"/>
          <w:szCs w:val="18"/>
        </w:rPr>
        <w:t>udzielenia,</w:t>
      </w:r>
      <w:r>
        <w:rPr>
          <w:rFonts w:ascii="Tahoma" w:hAnsi="Tahoma" w:cs="Tahoma"/>
          <w:b/>
          <w:sz w:val="18"/>
          <w:szCs w:val="18"/>
        </w:rPr>
        <w:t xml:space="preserve"> </w:t>
      </w:r>
      <w:r w:rsidRPr="00334AD2">
        <w:rPr>
          <w:rFonts w:ascii="Tahoma" w:hAnsi="Tahoma" w:cs="Tahoma"/>
          <w:b/>
          <w:sz w:val="18"/>
          <w:szCs w:val="18"/>
        </w:rPr>
        <w:t>w okresie3 lat</w:t>
      </w:r>
      <w:r>
        <w:rPr>
          <w:rFonts w:ascii="Tahoma" w:hAnsi="Tahoma" w:cs="Tahoma"/>
          <w:b/>
          <w:sz w:val="18"/>
          <w:szCs w:val="18"/>
        </w:rPr>
        <w:t xml:space="preserve"> </w:t>
      </w:r>
      <w:r w:rsidRPr="00334AD2">
        <w:rPr>
          <w:rFonts w:ascii="Tahoma" w:hAnsi="Tahoma" w:cs="Tahoma"/>
          <w:b/>
          <w:sz w:val="18"/>
          <w:szCs w:val="18"/>
        </w:rPr>
        <w:t>od</w:t>
      </w:r>
      <w:r>
        <w:rPr>
          <w:rFonts w:ascii="Tahoma" w:hAnsi="Tahoma" w:cs="Tahoma"/>
          <w:b/>
          <w:sz w:val="18"/>
          <w:szCs w:val="18"/>
        </w:rPr>
        <w:t xml:space="preserve"> </w:t>
      </w:r>
      <w:r w:rsidRPr="00334AD2">
        <w:rPr>
          <w:rFonts w:ascii="Tahoma" w:hAnsi="Tahoma" w:cs="Tahoma"/>
          <w:b/>
          <w:sz w:val="18"/>
          <w:szCs w:val="18"/>
        </w:rPr>
        <w:t>dnia</w:t>
      </w:r>
      <w:r>
        <w:rPr>
          <w:rFonts w:ascii="Tahoma" w:hAnsi="Tahoma" w:cs="Tahoma"/>
          <w:b/>
          <w:sz w:val="18"/>
          <w:szCs w:val="18"/>
        </w:rPr>
        <w:t xml:space="preserve"> </w:t>
      </w:r>
      <w:r w:rsidRPr="00334AD2">
        <w:rPr>
          <w:rFonts w:ascii="Tahoma" w:hAnsi="Tahoma" w:cs="Tahoma"/>
          <w:b/>
          <w:sz w:val="18"/>
          <w:szCs w:val="18"/>
        </w:rPr>
        <w:t>udzielenia</w:t>
      </w:r>
      <w:r>
        <w:rPr>
          <w:rFonts w:ascii="Tahoma" w:hAnsi="Tahoma" w:cs="Tahoma"/>
          <w:b/>
          <w:sz w:val="18"/>
          <w:szCs w:val="18"/>
        </w:rPr>
        <w:t xml:space="preserve"> </w:t>
      </w:r>
      <w:r w:rsidRPr="00334AD2">
        <w:rPr>
          <w:rFonts w:ascii="Tahoma" w:hAnsi="Tahoma" w:cs="Tahoma"/>
          <w:b/>
          <w:sz w:val="18"/>
          <w:szCs w:val="18"/>
        </w:rPr>
        <w:t>zamówienia</w:t>
      </w:r>
      <w:r>
        <w:rPr>
          <w:rFonts w:ascii="Tahoma" w:hAnsi="Tahoma" w:cs="Tahoma"/>
          <w:b/>
          <w:sz w:val="18"/>
          <w:szCs w:val="18"/>
        </w:rPr>
        <w:t xml:space="preserve"> </w:t>
      </w:r>
      <w:r w:rsidRPr="00334AD2">
        <w:rPr>
          <w:rFonts w:ascii="Tahoma" w:hAnsi="Tahoma" w:cs="Tahoma"/>
          <w:b/>
          <w:sz w:val="18"/>
          <w:szCs w:val="18"/>
        </w:rPr>
        <w:t>podstawowego,</w:t>
      </w:r>
      <w:r>
        <w:rPr>
          <w:rFonts w:ascii="Tahoma" w:hAnsi="Tahoma" w:cs="Tahoma"/>
          <w:b/>
          <w:sz w:val="18"/>
          <w:szCs w:val="18"/>
        </w:rPr>
        <w:t xml:space="preserve"> </w:t>
      </w:r>
      <w:r w:rsidRPr="00334AD2">
        <w:rPr>
          <w:rFonts w:ascii="Tahoma" w:hAnsi="Tahoma" w:cs="Tahoma"/>
          <w:b/>
          <w:sz w:val="18"/>
          <w:szCs w:val="18"/>
        </w:rPr>
        <w:t>dotychczasowemu wykonawcy usług,</w:t>
      </w:r>
      <w:r>
        <w:rPr>
          <w:rFonts w:ascii="Tahoma" w:hAnsi="Tahoma" w:cs="Tahoma"/>
          <w:b/>
          <w:sz w:val="18"/>
          <w:szCs w:val="18"/>
        </w:rPr>
        <w:t xml:space="preserve"> </w:t>
      </w:r>
      <w:r w:rsidRPr="00334AD2">
        <w:rPr>
          <w:rFonts w:ascii="Tahoma" w:hAnsi="Tahoma" w:cs="Tahoma"/>
          <w:b/>
          <w:sz w:val="18"/>
          <w:szCs w:val="18"/>
        </w:rPr>
        <w:t>zamówienia</w:t>
      </w:r>
      <w:r>
        <w:rPr>
          <w:rFonts w:ascii="Tahoma" w:hAnsi="Tahoma" w:cs="Tahoma"/>
          <w:b/>
          <w:sz w:val="18"/>
          <w:szCs w:val="18"/>
        </w:rPr>
        <w:t xml:space="preserve"> </w:t>
      </w:r>
      <w:r w:rsidRPr="00334AD2">
        <w:rPr>
          <w:rFonts w:ascii="Tahoma" w:hAnsi="Tahoma" w:cs="Tahoma"/>
          <w:b/>
          <w:sz w:val="18"/>
          <w:szCs w:val="18"/>
        </w:rPr>
        <w:t>polegającego</w:t>
      </w:r>
      <w:r>
        <w:rPr>
          <w:rFonts w:ascii="Tahoma" w:hAnsi="Tahoma" w:cs="Tahoma"/>
          <w:b/>
          <w:sz w:val="18"/>
          <w:szCs w:val="18"/>
        </w:rPr>
        <w:t xml:space="preserve"> </w:t>
      </w:r>
      <w:r w:rsidRPr="00334AD2">
        <w:rPr>
          <w:rFonts w:ascii="Tahoma" w:hAnsi="Tahoma" w:cs="Tahoma"/>
          <w:b/>
          <w:sz w:val="18"/>
          <w:szCs w:val="18"/>
        </w:rPr>
        <w:t>na</w:t>
      </w:r>
      <w:r>
        <w:rPr>
          <w:rFonts w:ascii="Tahoma" w:hAnsi="Tahoma" w:cs="Tahoma"/>
          <w:b/>
          <w:sz w:val="18"/>
          <w:szCs w:val="18"/>
        </w:rPr>
        <w:t xml:space="preserve"> </w:t>
      </w:r>
      <w:r w:rsidRPr="00334AD2">
        <w:rPr>
          <w:rFonts w:ascii="Tahoma" w:hAnsi="Tahoma" w:cs="Tahoma"/>
          <w:b/>
          <w:sz w:val="18"/>
          <w:szCs w:val="18"/>
        </w:rPr>
        <w:t>powtórzeniu</w:t>
      </w:r>
      <w:r>
        <w:rPr>
          <w:rFonts w:ascii="Tahoma" w:hAnsi="Tahoma" w:cs="Tahoma"/>
          <w:b/>
          <w:sz w:val="18"/>
          <w:szCs w:val="18"/>
        </w:rPr>
        <w:t xml:space="preserve"> </w:t>
      </w:r>
      <w:r w:rsidRPr="00334AD2">
        <w:rPr>
          <w:rFonts w:ascii="Tahoma" w:hAnsi="Tahoma" w:cs="Tahoma"/>
          <w:b/>
          <w:sz w:val="18"/>
          <w:szCs w:val="18"/>
        </w:rPr>
        <w:t>podobnych</w:t>
      </w:r>
      <w:r>
        <w:rPr>
          <w:rFonts w:ascii="Tahoma" w:hAnsi="Tahoma" w:cs="Tahoma"/>
          <w:b/>
          <w:sz w:val="18"/>
          <w:szCs w:val="18"/>
        </w:rPr>
        <w:t xml:space="preserve"> </w:t>
      </w:r>
      <w:r w:rsidRPr="00334AD2">
        <w:rPr>
          <w:rFonts w:ascii="Tahoma" w:hAnsi="Tahoma" w:cs="Tahoma"/>
          <w:b/>
          <w:sz w:val="18"/>
          <w:szCs w:val="18"/>
        </w:rPr>
        <w:t>usług,</w:t>
      </w:r>
      <w:r>
        <w:rPr>
          <w:rFonts w:ascii="Tahoma" w:hAnsi="Tahoma" w:cs="Tahoma"/>
          <w:b/>
          <w:sz w:val="18"/>
          <w:szCs w:val="18"/>
        </w:rPr>
        <w:t xml:space="preserve"> </w:t>
      </w:r>
      <w:r w:rsidRPr="00334AD2">
        <w:rPr>
          <w:rFonts w:ascii="Tahoma" w:hAnsi="Tahoma" w:cs="Tahoma"/>
          <w:b/>
          <w:sz w:val="18"/>
          <w:szCs w:val="18"/>
        </w:rPr>
        <w:t>jeżeli</w:t>
      </w:r>
      <w:r>
        <w:rPr>
          <w:rFonts w:ascii="Tahoma" w:hAnsi="Tahoma" w:cs="Tahoma"/>
          <w:b/>
          <w:sz w:val="18"/>
          <w:szCs w:val="18"/>
        </w:rPr>
        <w:t xml:space="preserve"> </w:t>
      </w:r>
      <w:r w:rsidRPr="00334AD2">
        <w:rPr>
          <w:rFonts w:ascii="Tahoma" w:hAnsi="Tahoma" w:cs="Tahoma"/>
          <w:b/>
          <w:sz w:val="18"/>
          <w:szCs w:val="18"/>
        </w:rPr>
        <w:t>takie</w:t>
      </w:r>
      <w:r>
        <w:rPr>
          <w:rFonts w:ascii="Tahoma" w:hAnsi="Tahoma" w:cs="Tahoma"/>
          <w:b/>
          <w:sz w:val="18"/>
          <w:szCs w:val="18"/>
        </w:rPr>
        <w:t xml:space="preserve"> </w:t>
      </w:r>
      <w:r w:rsidRPr="00334AD2">
        <w:rPr>
          <w:rFonts w:ascii="Tahoma" w:hAnsi="Tahoma" w:cs="Tahoma"/>
          <w:b/>
          <w:sz w:val="18"/>
          <w:szCs w:val="18"/>
        </w:rPr>
        <w:t>zamówienie</w:t>
      </w:r>
      <w:r>
        <w:rPr>
          <w:rFonts w:ascii="Tahoma" w:hAnsi="Tahoma" w:cs="Tahoma"/>
          <w:b/>
          <w:sz w:val="18"/>
          <w:szCs w:val="18"/>
        </w:rPr>
        <w:t xml:space="preserve"> </w:t>
      </w:r>
      <w:r w:rsidRPr="00334AD2">
        <w:rPr>
          <w:rFonts w:ascii="Tahoma" w:hAnsi="Tahoma" w:cs="Tahoma"/>
          <w:b/>
          <w:sz w:val="18"/>
          <w:szCs w:val="18"/>
        </w:rPr>
        <w:t>było</w:t>
      </w:r>
      <w:r>
        <w:rPr>
          <w:rFonts w:ascii="Tahoma" w:hAnsi="Tahoma" w:cs="Tahoma"/>
          <w:b/>
          <w:sz w:val="18"/>
          <w:szCs w:val="18"/>
        </w:rPr>
        <w:t xml:space="preserve"> </w:t>
      </w:r>
      <w:r w:rsidRPr="00334AD2">
        <w:rPr>
          <w:rFonts w:ascii="Tahoma" w:hAnsi="Tahoma" w:cs="Tahoma"/>
          <w:b/>
          <w:sz w:val="18"/>
          <w:szCs w:val="18"/>
        </w:rPr>
        <w:t>przewidziane</w:t>
      </w:r>
      <w:r>
        <w:rPr>
          <w:rFonts w:ascii="Tahoma" w:hAnsi="Tahoma" w:cs="Tahoma"/>
          <w:b/>
          <w:sz w:val="18"/>
          <w:szCs w:val="18"/>
        </w:rPr>
        <w:t xml:space="preserve"> </w:t>
      </w:r>
      <w:r w:rsidRPr="00334AD2">
        <w:rPr>
          <w:rFonts w:ascii="Tahoma" w:hAnsi="Tahoma" w:cs="Tahoma"/>
          <w:b/>
          <w:sz w:val="18"/>
          <w:szCs w:val="18"/>
        </w:rPr>
        <w:t>w ogłoszeniu</w:t>
      </w:r>
    </w:p>
    <w:bookmarkEnd w:id="8"/>
    <w:p w14:paraId="65C2997B" w14:textId="77777777" w:rsidR="009D49C0" w:rsidRDefault="009D49C0" w:rsidP="0077015A">
      <w:pPr>
        <w:rPr>
          <w:rFonts w:ascii="Tahoma" w:hAnsi="Tahoma" w:cs="Tahoma"/>
          <w:b/>
          <w:sz w:val="18"/>
          <w:szCs w:val="18"/>
          <w:highlight w:val="yellow"/>
        </w:rPr>
      </w:pPr>
    </w:p>
    <w:p w14:paraId="7586EE14" w14:textId="77777777" w:rsidR="009D49C0" w:rsidRDefault="009D49C0" w:rsidP="0077015A">
      <w:pPr>
        <w:rPr>
          <w:rFonts w:ascii="Tahoma" w:hAnsi="Tahoma" w:cs="Tahoma"/>
          <w:b/>
          <w:sz w:val="18"/>
          <w:szCs w:val="18"/>
          <w:highlight w:val="yellow"/>
        </w:rPr>
      </w:pPr>
    </w:p>
    <w:p w14:paraId="546872C5" w14:textId="77777777" w:rsidR="009D49C0" w:rsidRDefault="009D49C0" w:rsidP="0077015A">
      <w:pPr>
        <w:rPr>
          <w:rFonts w:ascii="Tahoma" w:hAnsi="Tahoma" w:cs="Tahoma"/>
          <w:b/>
          <w:sz w:val="18"/>
          <w:szCs w:val="18"/>
          <w:highlight w:val="yellow"/>
        </w:rPr>
      </w:pPr>
    </w:p>
    <w:p w14:paraId="4607D2FF" w14:textId="77777777" w:rsidR="009D49C0" w:rsidRDefault="009D49C0" w:rsidP="0077015A">
      <w:pPr>
        <w:rPr>
          <w:rFonts w:ascii="Tahoma" w:hAnsi="Tahoma" w:cs="Tahoma"/>
          <w:b/>
          <w:sz w:val="18"/>
          <w:szCs w:val="18"/>
          <w:highlight w:val="yellow"/>
        </w:rPr>
      </w:pPr>
    </w:p>
    <w:p w14:paraId="35365BE6" w14:textId="77777777" w:rsidR="009D49C0" w:rsidRDefault="009D49C0" w:rsidP="0077015A">
      <w:pPr>
        <w:rPr>
          <w:rFonts w:ascii="Tahoma" w:hAnsi="Tahoma" w:cs="Tahoma"/>
          <w:b/>
          <w:sz w:val="18"/>
          <w:szCs w:val="18"/>
          <w:highlight w:val="yellow"/>
        </w:rPr>
      </w:pPr>
    </w:p>
    <w:p w14:paraId="0170698A" w14:textId="77777777" w:rsidR="009D49C0" w:rsidRDefault="009D49C0" w:rsidP="0077015A">
      <w:pPr>
        <w:rPr>
          <w:rFonts w:ascii="Tahoma" w:hAnsi="Tahoma" w:cs="Tahoma"/>
          <w:b/>
          <w:sz w:val="18"/>
          <w:szCs w:val="18"/>
          <w:highlight w:val="yellow"/>
        </w:rPr>
      </w:pPr>
    </w:p>
    <w:p w14:paraId="508D8496" w14:textId="77777777" w:rsidR="009D49C0" w:rsidRDefault="009D49C0" w:rsidP="0077015A">
      <w:pPr>
        <w:rPr>
          <w:rFonts w:ascii="Tahoma" w:hAnsi="Tahoma" w:cs="Tahoma"/>
          <w:b/>
          <w:sz w:val="18"/>
          <w:szCs w:val="18"/>
          <w:highlight w:val="yellow"/>
        </w:rPr>
      </w:pPr>
    </w:p>
    <w:p w14:paraId="602443D6" w14:textId="77777777" w:rsidR="009D49C0" w:rsidRDefault="009D49C0" w:rsidP="0077015A">
      <w:pPr>
        <w:rPr>
          <w:rFonts w:ascii="Tahoma" w:hAnsi="Tahoma" w:cs="Tahoma"/>
          <w:b/>
          <w:sz w:val="18"/>
          <w:szCs w:val="18"/>
          <w:highlight w:val="yellow"/>
        </w:rPr>
      </w:pPr>
    </w:p>
    <w:p w14:paraId="6A4B49C6" w14:textId="77777777" w:rsidR="009D49C0" w:rsidRDefault="009D49C0" w:rsidP="0077015A">
      <w:pPr>
        <w:rPr>
          <w:rFonts w:ascii="Tahoma" w:hAnsi="Tahoma" w:cs="Tahoma"/>
          <w:b/>
          <w:sz w:val="18"/>
          <w:szCs w:val="18"/>
          <w:highlight w:val="yellow"/>
        </w:rPr>
      </w:pPr>
    </w:p>
    <w:p w14:paraId="655A1362" w14:textId="77777777" w:rsidR="009D49C0" w:rsidRDefault="009D49C0" w:rsidP="0077015A">
      <w:pPr>
        <w:rPr>
          <w:rFonts w:ascii="Tahoma" w:hAnsi="Tahoma" w:cs="Tahoma"/>
          <w:b/>
          <w:sz w:val="18"/>
          <w:szCs w:val="18"/>
          <w:highlight w:val="yellow"/>
        </w:rPr>
      </w:pPr>
    </w:p>
    <w:p w14:paraId="4BA68A5E" w14:textId="77777777" w:rsidR="009D49C0" w:rsidRDefault="009D49C0" w:rsidP="0077015A">
      <w:pPr>
        <w:rPr>
          <w:rFonts w:ascii="Tahoma" w:hAnsi="Tahoma" w:cs="Tahoma"/>
          <w:b/>
          <w:sz w:val="18"/>
          <w:szCs w:val="18"/>
          <w:highlight w:val="yellow"/>
        </w:rPr>
      </w:pPr>
    </w:p>
    <w:p w14:paraId="4F1703FA" w14:textId="77777777" w:rsidR="009D49C0" w:rsidRDefault="009D49C0" w:rsidP="0077015A">
      <w:pPr>
        <w:rPr>
          <w:rFonts w:ascii="Tahoma" w:hAnsi="Tahoma" w:cs="Tahoma"/>
          <w:b/>
          <w:sz w:val="18"/>
          <w:szCs w:val="18"/>
          <w:highlight w:val="yellow"/>
        </w:rPr>
      </w:pPr>
    </w:p>
    <w:p w14:paraId="410060C4" w14:textId="77777777" w:rsidR="009D49C0" w:rsidRDefault="009D49C0" w:rsidP="0077015A">
      <w:pPr>
        <w:rPr>
          <w:rFonts w:ascii="Tahoma" w:hAnsi="Tahoma" w:cs="Tahoma"/>
          <w:b/>
          <w:sz w:val="18"/>
          <w:szCs w:val="18"/>
          <w:highlight w:val="yellow"/>
        </w:rPr>
      </w:pPr>
    </w:p>
    <w:p w14:paraId="468D1BF7" w14:textId="77777777" w:rsidR="009D49C0" w:rsidRDefault="009D49C0" w:rsidP="0077015A">
      <w:pPr>
        <w:rPr>
          <w:rFonts w:ascii="Tahoma" w:hAnsi="Tahoma" w:cs="Tahoma"/>
          <w:b/>
          <w:sz w:val="18"/>
          <w:szCs w:val="18"/>
          <w:highlight w:val="yellow"/>
        </w:rPr>
      </w:pPr>
    </w:p>
    <w:p w14:paraId="2E76A7A0" w14:textId="77777777" w:rsidR="009D49C0" w:rsidRDefault="009D49C0" w:rsidP="0077015A">
      <w:pPr>
        <w:rPr>
          <w:rFonts w:ascii="Tahoma" w:hAnsi="Tahoma" w:cs="Tahoma"/>
          <w:b/>
          <w:sz w:val="18"/>
          <w:szCs w:val="18"/>
          <w:highlight w:val="yellow"/>
        </w:rPr>
      </w:pPr>
    </w:p>
    <w:p w14:paraId="19097740" w14:textId="77777777" w:rsidR="009D49C0" w:rsidRDefault="009D49C0" w:rsidP="0077015A">
      <w:pPr>
        <w:rPr>
          <w:rFonts w:ascii="Tahoma" w:hAnsi="Tahoma" w:cs="Tahoma"/>
          <w:b/>
          <w:sz w:val="18"/>
          <w:szCs w:val="18"/>
          <w:highlight w:val="yellow"/>
        </w:rPr>
      </w:pPr>
    </w:p>
    <w:p w14:paraId="1B3088BA" w14:textId="77777777" w:rsidR="009D49C0" w:rsidRDefault="009D49C0" w:rsidP="0077015A">
      <w:pPr>
        <w:rPr>
          <w:rFonts w:ascii="Tahoma" w:hAnsi="Tahoma" w:cs="Tahoma"/>
          <w:b/>
          <w:sz w:val="18"/>
          <w:szCs w:val="18"/>
          <w:highlight w:val="yellow"/>
        </w:rPr>
      </w:pPr>
    </w:p>
    <w:p w14:paraId="2FF9FD12" w14:textId="77777777" w:rsidR="009D49C0" w:rsidRPr="00062F46" w:rsidRDefault="009D49C0" w:rsidP="0077015A">
      <w:pPr>
        <w:rPr>
          <w:rFonts w:ascii="Tahoma" w:hAnsi="Tahoma" w:cs="Tahoma"/>
          <w:b/>
          <w:sz w:val="18"/>
          <w:szCs w:val="18"/>
          <w:highlight w:val="yellow"/>
        </w:rPr>
      </w:pPr>
    </w:p>
    <w:p w14:paraId="246E698B" w14:textId="77777777" w:rsidR="009D49C0" w:rsidRPr="00AB5206" w:rsidRDefault="009D49C0" w:rsidP="009D49C0">
      <w:pPr>
        <w:overflowPunct w:val="0"/>
        <w:autoSpaceDE w:val="0"/>
        <w:autoSpaceDN w:val="0"/>
        <w:adjustRightInd w:val="0"/>
        <w:jc w:val="right"/>
        <w:rPr>
          <w:rFonts w:ascii="Tahoma" w:hAnsi="Tahoma" w:cs="Tahoma"/>
          <w:b/>
          <w:sz w:val="18"/>
          <w:szCs w:val="18"/>
          <w:u w:val="single"/>
        </w:rPr>
      </w:pPr>
      <w:r w:rsidRPr="00AB5206">
        <w:rPr>
          <w:rFonts w:ascii="Tahoma" w:hAnsi="Tahoma" w:cs="Tahoma"/>
          <w:b/>
          <w:sz w:val="18"/>
          <w:szCs w:val="18"/>
          <w:u w:val="single"/>
        </w:rPr>
        <w:t xml:space="preserve">Załącznik nr </w:t>
      </w:r>
      <w:r>
        <w:rPr>
          <w:rFonts w:ascii="Tahoma" w:hAnsi="Tahoma" w:cs="Tahoma"/>
          <w:b/>
          <w:sz w:val="18"/>
          <w:szCs w:val="18"/>
          <w:u w:val="single"/>
        </w:rPr>
        <w:t>5</w:t>
      </w:r>
      <w:r w:rsidRPr="00AB5206">
        <w:rPr>
          <w:rFonts w:ascii="Tahoma" w:hAnsi="Tahoma" w:cs="Tahoma"/>
          <w:b/>
          <w:sz w:val="18"/>
          <w:szCs w:val="18"/>
          <w:u w:val="single"/>
        </w:rPr>
        <w:t xml:space="preserve"> do SIWZ</w:t>
      </w:r>
    </w:p>
    <w:p w14:paraId="3AD3B058" w14:textId="77777777" w:rsidR="005A0FE5" w:rsidRPr="00062F46" w:rsidRDefault="005A0FE5" w:rsidP="0077015A">
      <w:pPr>
        <w:overflowPunct w:val="0"/>
        <w:autoSpaceDE w:val="0"/>
        <w:autoSpaceDN w:val="0"/>
        <w:adjustRightInd w:val="0"/>
        <w:rPr>
          <w:rFonts w:ascii="Tahoma" w:hAnsi="Tahoma" w:cs="Tahoma"/>
          <w:sz w:val="18"/>
          <w:szCs w:val="18"/>
          <w:highlight w:val="yellow"/>
        </w:rPr>
      </w:pPr>
    </w:p>
    <w:p w14:paraId="6620F84F" w14:textId="77777777" w:rsidR="005A0FE5" w:rsidRPr="00062F46" w:rsidRDefault="005A0FE5" w:rsidP="0077015A">
      <w:pPr>
        <w:overflowPunct w:val="0"/>
        <w:autoSpaceDE w:val="0"/>
        <w:autoSpaceDN w:val="0"/>
        <w:adjustRightInd w:val="0"/>
        <w:rPr>
          <w:rFonts w:ascii="Tahoma" w:hAnsi="Tahoma" w:cs="Tahoma"/>
          <w:sz w:val="18"/>
          <w:szCs w:val="18"/>
          <w:highlight w:val="yellow"/>
        </w:rPr>
      </w:pPr>
    </w:p>
    <w:p w14:paraId="19E2CE76" w14:textId="77777777" w:rsidR="005A0FE5" w:rsidRPr="00062F46" w:rsidRDefault="005A0FE5" w:rsidP="0077015A">
      <w:pPr>
        <w:overflowPunct w:val="0"/>
        <w:autoSpaceDE w:val="0"/>
        <w:autoSpaceDN w:val="0"/>
        <w:adjustRightInd w:val="0"/>
        <w:rPr>
          <w:rFonts w:ascii="Tahoma" w:hAnsi="Tahoma" w:cs="Tahoma"/>
          <w:sz w:val="18"/>
          <w:szCs w:val="18"/>
          <w:highlight w:val="yellow"/>
        </w:rPr>
      </w:pPr>
    </w:p>
    <w:p w14:paraId="2D173D97" w14:textId="77777777" w:rsidR="005A0FE5" w:rsidRPr="00062F46" w:rsidRDefault="005A0FE5" w:rsidP="0077015A">
      <w:pPr>
        <w:overflowPunct w:val="0"/>
        <w:autoSpaceDE w:val="0"/>
        <w:autoSpaceDN w:val="0"/>
        <w:adjustRightInd w:val="0"/>
        <w:rPr>
          <w:rFonts w:ascii="Tahoma" w:hAnsi="Tahoma" w:cs="Tahoma"/>
          <w:sz w:val="18"/>
          <w:szCs w:val="18"/>
          <w:highlight w:val="yellow"/>
        </w:rPr>
      </w:pPr>
    </w:p>
    <w:p w14:paraId="6FA29096" w14:textId="77777777" w:rsidR="007B6C47" w:rsidRDefault="007B6C47" w:rsidP="007B6C47">
      <w:pPr>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A91B650" w14:textId="77777777" w:rsidR="007B6C47" w:rsidRDefault="007B6C47" w:rsidP="007B6C47">
      <w:pPr>
        <w:rPr>
          <w:rFonts w:ascii="Arial" w:hAnsi="Arial" w:cs="Arial"/>
          <w:sz w:val="18"/>
          <w:szCs w:val="18"/>
        </w:rPr>
      </w:pPr>
      <w:r>
        <w:rPr>
          <w:rFonts w:ascii="Arial" w:hAnsi="Arial" w:cs="Arial"/>
          <w:sz w:val="18"/>
          <w:szCs w:val="18"/>
        </w:rPr>
        <w:t>Nazwa i adres Wykonawcy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530C0396" w14:textId="77777777" w:rsidR="007B6C47" w:rsidRDefault="007B6C47" w:rsidP="007B6C47">
      <w:pPr>
        <w:rPr>
          <w:rFonts w:ascii="Arial" w:hAnsi="Arial" w:cs="Arial"/>
          <w:sz w:val="18"/>
          <w:szCs w:val="18"/>
        </w:rPr>
      </w:pPr>
    </w:p>
    <w:p w14:paraId="0EF27A3F" w14:textId="77777777" w:rsidR="007B6C47" w:rsidRDefault="007B6C47" w:rsidP="007B6C47">
      <w:pPr>
        <w:rPr>
          <w:rFonts w:ascii="Arial" w:hAnsi="Arial" w:cs="Arial"/>
          <w:sz w:val="18"/>
          <w:szCs w:val="18"/>
        </w:rPr>
      </w:pPr>
    </w:p>
    <w:p w14:paraId="074873D2" w14:textId="0A7CBE6F" w:rsidR="00E2356F" w:rsidRPr="00AB5206" w:rsidRDefault="00E2356F" w:rsidP="00E2356F">
      <w:pPr>
        <w:overflowPunct w:val="0"/>
        <w:autoSpaceDE w:val="0"/>
        <w:autoSpaceDN w:val="0"/>
        <w:adjustRightInd w:val="0"/>
        <w:jc w:val="center"/>
        <w:rPr>
          <w:rFonts w:ascii="Tahoma" w:hAnsi="Tahoma" w:cs="Tahoma"/>
          <w:b/>
          <w:sz w:val="18"/>
          <w:szCs w:val="18"/>
          <w:u w:val="single"/>
        </w:rPr>
      </w:pPr>
      <w:r w:rsidRPr="00AB5206">
        <w:rPr>
          <w:rFonts w:ascii="Tahoma" w:hAnsi="Tahoma" w:cs="Tahoma"/>
          <w:b/>
          <w:sz w:val="18"/>
          <w:szCs w:val="18"/>
        </w:rPr>
        <w:t>SP ZOZ ZSM/ZP/</w:t>
      </w:r>
      <w:r w:rsidR="00F01E26">
        <w:rPr>
          <w:rFonts w:ascii="Tahoma" w:hAnsi="Tahoma" w:cs="Tahoma"/>
          <w:b/>
          <w:sz w:val="18"/>
          <w:szCs w:val="18"/>
        </w:rPr>
        <w:t>49</w:t>
      </w:r>
      <w:r w:rsidRPr="00AB5206">
        <w:rPr>
          <w:rFonts w:ascii="Tahoma" w:hAnsi="Tahoma" w:cs="Tahoma"/>
          <w:b/>
          <w:sz w:val="18"/>
          <w:szCs w:val="18"/>
        </w:rPr>
        <w:t>/</w:t>
      </w:r>
      <w:r w:rsidRPr="00AB5206">
        <w:rPr>
          <w:rFonts w:ascii="Tahoma" w:hAnsi="Tahoma" w:cs="Tahoma"/>
          <w:b/>
          <w:bCs/>
          <w:sz w:val="18"/>
          <w:szCs w:val="18"/>
        </w:rPr>
        <w:t xml:space="preserve">2020 </w:t>
      </w:r>
      <w:r w:rsidRPr="00AB5206">
        <w:rPr>
          <w:rFonts w:ascii="Tahoma" w:hAnsi="Tahoma" w:cs="Tahoma"/>
          <w:b/>
          <w:sz w:val="18"/>
          <w:szCs w:val="18"/>
        </w:rPr>
        <w:t>Grupo</w:t>
      </w:r>
      <w:r w:rsidR="007C303E">
        <w:rPr>
          <w:rFonts w:ascii="Tahoma" w:hAnsi="Tahoma" w:cs="Tahoma"/>
          <w:b/>
          <w:sz w:val="18"/>
          <w:szCs w:val="18"/>
        </w:rPr>
        <w:t>we ubezpieczenie</w:t>
      </w:r>
      <w:r w:rsidRPr="00AB5206">
        <w:rPr>
          <w:rFonts w:ascii="Tahoma" w:hAnsi="Tahoma" w:cs="Tahoma"/>
          <w:b/>
          <w:sz w:val="18"/>
          <w:szCs w:val="18"/>
        </w:rPr>
        <w:t xml:space="preserve"> życia i zdrowia pracowników oraz ich rodzin, </w:t>
      </w:r>
      <w:r w:rsidR="004B7433">
        <w:rPr>
          <w:rFonts w:ascii="Tahoma" w:hAnsi="Tahoma" w:cs="Tahoma"/>
          <w:b/>
          <w:sz w:val="18"/>
          <w:szCs w:val="18"/>
        </w:rPr>
        <w:t xml:space="preserve">     </w:t>
      </w:r>
      <w:r w:rsidRPr="00AB5206">
        <w:rPr>
          <w:rFonts w:ascii="Tahoma" w:hAnsi="Tahoma" w:cs="Tahoma"/>
          <w:b/>
          <w:sz w:val="18"/>
          <w:szCs w:val="18"/>
        </w:rPr>
        <w:t>w tym partnerów życiowych pracowników SP ZOZ Zespół Szpitali Miejskich w Chorzowie</w:t>
      </w:r>
    </w:p>
    <w:p w14:paraId="018FE3DC" w14:textId="77777777" w:rsidR="007B6C47" w:rsidRDefault="007B6C47" w:rsidP="007B6C47">
      <w:pPr>
        <w:rPr>
          <w:rFonts w:ascii="Arial" w:hAnsi="Arial" w:cs="Arial"/>
          <w:sz w:val="18"/>
          <w:szCs w:val="18"/>
        </w:rPr>
      </w:pPr>
    </w:p>
    <w:p w14:paraId="0825149D" w14:textId="77777777" w:rsidR="007B6C47" w:rsidRPr="00ED071F" w:rsidRDefault="007B6C47" w:rsidP="007B6C47">
      <w:pPr>
        <w:jc w:val="center"/>
        <w:rPr>
          <w:rFonts w:ascii="Arial" w:hAnsi="Arial" w:cs="Arial"/>
          <w:b/>
          <w:sz w:val="18"/>
          <w:szCs w:val="18"/>
        </w:rPr>
      </w:pPr>
      <w:r w:rsidRPr="00ED071F">
        <w:rPr>
          <w:rFonts w:ascii="Arial" w:hAnsi="Arial" w:cs="Arial"/>
          <w:b/>
          <w:sz w:val="18"/>
          <w:szCs w:val="18"/>
        </w:rPr>
        <w:t>WYKAZ WYKONANYCH I WYKONYWANYCH USŁUG</w:t>
      </w:r>
    </w:p>
    <w:p w14:paraId="11948C87" w14:textId="77777777" w:rsidR="007B6C47" w:rsidRDefault="007B6C47" w:rsidP="007B6C47">
      <w:pPr>
        <w:jc w:val="center"/>
        <w:rPr>
          <w:rFonts w:ascii="Arial" w:hAnsi="Arial" w:cs="Arial"/>
          <w:sz w:val="18"/>
          <w:szCs w:val="18"/>
        </w:rPr>
      </w:pPr>
      <w:r>
        <w:rPr>
          <w:rFonts w:ascii="Arial" w:hAnsi="Arial" w:cs="Arial"/>
          <w:sz w:val="18"/>
          <w:szCs w:val="18"/>
        </w:rPr>
        <w:t>(spełniających wymogi określone w  SIWZ</w:t>
      </w:r>
    </w:p>
    <w:p w14:paraId="0ADFCC95" w14:textId="77777777" w:rsidR="007B6C47" w:rsidRDefault="007B6C47" w:rsidP="007B6C47">
      <w:pPr>
        <w:rPr>
          <w:rFonts w:ascii="Arial" w:hAnsi="Arial" w:cs="Arial"/>
          <w:sz w:val="18"/>
          <w:szCs w:val="18"/>
        </w:rPr>
      </w:pPr>
    </w:p>
    <w:p w14:paraId="46B82E6F" w14:textId="77777777" w:rsidR="007B6C47" w:rsidRDefault="007B6C47" w:rsidP="007B6C47">
      <w:pPr>
        <w:rPr>
          <w:rFonts w:ascii="Arial" w:hAnsi="Arial" w:cs="Arial"/>
          <w:sz w:val="18"/>
          <w:szCs w:val="1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558"/>
        <w:gridCol w:w="2374"/>
        <w:gridCol w:w="3125"/>
      </w:tblGrid>
      <w:tr w:rsidR="007B6C47" w:rsidRPr="004469B3" w14:paraId="3DB3AB95" w14:textId="77777777" w:rsidTr="00DA4961">
        <w:trPr>
          <w:trHeight w:val="938"/>
        </w:trPr>
        <w:tc>
          <w:tcPr>
            <w:tcW w:w="640" w:type="dxa"/>
            <w:shd w:val="clear" w:color="auto" w:fill="auto"/>
            <w:vAlign w:val="center"/>
          </w:tcPr>
          <w:p w14:paraId="22DA204C"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Lp.</w:t>
            </w:r>
          </w:p>
        </w:tc>
        <w:tc>
          <w:tcPr>
            <w:tcW w:w="3558" w:type="dxa"/>
            <w:shd w:val="clear" w:color="auto" w:fill="auto"/>
            <w:vAlign w:val="center"/>
          </w:tcPr>
          <w:p w14:paraId="2515B5D0" w14:textId="5F46A1A3" w:rsidR="007B6C47" w:rsidRPr="004469B3" w:rsidRDefault="007B6C47" w:rsidP="00DA4961">
            <w:pPr>
              <w:jc w:val="center"/>
              <w:rPr>
                <w:rFonts w:ascii="Arial" w:hAnsi="Arial" w:cs="Arial"/>
                <w:sz w:val="18"/>
                <w:szCs w:val="18"/>
              </w:rPr>
            </w:pPr>
            <w:r w:rsidRPr="004469B3">
              <w:rPr>
                <w:rFonts w:ascii="Arial" w:hAnsi="Arial" w:cs="Arial"/>
                <w:sz w:val="18"/>
                <w:szCs w:val="18"/>
              </w:rPr>
              <w:t>Nazwa ubezpiecza</w:t>
            </w:r>
            <w:r w:rsidR="0011746E">
              <w:rPr>
                <w:rFonts w:ascii="Arial" w:hAnsi="Arial" w:cs="Arial"/>
                <w:sz w:val="18"/>
                <w:szCs w:val="18"/>
              </w:rPr>
              <w:t>n</w:t>
            </w:r>
            <w:r w:rsidRPr="004469B3">
              <w:rPr>
                <w:rFonts w:ascii="Arial" w:hAnsi="Arial" w:cs="Arial"/>
                <w:sz w:val="18"/>
                <w:szCs w:val="18"/>
              </w:rPr>
              <w:t>ego, z którym zawarto umowę grupowego ubezpieczenia na życie</w:t>
            </w:r>
          </w:p>
        </w:tc>
        <w:tc>
          <w:tcPr>
            <w:tcW w:w="2374" w:type="dxa"/>
            <w:shd w:val="clear" w:color="auto" w:fill="auto"/>
            <w:vAlign w:val="center"/>
          </w:tcPr>
          <w:p w14:paraId="4CECBADD"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Termin realizacji umowy ubezpieczenia</w:t>
            </w:r>
          </w:p>
        </w:tc>
        <w:tc>
          <w:tcPr>
            <w:tcW w:w="3125" w:type="dxa"/>
            <w:shd w:val="clear" w:color="auto" w:fill="auto"/>
            <w:vAlign w:val="center"/>
          </w:tcPr>
          <w:p w14:paraId="30C98302"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 xml:space="preserve">Liczba osób objętych ubezpieczeniem (największa liczba osób objętych ubezpieczeniem </w:t>
            </w:r>
            <w:r w:rsidRPr="004469B3">
              <w:rPr>
                <w:rFonts w:ascii="Arial" w:hAnsi="Arial" w:cs="Arial"/>
                <w:sz w:val="18"/>
                <w:szCs w:val="18"/>
              </w:rPr>
              <w:br/>
              <w:t>w trakcie trwania umowy)</w:t>
            </w:r>
          </w:p>
        </w:tc>
      </w:tr>
      <w:tr w:rsidR="007B6C47" w:rsidRPr="004469B3" w14:paraId="0358E524" w14:textId="77777777" w:rsidTr="00DA4961">
        <w:tc>
          <w:tcPr>
            <w:tcW w:w="640" w:type="dxa"/>
            <w:shd w:val="clear" w:color="auto" w:fill="auto"/>
            <w:vAlign w:val="center"/>
          </w:tcPr>
          <w:p w14:paraId="30CA5463"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1</w:t>
            </w:r>
          </w:p>
        </w:tc>
        <w:tc>
          <w:tcPr>
            <w:tcW w:w="3558" w:type="dxa"/>
            <w:shd w:val="clear" w:color="auto" w:fill="auto"/>
          </w:tcPr>
          <w:p w14:paraId="5D142AF6" w14:textId="77777777" w:rsidR="007B6C47" w:rsidRPr="004469B3" w:rsidRDefault="007B6C47" w:rsidP="00DA4961">
            <w:pPr>
              <w:rPr>
                <w:rFonts w:ascii="Arial" w:hAnsi="Arial" w:cs="Arial"/>
                <w:sz w:val="18"/>
                <w:szCs w:val="18"/>
              </w:rPr>
            </w:pPr>
          </w:p>
          <w:p w14:paraId="69C106C4" w14:textId="77777777" w:rsidR="007B6C47" w:rsidRPr="004469B3" w:rsidRDefault="007B6C47" w:rsidP="00DA4961">
            <w:pPr>
              <w:rPr>
                <w:rFonts w:ascii="Arial" w:hAnsi="Arial" w:cs="Arial"/>
                <w:sz w:val="18"/>
                <w:szCs w:val="18"/>
              </w:rPr>
            </w:pPr>
          </w:p>
          <w:p w14:paraId="2D2D8085" w14:textId="77777777" w:rsidR="007B6C47" w:rsidRPr="004469B3" w:rsidRDefault="007B6C47" w:rsidP="00DA4961">
            <w:pPr>
              <w:rPr>
                <w:rFonts w:ascii="Arial" w:hAnsi="Arial" w:cs="Arial"/>
                <w:sz w:val="18"/>
                <w:szCs w:val="18"/>
              </w:rPr>
            </w:pPr>
          </w:p>
          <w:p w14:paraId="45A836B2" w14:textId="77777777" w:rsidR="007B6C47" w:rsidRPr="004469B3" w:rsidRDefault="007B6C47" w:rsidP="00DA4961">
            <w:pPr>
              <w:rPr>
                <w:rFonts w:ascii="Arial" w:hAnsi="Arial" w:cs="Arial"/>
                <w:sz w:val="18"/>
                <w:szCs w:val="18"/>
              </w:rPr>
            </w:pPr>
          </w:p>
        </w:tc>
        <w:tc>
          <w:tcPr>
            <w:tcW w:w="2374" w:type="dxa"/>
            <w:shd w:val="clear" w:color="auto" w:fill="auto"/>
          </w:tcPr>
          <w:p w14:paraId="61473656" w14:textId="77777777" w:rsidR="007B6C47" w:rsidRPr="004469B3" w:rsidRDefault="007B6C47" w:rsidP="00DA4961">
            <w:pPr>
              <w:rPr>
                <w:rFonts w:ascii="Arial" w:hAnsi="Arial" w:cs="Arial"/>
                <w:sz w:val="18"/>
                <w:szCs w:val="18"/>
              </w:rPr>
            </w:pPr>
          </w:p>
        </w:tc>
        <w:tc>
          <w:tcPr>
            <w:tcW w:w="3125" w:type="dxa"/>
            <w:shd w:val="clear" w:color="auto" w:fill="auto"/>
          </w:tcPr>
          <w:p w14:paraId="03FC5BC2" w14:textId="77777777" w:rsidR="007B6C47" w:rsidRPr="004469B3" w:rsidRDefault="007B6C47" w:rsidP="00DA4961">
            <w:pPr>
              <w:rPr>
                <w:rFonts w:ascii="Arial" w:hAnsi="Arial" w:cs="Arial"/>
                <w:sz w:val="18"/>
                <w:szCs w:val="18"/>
              </w:rPr>
            </w:pPr>
          </w:p>
        </w:tc>
      </w:tr>
      <w:tr w:rsidR="007B6C47" w:rsidRPr="004469B3" w14:paraId="1FCF5615" w14:textId="77777777" w:rsidTr="00DA4961">
        <w:tc>
          <w:tcPr>
            <w:tcW w:w="640" w:type="dxa"/>
            <w:shd w:val="clear" w:color="auto" w:fill="auto"/>
            <w:vAlign w:val="center"/>
          </w:tcPr>
          <w:p w14:paraId="045B4A62"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2</w:t>
            </w:r>
          </w:p>
        </w:tc>
        <w:tc>
          <w:tcPr>
            <w:tcW w:w="3558" w:type="dxa"/>
            <w:shd w:val="clear" w:color="auto" w:fill="auto"/>
          </w:tcPr>
          <w:p w14:paraId="3D413CD6" w14:textId="77777777" w:rsidR="007B6C47" w:rsidRPr="004469B3" w:rsidRDefault="007B6C47" w:rsidP="00DA4961">
            <w:pPr>
              <w:rPr>
                <w:rFonts w:ascii="Arial" w:hAnsi="Arial" w:cs="Arial"/>
                <w:sz w:val="18"/>
                <w:szCs w:val="18"/>
              </w:rPr>
            </w:pPr>
          </w:p>
          <w:p w14:paraId="0AC7B02B" w14:textId="77777777" w:rsidR="007B6C47" w:rsidRPr="004469B3" w:rsidRDefault="007B6C47" w:rsidP="00DA4961">
            <w:pPr>
              <w:rPr>
                <w:rFonts w:ascii="Arial" w:hAnsi="Arial" w:cs="Arial"/>
                <w:sz w:val="18"/>
                <w:szCs w:val="18"/>
              </w:rPr>
            </w:pPr>
          </w:p>
          <w:p w14:paraId="29BE0D9B" w14:textId="77777777" w:rsidR="007B6C47" w:rsidRPr="004469B3" w:rsidRDefault="007B6C47" w:rsidP="00DA4961">
            <w:pPr>
              <w:rPr>
                <w:rFonts w:ascii="Arial" w:hAnsi="Arial" w:cs="Arial"/>
                <w:sz w:val="18"/>
                <w:szCs w:val="18"/>
              </w:rPr>
            </w:pPr>
          </w:p>
          <w:p w14:paraId="7B1CBEAF" w14:textId="77777777" w:rsidR="007B6C47" w:rsidRPr="004469B3" w:rsidRDefault="007B6C47" w:rsidP="00DA4961">
            <w:pPr>
              <w:rPr>
                <w:rFonts w:ascii="Arial" w:hAnsi="Arial" w:cs="Arial"/>
                <w:sz w:val="18"/>
                <w:szCs w:val="18"/>
              </w:rPr>
            </w:pPr>
          </w:p>
        </w:tc>
        <w:tc>
          <w:tcPr>
            <w:tcW w:w="2374" w:type="dxa"/>
            <w:shd w:val="clear" w:color="auto" w:fill="auto"/>
          </w:tcPr>
          <w:p w14:paraId="18CC3570" w14:textId="77777777" w:rsidR="007B6C47" w:rsidRPr="004469B3" w:rsidRDefault="007B6C47" w:rsidP="00DA4961">
            <w:pPr>
              <w:rPr>
                <w:rFonts w:ascii="Arial" w:hAnsi="Arial" w:cs="Arial"/>
                <w:sz w:val="18"/>
                <w:szCs w:val="18"/>
              </w:rPr>
            </w:pPr>
          </w:p>
        </w:tc>
        <w:tc>
          <w:tcPr>
            <w:tcW w:w="3125" w:type="dxa"/>
            <w:shd w:val="clear" w:color="auto" w:fill="auto"/>
          </w:tcPr>
          <w:p w14:paraId="6D2AD8E2" w14:textId="77777777" w:rsidR="007B6C47" w:rsidRPr="004469B3" w:rsidRDefault="007B6C47" w:rsidP="00DA4961">
            <w:pPr>
              <w:rPr>
                <w:rFonts w:ascii="Arial" w:hAnsi="Arial" w:cs="Arial"/>
                <w:sz w:val="18"/>
                <w:szCs w:val="18"/>
              </w:rPr>
            </w:pPr>
          </w:p>
        </w:tc>
      </w:tr>
      <w:tr w:rsidR="007B6C47" w:rsidRPr="004469B3" w14:paraId="0F99DE27" w14:textId="77777777" w:rsidTr="00DA4961">
        <w:tc>
          <w:tcPr>
            <w:tcW w:w="640" w:type="dxa"/>
            <w:shd w:val="clear" w:color="auto" w:fill="auto"/>
            <w:vAlign w:val="center"/>
          </w:tcPr>
          <w:p w14:paraId="70262065"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3</w:t>
            </w:r>
          </w:p>
        </w:tc>
        <w:tc>
          <w:tcPr>
            <w:tcW w:w="3558" w:type="dxa"/>
            <w:shd w:val="clear" w:color="auto" w:fill="auto"/>
          </w:tcPr>
          <w:p w14:paraId="01B5A873" w14:textId="77777777" w:rsidR="007B6C47" w:rsidRPr="004469B3" w:rsidRDefault="007B6C47" w:rsidP="00DA4961">
            <w:pPr>
              <w:rPr>
                <w:rFonts w:ascii="Arial" w:hAnsi="Arial" w:cs="Arial"/>
                <w:sz w:val="18"/>
                <w:szCs w:val="18"/>
              </w:rPr>
            </w:pPr>
          </w:p>
          <w:p w14:paraId="310BEAAB" w14:textId="77777777" w:rsidR="007B6C47" w:rsidRPr="004469B3" w:rsidRDefault="007B6C47" w:rsidP="00DA4961">
            <w:pPr>
              <w:rPr>
                <w:rFonts w:ascii="Arial" w:hAnsi="Arial" w:cs="Arial"/>
                <w:sz w:val="18"/>
                <w:szCs w:val="18"/>
              </w:rPr>
            </w:pPr>
          </w:p>
          <w:p w14:paraId="31366004" w14:textId="77777777" w:rsidR="007B6C47" w:rsidRPr="004469B3" w:rsidRDefault="007B6C47" w:rsidP="00DA4961">
            <w:pPr>
              <w:rPr>
                <w:rFonts w:ascii="Arial" w:hAnsi="Arial" w:cs="Arial"/>
                <w:sz w:val="18"/>
                <w:szCs w:val="18"/>
              </w:rPr>
            </w:pPr>
          </w:p>
          <w:p w14:paraId="0E0E4549" w14:textId="77777777" w:rsidR="007B6C47" w:rsidRPr="004469B3" w:rsidRDefault="007B6C47" w:rsidP="00DA4961">
            <w:pPr>
              <w:rPr>
                <w:rFonts w:ascii="Arial" w:hAnsi="Arial" w:cs="Arial"/>
                <w:sz w:val="18"/>
                <w:szCs w:val="18"/>
              </w:rPr>
            </w:pPr>
          </w:p>
        </w:tc>
        <w:tc>
          <w:tcPr>
            <w:tcW w:w="2374" w:type="dxa"/>
            <w:shd w:val="clear" w:color="auto" w:fill="auto"/>
          </w:tcPr>
          <w:p w14:paraId="5484AE1A" w14:textId="77777777" w:rsidR="007B6C47" w:rsidRPr="004469B3" w:rsidRDefault="007B6C47" w:rsidP="00DA4961">
            <w:pPr>
              <w:rPr>
                <w:rFonts w:ascii="Arial" w:hAnsi="Arial" w:cs="Arial"/>
                <w:sz w:val="18"/>
                <w:szCs w:val="18"/>
              </w:rPr>
            </w:pPr>
          </w:p>
        </w:tc>
        <w:tc>
          <w:tcPr>
            <w:tcW w:w="3125" w:type="dxa"/>
            <w:shd w:val="clear" w:color="auto" w:fill="auto"/>
          </w:tcPr>
          <w:p w14:paraId="0117F836" w14:textId="77777777" w:rsidR="007B6C47" w:rsidRPr="004469B3" w:rsidRDefault="007B6C47" w:rsidP="00DA4961">
            <w:pPr>
              <w:rPr>
                <w:rFonts w:ascii="Arial" w:hAnsi="Arial" w:cs="Arial"/>
                <w:sz w:val="18"/>
                <w:szCs w:val="18"/>
              </w:rPr>
            </w:pPr>
          </w:p>
        </w:tc>
      </w:tr>
      <w:tr w:rsidR="007B6C47" w:rsidRPr="004469B3" w14:paraId="53CDA98F" w14:textId="77777777" w:rsidTr="00DA4961">
        <w:trPr>
          <w:trHeight w:val="882"/>
        </w:trPr>
        <w:tc>
          <w:tcPr>
            <w:tcW w:w="640" w:type="dxa"/>
            <w:shd w:val="clear" w:color="auto" w:fill="auto"/>
            <w:vAlign w:val="center"/>
          </w:tcPr>
          <w:p w14:paraId="1CEC29EE" w14:textId="77777777" w:rsidR="007B6C47" w:rsidRPr="004469B3" w:rsidRDefault="007B6C47" w:rsidP="00DA4961">
            <w:pPr>
              <w:jc w:val="center"/>
              <w:rPr>
                <w:rFonts w:ascii="Arial" w:hAnsi="Arial" w:cs="Arial"/>
                <w:sz w:val="18"/>
                <w:szCs w:val="18"/>
              </w:rPr>
            </w:pPr>
            <w:r w:rsidRPr="004469B3">
              <w:rPr>
                <w:rFonts w:ascii="Arial" w:hAnsi="Arial" w:cs="Arial"/>
                <w:sz w:val="18"/>
                <w:szCs w:val="18"/>
              </w:rPr>
              <w:t>4</w:t>
            </w:r>
          </w:p>
        </w:tc>
        <w:tc>
          <w:tcPr>
            <w:tcW w:w="3558" w:type="dxa"/>
            <w:shd w:val="clear" w:color="auto" w:fill="auto"/>
          </w:tcPr>
          <w:p w14:paraId="2B115170" w14:textId="77777777" w:rsidR="007B6C47" w:rsidRPr="004469B3" w:rsidRDefault="007B6C47" w:rsidP="00DA4961">
            <w:pPr>
              <w:rPr>
                <w:rFonts w:ascii="Arial" w:hAnsi="Arial" w:cs="Arial"/>
                <w:sz w:val="18"/>
                <w:szCs w:val="18"/>
              </w:rPr>
            </w:pPr>
          </w:p>
        </w:tc>
        <w:tc>
          <w:tcPr>
            <w:tcW w:w="2374" w:type="dxa"/>
            <w:shd w:val="clear" w:color="auto" w:fill="auto"/>
          </w:tcPr>
          <w:p w14:paraId="526DF9D6" w14:textId="77777777" w:rsidR="007B6C47" w:rsidRPr="004469B3" w:rsidRDefault="007B6C47" w:rsidP="00DA4961">
            <w:pPr>
              <w:rPr>
                <w:rFonts w:ascii="Arial" w:hAnsi="Arial" w:cs="Arial"/>
                <w:sz w:val="18"/>
                <w:szCs w:val="18"/>
              </w:rPr>
            </w:pPr>
          </w:p>
        </w:tc>
        <w:tc>
          <w:tcPr>
            <w:tcW w:w="3125" w:type="dxa"/>
            <w:shd w:val="clear" w:color="auto" w:fill="auto"/>
          </w:tcPr>
          <w:p w14:paraId="60165527" w14:textId="77777777" w:rsidR="007B6C47" w:rsidRPr="004469B3" w:rsidRDefault="007B6C47" w:rsidP="00DA4961">
            <w:pPr>
              <w:rPr>
                <w:rFonts w:ascii="Arial" w:hAnsi="Arial" w:cs="Arial"/>
                <w:sz w:val="18"/>
                <w:szCs w:val="18"/>
              </w:rPr>
            </w:pPr>
          </w:p>
        </w:tc>
      </w:tr>
    </w:tbl>
    <w:p w14:paraId="13EEBE79" w14:textId="77777777" w:rsidR="007B6C47" w:rsidRDefault="007B6C47" w:rsidP="007B6C47">
      <w:pPr>
        <w:rPr>
          <w:rFonts w:ascii="Arial" w:hAnsi="Arial" w:cs="Arial"/>
          <w:sz w:val="18"/>
          <w:szCs w:val="18"/>
        </w:rPr>
      </w:pPr>
    </w:p>
    <w:p w14:paraId="490DF489" w14:textId="77777777" w:rsidR="007B6C47" w:rsidRDefault="007B6C47" w:rsidP="007B6C47">
      <w:pPr>
        <w:rPr>
          <w:rFonts w:ascii="Arial" w:hAnsi="Arial" w:cs="Arial"/>
          <w:sz w:val="18"/>
          <w:szCs w:val="18"/>
        </w:rPr>
      </w:pPr>
    </w:p>
    <w:p w14:paraId="376AF7AC" w14:textId="77777777" w:rsidR="007B6C47" w:rsidRDefault="007B6C47" w:rsidP="007B6C47">
      <w:pPr>
        <w:rPr>
          <w:rFonts w:ascii="Arial" w:hAnsi="Arial" w:cs="Arial"/>
          <w:sz w:val="18"/>
          <w:szCs w:val="18"/>
        </w:rPr>
      </w:pPr>
      <w:r w:rsidRPr="00655DD2">
        <w:rPr>
          <w:rFonts w:ascii="Arial" w:hAnsi="Arial" w:cs="Arial"/>
          <w:sz w:val="18"/>
          <w:szCs w:val="18"/>
        </w:rPr>
        <w:t>W załączeniu dokumenty potwierdzające należyte wykonanie wykazanych usług:</w:t>
      </w:r>
    </w:p>
    <w:p w14:paraId="1DAC5B67" w14:textId="77777777" w:rsidR="007B6C47" w:rsidRDefault="007B6C47" w:rsidP="007B6C47">
      <w:pPr>
        <w:rPr>
          <w:rFonts w:ascii="Arial" w:hAnsi="Arial" w:cs="Arial"/>
          <w:sz w:val="18"/>
          <w:szCs w:val="18"/>
        </w:rPr>
      </w:pPr>
    </w:p>
    <w:p w14:paraId="783B30B1" w14:textId="77777777" w:rsidR="007B6C47" w:rsidRDefault="007B6C47" w:rsidP="007B6C47">
      <w:pPr>
        <w:rPr>
          <w:rFonts w:ascii="Arial" w:hAnsi="Arial" w:cs="Arial"/>
          <w:sz w:val="18"/>
          <w:szCs w:val="18"/>
        </w:rPr>
      </w:pPr>
      <w:r>
        <w:rPr>
          <w:rFonts w:ascii="Arial" w:hAnsi="Arial" w:cs="Arial"/>
          <w:sz w:val="18"/>
          <w:szCs w:val="18"/>
        </w:rPr>
        <w:t>1) ……………………</w:t>
      </w:r>
    </w:p>
    <w:p w14:paraId="11C7F1F0" w14:textId="77777777" w:rsidR="007B6C47" w:rsidRDefault="007B6C47" w:rsidP="007B6C47">
      <w:pPr>
        <w:rPr>
          <w:rFonts w:ascii="Arial" w:hAnsi="Arial" w:cs="Arial"/>
          <w:sz w:val="18"/>
          <w:szCs w:val="18"/>
        </w:rPr>
      </w:pPr>
    </w:p>
    <w:p w14:paraId="3E992C93" w14:textId="77777777" w:rsidR="007B6C47" w:rsidRDefault="007B6C47" w:rsidP="007B6C47">
      <w:pPr>
        <w:rPr>
          <w:rFonts w:ascii="Arial" w:hAnsi="Arial" w:cs="Arial"/>
          <w:sz w:val="18"/>
          <w:szCs w:val="18"/>
        </w:rPr>
      </w:pPr>
      <w:r>
        <w:rPr>
          <w:rFonts w:ascii="Arial" w:hAnsi="Arial" w:cs="Arial"/>
          <w:sz w:val="18"/>
          <w:szCs w:val="18"/>
        </w:rPr>
        <w:t>2) ………………..….</w:t>
      </w:r>
    </w:p>
    <w:p w14:paraId="154FD993" w14:textId="77777777" w:rsidR="007B6C47" w:rsidRDefault="007B6C47" w:rsidP="007B6C47">
      <w:pPr>
        <w:rPr>
          <w:rFonts w:ascii="Arial" w:hAnsi="Arial" w:cs="Arial"/>
          <w:sz w:val="18"/>
          <w:szCs w:val="18"/>
        </w:rPr>
      </w:pPr>
    </w:p>
    <w:p w14:paraId="335A8B89" w14:textId="77777777" w:rsidR="007B6C47" w:rsidRDefault="007B6C47" w:rsidP="007B6C47">
      <w:pPr>
        <w:rPr>
          <w:rFonts w:ascii="Arial" w:hAnsi="Arial" w:cs="Arial"/>
          <w:sz w:val="18"/>
          <w:szCs w:val="18"/>
        </w:rPr>
      </w:pPr>
      <w:r>
        <w:rPr>
          <w:rFonts w:ascii="Arial" w:hAnsi="Arial" w:cs="Arial"/>
          <w:sz w:val="18"/>
          <w:szCs w:val="18"/>
        </w:rPr>
        <w:t>3) ………………….…</w:t>
      </w:r>
    </w:p>
    <w:p w14:paraId="33A7C3E9" w14:textId="77777777" w:rsidR="007B6C47" w:rsidRDefault="007B6C47" w:rsidP="007B6C47">
      <w:pPr>
        <w:rPr>
          <w:rFonts w:ascii="Arial" w:hAnsi="Arial" w:cs="Arial"/>
          <w:sz w:val="18"/>
          <w:szCs w:val="18"/>
        </w:rPr>
      </w:pPr>
    </w:p>
    <w:p w14:paraId="4613A3E0" w14:textId="77777777" w:rsidR="007B6C47" w:rsidRDefault="007B6C47" w:rsidP="007B6C47">
      <w:pPr>
        <w:rPr>
          <w:rFonts w:ascii="Arial" w:hAnsi="Arial" w:cs="Arial"/>
          <w:sz w:val="18"/>
          <w:szCs w:val="18"/>
        </w:rPr>
      </w:pPr>
    </w:p>
    <w:p w14:paraId="7A82A73B" w14:textId="77777777" w:rsidR="007B6C47" w:rsidRPr="00132981" w:rsidRDefault="007B6C47" w:rsidP="007B6C47">
      <w:pPr>
        <w:rPr>
          <w:rFonts w:ascii="Arial" w:hAnsi="Arial" w:cs="Arial"/>
          <w:sz w:val="18"/>
          <w:szCs w:val="18"/>
        </w:rPr>
      </w:pPr>
    </w:p>
    <w:p w14:paraId="015680FE" w14:textId="77777777" w:rsidR="007B6C47" w:rsidRPr="00132981" w:rsidRDefault="007B6C47" w:rsidP="007B6C47">
      <w:pPr>
        <w:rPr>
          <w:rFonts w:ascii="Arial" w:hAnsi="Arial" w:cs="Arial"/>
          <w:sz w:val="18"/>
          <w:szCs w:val="18"/>
        </w:rPr>
      </w:pPr>
      <w:r>
        <w:rPr>
          <w:rFonts w:ascii="Arial" w:hAnsi="Arial" w:cs="Arial"/>
          <w:sz w:val="18"/>
          <w:szCs w:val="18"/>
        </w:rPr>
        <w:t>…………..</w:t>
      </w:r>
      <w:r w:rsidRPr="00132981">
        <w:rPr>
          <w:rFonts w:ascii="Arial" w:hAnsi="Arial" w:cs="Arial"/>
          <w:sz w:val="18"/>
          <w:szCs w:val="18"/>
        </w:rPr>
        <w:t xml:space="preserve">.................... </w:t>
      </w:r>
      <w:r w:rsidRPr="00132981">
        <w:rPr>
          <w:rFonts w:ascii="Arial" w:hAnsi="Arial" w:cs="Arial"/>
          <w:sz w:val="18"/>
          <w:szCs w:val="18"/>
        </w:rPr>
        <w:tab/>
      </w:r>
      <w:r w:rsidRPr="00132981">
        <w:rPr>
          <w:rFonts w:ascii="Arial" w:hAnsi="Arial" w:cs="Arial"/>
          <w:sz w:val="18"/>
          <w:szCs w:val="18"/>
        </w:rPr>
        <w:tab/>
      </w:r>
      <w:r w:rsidRPr="00132981">
        <w:rPr>
          <w:rFonts w:ascii="Arial" w:hAnsi="Arial" w:cs="Arial"/>
          <w:sz w:val="18"/>
          <w:szCs w:val="18"/>
        </w:rPr>
        <w:tab/>
      </w:r>
      <w:r w:rsidRPr="00132981">
        <w:rPr>
          <w:rFonts w:ascii="Arial" w:hAnsi="Arial" w:cs="Arial"/>
          <w:sz w:val="18"/>
          <w:szCs w:val="18"/>
        </w:rPr>
        <w:tab/>
      </w:r>
      <w:r>
        <w:rPr>
          <w:rFonts w:ascii="Arial" w:hAnsi="Arial" w:cs="Arial"/>
          <w:sz w:val="18"/>
          <w:szCs w:val="18"/>
        </w:rPr>
        <w:tab/>
      </w:r>
      <w:r>
        <w:rPr>
          <w:rFonts w:ascii="Arial" w:hAnsi="Arial" w:cs="Arial"/>
          <w:sz w:val="18"/>
          <w:szCs w:val="18"/>
        </w:rPr>
        <w:tab/>
      </w:r>
      <w:r w:rsidRPr="00132981">
        <w:rPr>
          <w:rFonts w:ascii="Arial" w:hAnsi="Arial" w:cs="Arial"/>
          <w:sz w:val="18"/>
          <w:szCs w:val="18"/>
        </w:rPr>
        <w:t>...............................................................</w:t>
      </w:r>
    </w:p>
    <w:p w14:paraId="6E9F3BCE" w14:textId="77777777" w:rsidR="007B6C47" w:rsidRDefault="007B6C47" w:rsidP="007B6C47">
      <w:pPr>
        <w:rPr>
          <w:rFonts w:ascii="Arial" w:hAnsi="Arial" w:cs="Arial"/>
          <w:sz w:val="18"/>
          <w:szCs w:val="18"/>
        </w:rPr>
      </w:pPr>
      <w:r>
        <w:rPr>
          <w:rFonts w:ascii="Arial" w:hAnsi="Arial" w:cs="Arial"/>
          <w:sz w:val="18"/>
          <w:szCs w:val="18"/>
        </w:rPr>
        <w:t>Miejscowość, d</w:t>
      </w:r>
      <w:r w:rsidRPr="00132981">
        <w:rPr>
          <w:rFonts w:ascii="Arial" w:hAnsi="Arial" w:cs="Arial"/>
          <w:sz w:val="18"/>
          <w:szCs w:val="18"/>
        </w:rPr>
        <w:t xml:space="preserve">ata </w:t>
      </w:r>
      <w:r w:rsidRPr="00132981">
        <w:rPr>
          <w:rFonts w:ascii="Arial" w:hAnsi="Arial" w:cs="Arial"/>
          <w:sz w:val="18"/>
          <w:szCs w:val="18"/>
        </w:rPr>
        <w:tab/>
      </w:r>
      <w:r w:rsidRPr="00132981">
        <w:rPr>
          <w:rFonts w:ascii="Arial" w:hAnsi="Arial" w:cs="Arial"/>
          <w:sz w:val="18"/>
          <w:szCs w:val="18"/>
        </w:rPr>
        <w:tab/>
      </w:r>
      <w:r w:rsidRPr="00132981">
        <w:rPr>
          <w:rFonts w:ascii="Arial" w:hAnsi="Arial" w:cs="Arial"/>
          <w:sz w:val="18"/>
          <w:szCs w:val="18"/>
        </w:rPr>
        <w:tab/>
      </w:r>
      <w:r w:rsidRPr="00132981">
        <w:rPr>
          <w:rFonts w:ascii="Arial" w:hAnsi="Arial" w:cs="Arial"/>
          <w:sz w:val="18"/>
          <w:szCs w:val="18"/>
        </w:rPr>
        <w:tab/>
      </w:r>
      <w:r>
        <w:rPr>
          <w:rFonts w:ascii="Arial" w:hAnsi="Arial" w:cs="Arial"/>
          <w:sz w:val="18"/>
          <w:szCs w:val="18"/>
        </w:rPr>
        <w:tab/>
      </w:r>
      <w:r w:rsidRPr="00132981">
        <w:rPr>
          <w:rFonts w:ascii="Arial" w:hAnsi="Arial" w:cs="Arial"/>
          <w:sz w:val="18"/>
          <w:szCs w:val="18"/>
        </w:rPr>
        <w:tab/>
      </w:r>
      <w:r>
        <w:rPr>
          <w:rFonts w:ascii="Arial" w:hAnsi="Arial" w:cs="Arial"/>
          <w:sz w:val="18"/>
          <w:szCs w:val="18"/>
        </w:rPr>
        <w:t xml:space="preserve">                  </w:t>
      </w:r>
      <w:r w:rsidRPr="00132981">
        <w:rPr>
          <w:rFonts w:ascii="Arial" w:hAnsi="Arial" w:cs="Arial"/>
          <w:sz w:val="18"/>
          <w:szCs w:val="18"/>
        </w:rPr>
        <w:t xml:space="preserve">(podpis Wykonawcy) </w:t>
      </w:r>
    </w:p>
    <w:p w14:paraId="6DC63C21" w14:textId="77777777" w:rsidR="00F57A43" w:rsidRPr="00DA497C" w:rsidRDefault="00F57A43" w:rsidP="00DA497C">
      <w:pPr>
        <w:rPr>
          <w:rFonts w:ascii="Tahoma" w:hAnsi="Tahoma" w:cs="Tahoma"/>
          <w:sz w:val="18"/>
          <w:szCs w:val="18"/>
          <w:highlight w:val="yellow"/>
        </w:rPr>
      </w:pPr>
    </w:p>
    <w:p w14:paraId="68FDB1C0" w14:textId="77777777" w:rsidR="0077259E" w:rsidRPr="009D49C0" w:rsidRDefault="00067D84" w:rsidP="009D49C0">
      <w:pPr>
        <w:jc w:val="right"/>
        <w:outlineLvl w:val="4"/>
        <w:rPr>
          <w:rFonts w:ascii="Tahoma" w:hAnsi="Tahoma" w:cs="Tahoma"/>
          <w:b/>
          <w:sz w:val="18"/>
          <w:szCs w:val="18"/>
          <w:u w:val="single"/>
        </w:rPr>
      </w:pPr>
      <w:r w:rsidRPr="00062F46">
        <w:rPr>
          <w:rFonts w:ascii="Tahoma" w:hAnsi="Tahoma" w:cs="Tahoma"/>
          <w:b/>
          <w:sz w:val="18"/>
          <w:szCs w:val="18"/>
          <w:highlight w:val="yellow"/>
          <w:u w:val="single"/>
        </w:rPr>
        <w:br w:type="page"/>
      </w:r>
      <w:r w:rsidR="0077259E" w:rsidRPr="009D49C0">
        <w:rPr>
          <w:rFonts w:ascii="Tahoma" w:hAnsi="Tahoma" w:cs="Tahoma"/>
          <w:b/>
          <w:sz w:val="18"/>
          <w:szCs w:val="18"/>
          <w:u w:val="single"/>
        </w:rPr>
        <w:lastRenderedPageBreak/>
        <w:t xml:space="preserve">Załącznik nr </w:t>
      </w:r>
      <w:r w:rsidR="00EA16DF" w:rsidRPr="009D49C0">
        <w:rPr>
          <w:rFonts w:ascii="Tahoma" w:hAnsi="Tahoma" w:cs="Tahoma"/>
          <w:b/>
          <w:sz w:val="18"/>
          <w:szCs w:val="18"/>
          <w:u w:val="single"/>
        </w:rPr>
        <w:t>6</w:t>
      </w:r>
      <w:r w:rsidR="006B4EB0" w:rsidRPr="009D49C0">
        <w:rPr>
          <w:rFonts w:ascii="Tahoma" w:hAnsi="Tahoma" w:cs="Tahoma"/>
          <w:b/>
          <w:sz w:val="18"/>
          <w:szCs w:val="18"/>
          <w:u w:val="single"/>
        </w:rPr>
        <w:t xml:space="preserve"> do SIWZ</w:t>
      </w:r>
    </w:p>
    <w:p w14:paraId="67990503" w14:textId="77777777" w:rsidR="0077259E" w:rsidRPr="009352C9" w:rsidRDefault="0077259E" w:rsidP="009D49C0">
      <w:pPr>
        <w:widowControl w:val="0"/>
        <w:jc w:val="right"/>
        <w:rPr>
          <w:rFonts w:ascii="Tahoma" w:hAnsi="Tahoma" w:cs="Tahoma"/>
          <w:snapToGrid w:val="0"/>
          <w:sz w:val="18"/>
          <w:szCs w:val="18"/>
        </w:rPr>
      </w:pPr>
    </w:p>
    <w:p w14:paraId="7462445D" w14:textId="77777777" w:rsidR="0077259E" w:rsidRPr="009352C9" w:rsidRDefault="0077259E" w:rsidP="0077015A">
      <w:pPr>
        <w:widowControl w:val="0"/>
        <w:rPr>
          <w:rFonts w:ascii="Tahoma" w:hAnsi="Tahoma" w:cs="Tahoma"/>
          <w:snapToGrid w:val="0"/>
          <w:sz w:val="18"/>
          <w:szCs w:val="18"/>
        </w:rPr>
      </w:pPr>
      <w:r w:rsidRPr="009352C9">
        <w:rPr>
          <w:rFonts w:ascii="Tahoma" w:hAnsi="Tahoma" w:cs="Tahoma"/>
          <w:snapToGrid w:val="0"/>
          <w:sz w:val="18"/>
          <w:szCs w:val="18"/>
        </w:rPr>
        <w:t xml:space="preserve">Nazwa podmiotu udostępniającego zasoby …………………. </w:t>
      </w:r>
    </w:p>
    <w:p w14:paraId="78E5A2C9" w14:textId="77777777" w:rsidR="0077259E" w:rsidRPr="009352C9" w:rsidRDefault="0077259E" w:rsidP="0077015A">
      <w:pPr>
        <w:widowControl w:val="0"/>
        <w:rPr>
          <w:rFonts w:ascii="Tahoma" w:hAnsi="Tahoma" w:cs="Tahoma"/>
          <w:snapToGrid w:val="0"/>
          <w:sz w:val="18"/>
          <w:szCs w:val="18"/>
        </w:rPr>
      </w:pPr>
      <w:r w:rsidRPr="009352C9">
        <w:rPr>
          <w:rFonts w:ascii="Tahoma" w:hAnsi="Tahoma" w:cs="Tahoma"/>
          <w:snapToGrid w:val="0"/>
          <w:sz w:val="18"/>
          <w:szCs w:val="18"/>
        </w:rPr>
        <w:t>Dane teleadresowe: ………………………………………………….</w:t>
      </w:r>
    </w:p>
    <w:p w14:paraId="1CA2F4BB" w14:textId="77777777" w:rsidR="0077259E" w:rsidRPr="009352C9" w:rsidRDefault="0077259E" w:rsidP="0077015A">
      <w:pPr>
        <w:widowControl w:val="0"/>
        <w:rPr>
          <w:rFonts w:ascii="Tahoma" w:hAnsi="Tahoma" w:cs="Tahoma"/>
          <w:snapToGrid w:val="0"/>
          <w:sz w:val="18"/>
          <w:szCs w:val="18"/>
        </w:rPr>
      </w:pPr>
      <w:r w:rsidRPr="009352C9">
        <w:rPr>
          <w:rFonts w:ascii="Tahoma" w:hAnsi="Tahoma" w:cs="Tahoma"/>
          <w:snapToGrid w:val="0"/>
          <w:sz w:val="18"/>
          <w:szCs w:val="18"/>
        </w:rPr>
        <w:t>*Spółka ………. zarejestrowana w Krajowym Rejestrze Sądowym prowadzonym przez Sąd Rejonowy dla …………………w …………….…, …………………Wydział Rejestrowy</w:t>
      </w:r>
      <w:r w:rsidRPr="009352C9">
        <w:rPr>
          <w:rFonts w:ascii="Tahoma" w:hAnsi="Tahoma" w:cs="Tahoma"/>
          <w:b/>
          <w:bCs/>
          <w:sz w:val="18"/>
          <w:szCs w:val="18"/>
          <w:vertAlign w:val="superscript"/>
        </w:rPr>
        <w:t>(2)</w:t>
      </w:r>
      <w:r w:rsidRPr="009352C9">
        <w:rPr>
          <w:rFonts w:ascii="Tahoma" w:hAnsi="Tahoma" w:cs="Tahoma"/>
          <w:snapToGrid w:val="0"/>
          <w:sz w:val="18"/>
          <w:szCs w:val="18"/>
        </w:rPr>
        <w:t>Gospodarczy</w:t>
      </w:r>
      <w:r w:rsidRPr="009352C9">
        <w:rPr>
          <w:rFonts w:ascii="Tahoma" w:hAnsi="Tahoma" w:cs="Tahoma"/>
          <w:b/>
          <w:bCs/>
          <w:sz w:val="18"/>
          <w:szCs w:val="18"/>
          <w:vertAlign w:val="superscript"/>
        </w:rPr>
        <w:t>(2)</w:t>
      </w:r>
      <w:r w:rsidRPr="009352C9">
        <w:rPr>
          <w:rFonts w:ascii="Tahoma" w:hAnsi="Tahoma" w:cs="Tahoma"/>
          <w:snapToGrid w:val="0"/>
          <w:sz w:val="18"/>
          <w:szCs w:val="18"/>
        </w:rPr>
        <w:t>inny</w:t>
      </w:r>
      <w:r w:rsidRPr="009352C9">
        <w:rPr>
          <w:rFonts w:ascii="Tahoma" w:hAnsi="Tahoma" w:cs="Tahoma"/>
          <w:b/>
          <w:bCs/>
          <w:sz w:val="18"/>
          <w:szCs w:val="18"/>
          <w:vertAlign w:val="superscript"/>
        </w:rPr>
        <w:t>(2)</w:t>
      </w:r>
      <w:r w:rsidRPr="009352C9">
        <w:rPr>
          <w:rFonts w:ascii="Tahoma" w:hAnsi="Tahoma" w:cs="Tahoma"/>
          <w:snapToGrid w:val="0"/>
          <w:sz w:val="18"/>
          <w:szCs w:val="18"/>
        </w:rPr>
        <w:t xml:space="preserve">……………….. Krajowego Rejestru Sądowego pod nr KRS: ……………………..; z kapitałem zakładowym w wysokości ……………………….. zł; </w:t>
      </w:r>
    </w:p>
    <w:p w14:paraId="32935937" w14:textId="77777777" w:rsidR="0077259E" w:rsidRPr="009352C9" w:rsidRDefault="0077259E" w:rsidP="0077015A">
      <w:pPr>
        <w:widowControl w:val="0"/>
        <w:rPr>
          <w:rFonts w:ascii="Tahoma" w:hAnsi="Tahoma" w:cs="Tahoma"/>
          <w:snapToGrid w:val="0"/>
          <w:sz w:val="18"/>
          <w:szCs w:val="18"/>
        </w:rPr>
      </w:pPr>
      <w:r w:rsidRPr="009352C9">
        <w:rPr>
          <w:rFonts w:ascii="Tahoma" w:hAnsi="Tahoma" w:cs="Tahoma"/>
          <w:snapToGrid w:val="0"/>
          <w:sz w:val="18"/>
          <w:szCs w:val="18"/>
        </w:rPr>
        <w:t xml:space="preserve">*………….. wpisany do Ewidencji i Informacji o Działalności Gospodarczej Rzeczpospolitej Polskiej, data rozpoczęcia działalności gospodarczej …………………. , </w:t>
      </w:r>
    </w:p>
    <w:p w14:paraId="59D25E0F" w14:textId="77777777" w:rsidR="0077259E" w:rsidRPr="009352C9" w:rsidRDefault="0077259E" w:rsidP="0077015A">
      <w:pPr>
        <w:widowControl w:val="0"/>
        <w:rPr>
          <w:rFonts w:ascii="Tahoma" w:hAnsi="Tahoma" w:cs="Tahoma"/>
          <w:snapToGrid w:val="0"/>
          <w:sz w:val="18"/>
          <w:szCs w:val="18"/>
        </w:rPr>
      </w:pPr>
      <w:r w:rsidRPr="009352C9">
        <w:rPr>
          <w:rFonts w:ascii="Tahoma" w:hAnsi="Tahoma" w:cs="Tahoma"/>
          <w:snapToGrid w:val="0"/>
          <w:sz w:val="18"/>
          <w:szCs w:val="18"/>
        </w:rPr>
        <w:t xml:space="preserve">Posiadająca/cy numer NIP …………………………… nadany przez Urząd Skarbowy w ……………………………. </w:t>
      </w:r>
    </w:p>
    <w:p w14:paraId="766F3F6F" w14:textId="77777777" w:rsidR="0077259E" w:rsidRPr="009352C9" w:rsidRDefault="0077259E" w:rsidP="0077015A">
      <w:pPr>
        <w:rPr>
          <w:rFonts w:ascii="Tahoma" w:hAnsi="Tahoma" w:cs="Tahoma"/>
          <w:b/>
          <w:caps/>
          <w:snapToGrid w:val="0"/>
          <w:sz w:val="18"/>
          <w:szCs w:val="18"/>
        </w:rPr>
      </w:pPr>
    </w:p>
    <w:p w14:paraId="24E18B4C" w14:textId="77777777" w:rsidR="0077259E" w:rsidRPr="009352C9" w:rsidRDefault="0077259E" w:rsidP="0077015A">
      <w:pPr>
        <w:tabs>
          <w:tab w:val="left" w:pos="340"/>
        </w:tabs>
        <w:jc w:val="center"/>
        <w:rPr>
          <w:rFonts w:ascii="Tahoma" w:hAnsi="Tahoma" w:cs="Tahoma"/>
          <w:b/>
          <w:caps/>
          <w:snapToGrid w:val="0"/>
          <w:sz w:val="18"/>
          <w:szCs w:val="18"/>
        </w:rPr>
      </w:pPr>
      <w:r w:rsidRPr="009352C9">
        <w:rPr>
          <w:rFonts w:ascii="Tahoma" w:hAnsi="Tahoma" w:cs="Tahoma"/>
          <w:b/>
          <w:caps/>
          <w:snapToGrid w:val="0"/>
          <w:sz w:val="18"/>
          <w:szCs w:val="18"/>
        </w:rPr>
        <w:t>ZOBOWIĄZANIE PODMIOTU/PODMIOTÓW</w:t>
      </w:r>
    </w:p>
    <w:p w14:paraId="7BA9B3C1" w14:textId="77777777" w:rsidR="0077259E" w:rsidRPr="009352C9" w:rsidRDefault="0077259E" w:rsidP="0077015A">
      <w:pPr>
        <w:tabs>
          <w:tab w:val="left" w:pos="340"/>
        </w:tabs>
        <w:jc w:val="center"/>
        <w:rPr>
          <w:rFonts w:ascii="Tahoma" w:hAnsi="Tahoma" w:cs="Tahoma"/>
          <w:b/>
          <w:caps/>
          <w:snapToGrid w:val="0"/>
          <w:sz w:val="18"/>
          <w:szCs w:val="18"/>
        </w:rPr>
      </w:pPr>
      <w:r w:rsidRPr="009352C9">
        <w:rPr>
          <w:rFonts w:ascii="Tahoma" w:hAnsi="Tahoma" w:cs="Tahoma"/>
          <w:b/>
          <w:caps/>
          <w:snapToGrid w:val="0"/>
          <w:sz w:val="18"/>
          <w:szCs w:val="18"/>
        </w:rPr>
        <w:t>ODDAJĄCYCH DO DYSPOZYCJI WYKONAWCY NIEZBĘDNE ZASOBY</w:t>
      </w:r>
    </w:p>
    <w:p w14:paraId="3861E874" w14:textId="77777777" w:rsidR="0077259E" w:rsidRPr="009352C9" w:rsidRDefault="0077259E" w:rsidP="0077015A">
      <w:pPr>
        <w:tabs>
          <w:tab w:val="left" w:pos="340"/>
        </w:tabs>
        <w:rPr>
          <w:rFonts w:ascii="Tahoma" w:hAnsi="Tahoma" w:cs="Tahoma"/>
          <w:b/>
          <w:caps/>
          <w:snapToGrid w:val="0"/>
          <w:sz w:val="18"/>
          <w:szCs w:val="18"/>
        </w:rPr>
      </w:pPr>
    </w:p>
    <w:p w14:paraId="1F1F6F01" w14:textId="77777777" w:rsidR="0077259E" w:rsidRPr="009352C9" w:rsidRDefault="0077259E" w:rsidP="00290D3C">
      <w:pPr>
        <w:widowControl w:val="0"/>
        <w:overflowPunct w:val="0"/>
        <w:autoSpaceDE w:val="0"/>
        <w:autoSpaceDN w:val="0"/>
        <w:adjustRightInd w:val="0"/>
        <w:rPr>
          <w:rFonts w:ascii="Tahoma" w:hAnsi="Tahoma" w:cs="Tahoma"/>
          <w:bCs/>
          <w:sz w:val="18"/>
          <w:szCs w:val="18"/>
        </w:rPr>
      </w:pPr>
      <w:r w:rsidRPr="009352C9">
        <w:rPr>
          <w:rFonts w:ascii="Tahoma" w:hAnsi="Tahoma" w:cs="Tahoma"/>
          <w:bCs/>
          <w:sz w:val="18"/>
          <w:szCs w:val="18"/>
        </w:rPr>
        <w:t>Zobowiązuję się do oddania do dyspozycji Wykonawcy (nazwa Wykonawcy zamówienia publicznego)</w:t>
      </w:r>
    </w:p>
    <w:p w14:paraId="13F22A12" w14:textId="77777777" w:rsidR="0077259E" w:rsidRPr="009352C9" w:rsidRDefault="0077259E" w:rsidP="00290D3C">
      <w:pPr>
        <w:widowControl w:val="0"/>
        <w:overflowPunct w:val="0"/>
        <w:autoSpaceDE w:val="0"/>
        <w:autoSpaceDN w:val="0"/>
        <w:adjustRightInd w:val="0"/>
        <w:rPr>
          <w:rFonts w:ascii="Tahoma" w:hAnsi="Tahoma" w:cs="Tahoma"/>
          <w:bCs/>
          <w:sz w:val="18"/>
          <w:szCs w:val="18"/>
        </w:rPr>
      </w:pPr>
      <w:r w:rsidRPr="009352C9">
        <w:rPr>
          <w:rFonts w:ascii="Tahoma" w:hAnsi="Tahoma" w:cs="Tahoma"/>
          <w:bCs/>
          <w:sz w:val="18"/>
          <w:szCs w:val="18"/>
        </w:rPr>
        <w:t xml:space="preserve">……………………………………………………………………………………………………….…. </w:t>
      </w:r>
    </w:p>
    <w:p w14:paraId="4C44AA90" w14:textId="77777777" w:rsidR="0077259E" w:rsidRPr="009352C9" w:rsidRDefault="0077259E" w:rsidP="00290D3C">
      <w:pPr>
        <w:widowControl w:val="0"/>
        <w:overflowPunct w:val="0"/>
        <w:autoSpaceDE w:val="0"/>
        <w:autoSpaceDN w:val="0"/>
        <w:adjustRightInd w:val="0"/>
        <w:rPr>
          <w:rFonts w:ascii="Tahoma" w:hAnsi="Tahoma" w:cs="Tahoma"/>
          <w:bCs/>
          <w:sz w:val="18"/>
          <w:szCs w:val="18"/>
        </w:rPr>
      </w:pPr>
      <w:r w:rsidRPr="009352C9">
        <w:rPr>
          <w:rFonts w:ascii="Tahoma" w:hAnsi="Tahoma" w:cs="Tahoma"/>
          <w:bCs/>
          <w:sz w:val="18"/>
          <w:szCs w:val="18"/>
        </w:rPr>
        <w:t>niezbędnych zasobów na okres korzystania z nich przy wykonywaniu zamówienia.</w:t>
      </w:r>
    </w:p>
    <w:p w14:paraId="01502EBB" w14:textId="77777777" w:rsidR="0077259E" w:rsidRPr="009352C9" w:rsidRDefault="0077259E" w:rsidP="00290D3C">
      <w:pPr>
        <w:widowControl w:val="0"/>
        <w:overflowPunct w:val="0"/>
        <w:autoSpaceDE w:val="0"/>
        <w:autoSpaceDN w:val="0"/>
        <w:adjustRightInd w:val="0"/>
        <w:rPr>
          <w:rFonts w:ascii="Tahoma" w:hAnsi="Tahoma" w:cs="Tahoma"/>
          <w:bCs/>
          <w:sz w:val="18"/>
          <w:szCs w:val="18"/>
        </w:rPr>
      </w:pPr>
      <w:r w:rsidRPr="009352C9">
        <w:rPr>
          <w:rFonts w:ascii="Tahoma" w:hAnsi="Tahoma" w:cs="Tahoma"/>
          <w:bCs/>
          <w:sz w:val="18"/>
          <w:szCs w:val="18"/>
        </w:rPr>
        <w:t>Zakres udostępnianych zasobów (proszę podać/ opisać udostępniony zasoby), wskazując:</w:t>
      </w:r>
    </w:p>
    <w:p w14:paraId="7C1D7C4B" w14:textId="77777777" w:rsidR="0077259E" w:rsidRPr="009352C9" w:rsidRDefault="0077259E" w:rsidP="003C4D3B">
      <w:pPr>
        <w:numPr>
          <w:ilvl w:val="0"/>
          <w:numId w:val="50"/>
        </w:numPr>
        <w:autoSpaceDE w:val="0"/>
        <w:autoSpaceDN w:val="0"/>
        <w:adjustRightInd w:val="0"/>
        <w:ind w:left="284" w:hanging="284"/>
        <w:rPr>
          <w:rFonts w:ascii="Tahoma" w:hAnsi="Tahoma" w:cs="Tahoma"/>
          <w:sz w:val="18"/>
          <w:szCs w:val="18"/>
        </w:rPr>
      </w:pPr>
      <w:r w:rsidRPr="009352C9">
        <w:rPr>
          <w:rFonts w:ascii="Tahoma" w:hAnsi="Tahoma" w:cs="Tahoma"/>
          <w:sz w:val="18"/>
          <w:szCs w:val="18"/>
        </w:rPr>
        <w:t>zakres dostępnych wykonawcy zasobów innego podmiotu,</w:t>
      </w:r>
    </w:p>
    <w:p w14:paraId="12364A94" w14:textId="77777777" w:rsidR="0077259E" w:rsidRPr="009352C9" w:rsidRDefault="0077259E" w:rsidP="003C4D3B">
      <w:pPr>
        <w:numPr>
          <w:ilvl w:val="0"/>
          <w:numId w:val="50"/>
        </w:numPr>
        <w:autoSpaceDE w:val="0"/>
        <w:autoSpaceDN w:val="0"/>
        <w:adjustRightInd w:val="0"/>
        <w:ind w:left="284" w:hanging="284"/>
        <w:rPr>
          <w:rFonts w:ascii="Tahoma" w:hAnsi="Tahoma" w:cs="Tahoma"/>
          <w:sz w:val="18"/>
          <w:szCs w:val="18"/>
        </w:rPr>
      </w:pPr>
      <w:r w:rsidRPr="009352C9">
        <w:rPr>
          <w:rFonts w:ascii="Tahoma" w:hAnsi="Tahoma" w:cs="Tahoma"/>
          <w:sz w:val="18"/>
          <w:szCs w:val="18"/>
        </w:rPr>
        <w:t>sposób wykorzystania zasobów innego podmiotu, przez wykonawcę, przy wykonywaniu zamówienia,</w:t>
      </w:r>
    </w:p>
    <w:p w14:paraId="47D7BC0C" w14:textId="77777777" w:rsidR="0077259E" w:rsidRPr="009352C9" w:rsidRDefault="0077259E" w:rsidP="003C4D3B">
      <w:pPr>
        <w:numPr>
          <w:ilvl w:val="0"/>
          <w:numId w:val="50"/>
        </w:numPr>
        <w:autoSpaceDE w:val="0"/>
        <w:autoSpaceDN w:val="0"/>
        <w:adjustRightInd w:val="0"/>
        <w:ind w:left="284" w:hanging="284"/>
        <w:rPr>
          <w:rFonts w:ascii="Tahoma" w:hAnsi="Tahoma" w:cs="Tahoma"/>
          <w:sz w:val="18"/>
          <w:szCs w:val="18"/>
        </w:rPr>
      </w:pPr>
      <w:r w:rsidRPr="009352C9">
        <w:rPr>
          <w:rFonts w:ascii="Tahoma" w:hAnsi="Tahoma" w:cs="Tahoma"/>
          <w:sz w:val="18"/>
          <w:szCs w:val="18"/>
        </w:rPr>
        <w:t>charakter stosunku, jaki będzie łączył wykonawcę z innym podmiotem,</w:t>
      </w:r>
    </w:p>
    <w:p w14:paraId="3A55FF9C" w14:textId="77777777" w:rsidR="0077259E" w:rsidRPr="009352C9" w:rsidRDefault="0077259E" w:rsidP="003C4D3B">
      <w:pPr>
        <w:numPr>
          <w:ilvl w:val="0"/>
          <w:numId w:val="50"/>
        </w:numPr>
        <w:autoSpaceDE w:val="0"/>
        <w:autoSpaceDN w:val="0"/>
        <w:adjustRightInd w:val="0"/>
        <w:ind w:left="284" w:hanging="284"/>
        <w:rPr>
          <w:rFonts w:ascii="Tahoma" w:hAnsi="Tahoma" w:cs="Tahoma"/>
          <w:sz w:val="18"/>
          <w:szCs w:val="18"/>
        </w:rPr>
      </w:pPr>
      <w:r w:rsidRPr="009352C9">
        <w:rPr>
          <w:rFonts w:ascii="Tahoma" w:hAnsi="Tahoma" w:cs="Tahoma"/>
          <w:sz w:val="18"/>
          <w:szCs w:val="18"/>
        </w:rPr>
        <w:t xml:space="preserve">zakres i okres udziału innego podmiotu przy wykonywaniu zamówienia): </w:t>
      </w:r>
    </w:p>
    <w:p w14:paraId="103BE90E" w14:textId="77777777" w:rsidR="0077259E" w:rsidRPr="009352C9" w:rsidRDefault="0077259E" w:rsidP="0077015A">
      <w:pPr>
        <w:widowControl w:val="0"/>
        <w:tabs>
          <w:tab w:val="left" w:pos="340"/>
        </w:tabs>
        <w:overflowPunct w:val="0"/>
        <w:autoSpaceDE w:val="0"/>
        <w:autoSpaceDN w:val="0"/>
        <w:adjustRightInd w:val="0"/>
        <w:rPr>
          <w:rFonts w:ascii="Tahoma" w:hAnsi="Tahoma" w:cs="Tahoma"/>
          <w:bCs/>
          <w:sz w:val="18"/>
          <w:szCs w:val="18"/>
        </w:rPr>
      </w:pPr>
      <w:r w:rsidRPr="009352C9">
        <w:rPr>
          <w:rFonts w:ascii="Tahoma" w:hAnsi="Tahoma" w:cs="Tahoma"/>
          <w:bCs/>
          <w:sz w:val="18"/>
          <w:szCs w:val="18"/>
        </w:rPr>
        <w:br/>
        <w:t>..........................................................................................................................................................</w:t>
      </w:r>
    </w:p>
    <w:p w14:paraId="65686858" w14:textId="77777777" w:rsidR="0077259E" w:rsidRPr="009352C9" w:rsidRDefault="0077259E" w:rsidP="0077015A">
      <w:pPr>
        <w:widowControl w:val="0"/>
        <w:tabs>
          <w:tab w:val="left" w:pos="340"/>
        </w:tabs>
        <w:overflowPunct w:val="0"/>
        <w:autoSpaceDE w:val="0"/>
        <w:autoSpaceDN w:val="0"/>
        <w:adjustRightInd w:val="0"/>
        <w:rPr>
          <w:rFonts w:ascii="Tahoma" w:hAnsi="Tahoma" w:cs="Tahoma"/>
          <w:bCs/>
          <w:sz w:val="18"/>
          <w:szCs w:val="18"/>
        </w:rPr>
      </w:pPr>
      <w:r w:rsidRPr="009352C9">
        <w:rPr>
          <w:rFonts w:ascii="Tahoma" w:hAnsi="Tahoma" w:cs="Tahoma"/>
          <w:bCs/>
          <w:sz w:val="18"/>
          <w:szCs w:val="18"/>
        </w:rPr>
        <w:t>..........................................................................................................................................................</w:t>
      </w:r>
    </w:p>
    <w:p w14:paraId="7177E2E4" w14:textId="77777777" w:rsidR="0077259E" w:rsidRPr="009352C9" w:rsidRDefault="0077259E" w:rsidP="0077015A">
      <w:pPr>
        <w:widowControl w:val="0"/>
        <w:tabs>
          <w:tab w:val="left" w:pos="340"/>
        </w:tabs>
        <w:overflowPunct w:val="0"/>
        <w:autoSpaceDE w:val="0"/>
        <w:autoSpaceDN w:val="0"/>
        <w:adjustRightInd w:val="0"/>
        <w:rPr>
          <w:rFonts w:ascii="Tahoma" w:hAnsi="Tahoma" w:cs="Tahoma"/>
          <w:bCs/>
          <w:sz w:val="18"/>
          <w:szCs w:val="18"/>
        </w:rPr>
      </w:pPr>
      <w:r w:rsidRPr="009352C9">
        <w:rPr>
          <w:rFonts w:ascii="Tahoma" w:hAnsi="Tahoma" w:cs="Tahoma"/>
          <w:bCs/>
          <w:sz w:val="18"/>
          <w:szCs w:val="18"/>
        </w:rPr>
        <w:t>..........................................................................................................................................................</w:t>
      </w:r>
    </w:p>
    <w:p w14:paraId="1F482663" w14:textId="77777777" w:rsidR="0077259E" w:rsidRPr="009352C9" w:rsidRDefault="0077259E" w:rsidP="0077015A">
      <w:pPr>
        <w:widowControl w:val="0"/>
        <w:tabs>
          <w:tab w:val="left" w:pos="340"/>
        </w:tabs>
        <w:overflowPunct w:val="0"/>
        <w:autoSpaceDE w:val="0"/>
        <w:autoSpaceDN w:val="0"/>
        <w:adjustRightInd w:val="0"/>
        <w:rPr>
          <w:rFonts w:ascii="Tahoma" w:hAnsi="Tahoma" w:cs="Tahoma"/>
          <w:bCs/>
          <w:sz w:val="18"/>
          <w:szCs w:val="18"/>
        </w:rPr>
      </w:pPr>
      <w:r w:rsidRPr="009352C9">
        <w:rPr>
          <w:rFonts w:ascii="Tahoma" w:hAnsi="Tahoma" w:cs="Tahoma"/>
          <w:b/>
          <w:bCs/>
          <w:sz w:val="18"/>
          <w:szCs w:val="18"/>
        </w:rPr>
        <w:t xml:space="preserve">Okres udostępnienia zasobów </w:t>
      </w:r>
      <w:r w:rsidRPr="009352C9">
        <w:rPr>
          <w:rFonts w:ascii="Tahoma" w:hAnsi="Tahoma" w:cs="Tahoma"/>
          <w:b/>
          <w:bCs/>
          <w:sz w:val="18"/>
          <w:szCs w:val="18"/>
        </w:rPr>
        <w:br/>
      </w:r>
      <w:r w:rsidRPr="009352C9">
        <w:rPr>
          <w:rFonts w:ascii="Tahoma" w:hAnsi="Tahoma" w:cs="Tahoma"/>
          <w:b/>
          <w:bCs/>
          <w:sz w:val="18"/>
          <w:szCs w:val="18"/>
        </w:rPr>
        <w:br/>
      </w:r>
      <w:r w:rsidRPr="009352C9">
        <w:rPr>
          <w:rFonts w:ascii="Tahoma" w:hAnsi="Tahoma" w:cs="Tahoma"/>
          <w:bCs/>
          <w:sz w:val="18"/>
          <w:szCs w:val="18"/>
        </w:rPr>
        <w:t>……………………………………………………………………………………………….</w:t>
      </w:r>
    </w:p>
    <w:p w14:paraId="2DF56AA0" w14:textId="77777777" w:rsidR="0077259E" w:rsidRPr="009352C9" w:rsidRDefault="0077259E" w:rsidP="0077015A">
      <w:pPr>
        <w:widowControl w:val="0"/>
        <w:rPr>
          <w:rFonts w:ascii="Tahoma" w:hAnsi="Tahoma" w:cs="Tahoma"/>
          <w:bCs/>
          <w:sz w:val="18"/>
          <w:szCs w:val="18"/>
        </w:rPr>
      </w:pPr>
      <w:r w:rsidRPr="009352C9">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3B083A9E" w14:textId="77777777" w:rsidR="0077259E" w:rsidRPr="009352C9" w:rsidRDefault="0077259E" w:rsidP="0077015A">
      <w:pPr>
        <w:rPr>
          <w:rFonts w:ascii="Tahoma" w:hAnsi="Tahoma" w:cs="Tahoma"/>
          <w:sz w:val="18"/>
          <w:szCs w:val="18"/>
        </w:rPr>
      </w:pPr>
      <w:r w:rsidRPr="009352C9">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45BD859B" w14:textId="77777777" w:rsidR="0077259E" w:rsidRPr="009352C9" w:rsidRDefault="0077259E" w:rsidP="0077015A">
      <w:pPr>
        <w:rPr>
          <w:rFonts w:ascii="Tahoma" w:hAnsi="Tahoma" w:cs="Tahoma"/>
          <w:sz w:val="18"/>
          <w:szCs w:val="18"/>
        </w:rPr>
      </w:pPr>
    </w:p>
    <w:p w14:paraId="12BB6CB8" w14:textId="77777777" w:rsidR="0077259E" w:rsidRPr="009352C9" w:rsidRDefault="0077259E" w:rsidP="0077015A">
      <w:pPr>
        <w:rPr>
          <w:rFonts w:ascii="Tahoma" w:hAnsi="Tahoma" w:cs="Tahoma"/>
          <w:sz w:val="18"/>
          <w:szCs w:val="18"/>
        </w:rPr>
      </w:pPr>
    </w:p>
    <w:p w14:paraId="3B46876A" w14:textId="77777777" w:rsidR="0077259E" w:rsidRPr="009352C9" w:rsidRDefault="0077259E" w:rsidP="0077015A">
      <w:pPr>
        <w:rPr>
          <w:rFonts w:ascii="Tahoma" w:hAnsi="Tahoma" w:cs="Tahoma"/>
          <w:sz w:val="18"/>
          <w:szCs w:val="18"/>
        </w:rPr>
      </w:pPr>
      <w:r w:rsidRPr="009352C9">
        <w:rPr>
          <w:rFonts w:ascii="Tahoma" w:hAnsi="Tahoma" w:cs="Tahoma"/>
          <w:sz w:val="18"/>
          <w:szCs w:val="18"/>
        </w:rPr>
        <w:t>…………………….. dnia …………………..</w:t>
      </w:r>
    </w:p>
    <w:p w14:paraId="1BC5CCAB" w14:textId="77777777" w:rsidR="0077259E" w:rsidRPr="009352C9" w:rsidRDefault="0077259E" w:rsidP="0077015A">
      <w:pPr>
        <w:rPr>
          <w:rFonts w:ascii="Tahoma" w:hAnsi="Tahoma" w:cs="Tahoma"/>
          <w:sz w:val="18"/>
          <w:szCs w:val="18"/>
        </w:rPr>
      </w:pPr>
    </w:p>
    <w:p w14:paraId="0E4989D3" w14:textId="77777777" w:rsidR="0077259E" w:rsidRPr="009352C9" w:rsidRDefault="0077259E" w:rsidP="0077015A">
      <w:pPr>
        <w:ind w:left="3545" w:firstLine="709"/>
        <w:rPr>
          <w:rFonts w:ascii="Tahoma" w:hAnsi="Tahoma" w:cs="Tahoma"/>
          <w:sz w:val="18"/>
          <w:szCs w:val="18"/>
        </w:rPr>
      </w:pPr>
      <w:r w:rsidRPr="009352C9">
        <w:rPr>
          <w:rFonts w:ascii="Tahoma" w:hAnsi="Tahoma" w:cs="Tahoma"/>
          <w:sz w:val="18"/>
          <w:szCs w:val="18"/>
        </w:rPr>
        <w:t>…………………………………………………</w:t>
      </w:r>
    </w:p>
    <w:p w14:paraId="363924FE" w14:textId="77777777" w:rsidR="0077259E" w:rsidRPr="009352C9" w:rsidRDefault="0077259E" w:rsidP="0077015A">
      <w:pPr>
        <w:ind w:left="3545" w:firstLine="709"/>
        <w:rPr>
          <w:rFonts w:ascii="Tahoma" w:hAnsi="Tahoma" w:cs="Tahoma"/>
          <w:sz w:val="18"/>
          <w:szCs w:val="18"/>
        </w:rPr>
      </w:pPr>
      <w:r w:rsidRPr="009352C9">
        <w:rPr>
          <w:rFonts w:ascii="Tahoma" w:hAnsi="Tahoma" w:cs="Tahoma"/>
          <w:sz w:val="18"/>
          <w:szCs w:val="18"/>
        </w:rPr>
        <w:t>podpisy osób uprawnionych do reprezentacji</w:t>
      </w:r>
    </w:p>
    <w:p w14:paraId="494CE6BC" w14:textId="55F7AEE2" w:rsidR="0077259E" w:rsidRDefault="0077259E" w:rsidP="0077015A">
      <w:pPr>
        <w:ind w:left="3545" w:firstLine="709"/>
        <w:rPr>
          <w:rFonts w:ascii="Tahoma" w:hAnsi="Tahoma" w:cs="Tahoma"/>
          <w:sz w:val="18"/>
          <w:szCs w:val="18"/>
        </w:rPr>
      </w:pPr>
      <w:r w:rsidRPr="009352C9">
        <w:rPr>
          <w:rFonts w:ascii="Tahoma" w:hAnsi="Tahoma" w:cs="Tahoma"/>
          <w:sz w:val="18"/>
          <w:szCs w:val="18"/>
        </w:rPr>
        <w:t>Wykonawcy lub pełnomocnika</w:t>
      </w:r>
    </w:p>
    <w:p w14:paraId="19FCEF71" w14:textId="177A85A4" w:rsidR="00334AD2" w:rsidRDefault="00334AD2" w:rsidP="0077015A">
      <w:pPr>
        <w:ind w:left="3545" w:firstLine="709"/>
        <w:rPr>
          <w:rFonts w:ascii="Tahoma" w:hAnsi="Tahoma" w:cs="Tahoma"/>
          <w:sz w:val="18"/>
          <w:szCs w:val="18"/>
        </w:rPr>
      </w:pPr>
    </w:p>
    <w:p w14:paraId="526591E9" w14:textId="1D9B6D5D" w:rsidR="00334AD2" w:rsidRDefault="00334AD2" w:rsidP="0077015A">
      <w:pPr>
        <w:ind w:left="3545" w:firstLine="709"/>
        <w:rPr>
          <w:rFonts w:ascii="Tahoma" w:hAnsi="Tahoma" w:cs="Tahoma"/>
          <w:sz w:val="18"/>
          <w:szCs w:val="18"/>
        </w:rPr>
      </w:pPr>
    </w:p>
    <w:p w14:paraId="6EBF5AD4" w14:textId="77777777" w:rsidR="00334AD2" w:rsidRPr="009352C9" w:rsidRDefault="00334AD2" w:rsidP="0077015A">
      <w:pPr>
        <w:ind w:left="3545" w:firstLine="709"/>
        <w:rPr>
          <w:rFonts w:ascii="Tahoma" w:hAnsi="Tahoma" w:cs="Tahoma"/>
          <w:sz w:val="18"/>
          <w:szCs w:val="18"/>
        </w:rPr>
      </w:pPr>
    </w:p>
    <w:p w14:paraId="263C988F" w14:textId="77777777" w:rsidR="0077259E" w:rsidRPr="009352C9" w:rsidRDefault="0077259E" w:rsidP="0077015A">
      <w:pPr>
        <w:jc w:val="center"/>
        <w:rPr>
          <w:rFonts w:ascii="Tahoma" w:hAnsi="Tahoma" w:cs="Tahoma"/>
          <w:i/>
          <w:sz w:val="18"/>
          <w:szCs w:val="18"/>
          <w:u w:val="single"/>
        </w:rPr>
      </w:pPr>
    </w:p>
    <w:p w14:paraId="7DB56CC1" w14:textId="77777777" w:rsidR="0077259E" w:rsidRPr="009352C9" w:rsidRDefault="0077259E" w:rsidP="0077015A">
      <w:pPr>
        <w:jc w:val="center"/>
        <w:rPr>
          <w:rFonts w:ascii="Tahoma" w:hAnsi="Tahoma" w:cs="Tahoma"/>
          <w:i/>
          <w:sz w:val="18"/>
          <w:szCs w:val="18"/>
          <w:u w:val="single"/>
        </w:rPr>
      </w:pPr>
    </w:p>
    <w:p w14:paraId="341A1AE8" w14:textId="77777777" w:rsidR="0077259E" w:rsidRPr="00062F46" w:rsidRDefault="0077259E" w:rsidP="0077015A">
      <w:pPr>
        <w:jc w:val="center"/>
        <w:rPr>
          <w:rFonts w:ascii="Tahoma" w:hAnsi="Tahoma" w:cs="Tahoma"/>
          <w:i/>
          <w:sz w:val="18"/>
          <w:szCs w:val="18"/>
          <w:highlight w:val="yellow"/>
          <w:u w:val="single"/>
        </w:rPr>
      </w:pPr>
    </w:p>
    <w:p w14:paraId="6886F43F" w14:textId="77777777" w:rsidR="0077259E" w:rsidRPr="00062F46" w:rsidRDefault="0077259E" w:rsidP="0077015A">
      <w:pPr>
        <w:ind w:left="7090" w:firstLine="709"/>
        <w:rPr>
          <w:rFonts w:ascii="Tahoma" w:hAnsi="Tahoma" w:cs="Tahoma"/>
          <w:b/>
          <w:sz w:val="18"/>
          <w:szCs w:val="18"/>
          <w:highlight w:val="yellow"/>
          <w:u w:val="single"/>
        </w:rPr>
      </w:pPr>
    </w:p>
    <w:p w14:paraId="1C54F70C" w14:textId="77777777" w:rsidR="0077259E" w:rsidRPr="00062F46" w:rsidRDefault="0077259E" w:rsidP="0077015A">
      <w:pPr>
        <w:ind w:left="7090" w:firstLine="709"/>
        <w:rPr>
          <w:rFonts w:ascii="Tahoma" w:hAnsi="Tahoma" w:cs="Tahoma"/>
          <w:b/>
          <w:sz w:val="18"/>
          <w:szCs w:val="18"/>
          <w:highlight w:val="yellow"/>
          <w:u w:val="single"/>
        </w:rPr>
      </w:pPr>
    </w:p>
    <w:p w14:paraId="029638E4" w14:textId="77777777" w:rsidR="0077259E" w:rsidRPr="00062F46" w:rsidRDefault="0077259E" w:rsidP="0077015A">
      <w:pPr>
        <w:ind w:left="7090" w:firstLine="709"/>
        <w:rPr>
          <w:rFonts w:ascii="Tahoma" w:hAnsi="Tahoma" w:cs="Tahoma"/>
          <w:b/>
          <w:sz w:val="18"/>
          <w:szCs w:val="18"/>
          <w:highlight w:val="yellow"/>
          <w:u w:val="single"/>
        </w:rPr>
      </w:pPr>
    </w:p>
    <w:p w14:paraId="581138C6" w14:textId="77777777" w:rsidR="00A944D0" w:rsidRPr="00062F46" w:rsidRDefault="00A944D0" w:rsidP="0077015A">
      <w:pPr>
        <w:overflowPunct w:val="0"/>
        <w:autoSpaceDE w:val="0"/>
        <w:autoSpaceDN w:val="0"/>
        <w:adjustRightInd w:val="0"/>
        <w:jc w:val="right"/>
        <w:rPr>
          <w:rFonts w:ascii="Tahoma" w:hAnsi="Tahoma" w:cs="Tahoma"/>
          <w:b/>
          <w:sz w:val="18"/>
          <w:szCs w:val="18"/>
          <w:highlight w:val="yellow"/>
          <w:u w:val="single"/>
        </w:rPr>
      </w:pPr>
      <w:r w:rsidRPr="00062F46">
        <w:rPr>
          <w:rFonts w:ascii="Tahoma" w:hAnsi="Tahoma" w:cs="Tahoma"/>
          <w:b/>
          <w:sz w:val="18"/>
          <w:szCs w:val="18"/>
          <w:highlight w:val="yellow"/>
          <w:u w:val="single"/>
        </w:rPr>
        <w:t xml:space="preserve"> </w:t>
      </w:r>
    </w:p>
    <w:p w14:paraId="30D8D9B1" w14:textId="77777777" w:rsidR="00334AD2" w:rsidRDefault="00334AD2" w:rsidP="0077015A">
      <w:pPr>
        <w:pStyle w:val="Tekstprzypisudolnego"/>
        <w:jc w:val="right"/>
        <w:rPr>
          <w:rFonts w:ascii="Tahoma" w:hAnsi="Tahoma" w:cs="Tahoma"/>
          <w:b/>
          <w:sz w:val="18"/>
          <w:szCs w:val="18"/>
          <w:highlight w:val="yellow"/>
          <w:u w:val="single"/>
        </w:rPr>
      </w:pPr>
    </w:p>
    <w:p w14:paraId="282ECDBD" w14:textId="77777777" w:rsidR="00334AD2" w:rsidRPr="00334AD2" w:rsidRDefault="00334AD2" w:rsidP="00334AD2">
      <w:pPr>
        <w:rPr>
          <w:highlight w:val="yellow"/>
        </w:rPr>
      </w:pPr>
    </w:p>
    <w:p w14:paraId="1E6522D6" w14:textId="77777777" w:rsidR="00334AD2" w:rsidRPr="00334AD2" w:rsidRDefault="00334AD2" w:rsidP="00334AD2">
      <w:pPr>
        <w:rPr>
          <w:highlight w:val="yellow"/>
        </w:rPr>
      </w:pPr>
    </w:p>
    <w:p w14:paraId="0677293E" w14:textId="77777777" w:rsidR="00334AD2" w:rsidRDefault="00334AD2" w:rsidP="0077015A">
      <w:pPr>
        <w:pStyle w:val="Tekstprzypisudolnego"/>
        <w:jc w:val="right"/>
        <w:rPr>
          <w:rFonts w:ascii="Tahoma" w:hAnsi="Tahoma" w:cs="Tahoma"/>
          <w:b/>
          <w:sz w:val="18"/>
          <w:szCs w:val="18"/>
          <w:highlight w:val="yellow"/>
          <w:u w:val="single"/>
        </w:rPr>
      </w:pPr>
    </w:p>
    <w:p w14:paraId="58E5D06E" w14:textId="77777777" w:rsidR="00334AD2" w:rsidRDefault="00334AD2" w:rsidP="00334AD2">
      <w:pPr>
        <w:pStyle w:val="Tekstprzypisudolnego"/>
        <w:rPr>
          <w:rFonts w:ascii="Tahoma" w:hAnsi="Tahoma" w:cs="Tahoma"/>
          <w:b/>
          <w:sz w:val="18"/>
          <w:szCs w:val="18"/>
          <w:highlight w:val="yellow"/>
          <w:u w:val="single"/>
        </w:rPr>
      </w:pPr>
    </w:p>
    <w:p w14:paraId="27BBFBBF" w14:textId="2475DE81" w:rsidR="003E5F7C" w:rsidRPr="00FA0AEE" w:rsidRDefault="0077259E" w:rsidP="0077015A">
      <w:pPr>
        <w:pStyle w:val="Tekstprzypisudolnego"/>
        <w:jc w:val="right"/>
        <w:rPr>
          <w:rFonts w:ascii="Tahoma" w:hAnsi="Tahoma" w:cs="Tahoma"/>
          <w:b/>
          <w:sz w:val="18"/>
          <w:szCs w:val="18"/>
          <w:u w:val="single"/>
        </w:rPr>
      </w:pPr>
      <w:r w:rsidRPr="00334AD2">
        <w:rPr>
          <w:highlight w:val="yellow"/>
        </w:rPr>
        <w:br w:type="page"/>
      </w:r>
      <w:r w:rsidR="003E5F7C" w:rsidRPr="00FA0AEE">
        <w:rPr>
          <w:rFonts w:ascii="Tahoma" w:hAnsi="Tahoma" w:cs="Tahoma"/>
          <w:b/>
          <w:sz w:val="18"/>
          <w:szCs w:val="18"/>
          <w:u w:val="single"/>
        </w:rPr>
        <w:lastRenderedPageBreak/>
        <w:t xml:space="preserve">Załącznik nr </w:t>
      </w:r>
      <w:r w:rsidR="00EA16DF" w:rsidRPr="00FA0AEE">
        <w:rPr>
          <w:rFonts w:ascii="Tahoma" w:hAnsi="Tahoma" w:cs="Tahoma"/>
          <w:b/>
          <w:sz w:val="18"/>
          <w:szCs w:val="18"/>
          <w:u w:val="single"/>
        </w:rPr>
        <w:t>7</w:t>
      </w:r>
      <w:r w:rsidR="001A5CC7" w:rsidRPr="00FA0AEE">
        <w:rPr>
          <w:rFonts w:ascii="Tahoma" w:hAnsi="Tahoma" w:cs="Tahoma"/>
          <w:b/>
          <w:sz w:val="18"/>
          <w:szCs w:val="18"/>
          <w:u w:val="single"/>
        </w:rPr>
        <w:t xml:space="preserve"> do SIW</w:t>
      </w:r>
      <w:r w:rsidR="004C4C56" w:rsidRPr="00FA0AEE">
        <w:rPr>
          <w:rFonts w:ascii="Tahoma" w:hAnsi="Tahoma" w:cs="Tahoma"/>
          <w:b/>
          <w:sz w:val="18"/>
          <w:szCs w:val="18"/>
          <w:u w:val="single"/>
        </w:rPr>
        <w:t>Z</w:t>
      </w:r>
    </w:p>
    <w:p w14:paraId="71B58382" w14:textId="77777777" w:rsidR="003E5F7C" w:rsidRPr="00FA0AEE" w:rsidRDefault="003E5F7C" w:rsidP="0077015A">
      <w:pPr>
        <w:pStyle w:val="Tekstprzypisudolnego"/>
        <w:jc w:val="right"/>
        <w:rPr>
          <w:rFonts w:ascii="Tahoma" w:hAnsi="Tahoma" w:cs="Tahoma"/>
          <w:b/>
          <w:i/>
          <w:sz w:val="18"/>
          <w:szCs w:val="18"/>
        </w:rPr>
      </w:pPr>
    </w:p>
    <w:p w14:paraId="5B830A1C" w14:textId="77777777" w:rsidR="00000E8D" w:rsidRPr="00FA0AEE" w:rsidRDefault="00000E8D" w:rsidP="0077015A">
      <w:pPr>
        <w:pStyle w:val="Tekstprzypisudolnego"/>
        <w:jc w:val="center"/>
        <w:rPr>
          <w:rFonts w:ascii="Tahoma" w:hAnsi="Tahoma" w:cs="Tahoma"/>
          <w:i/>
          <w:sz w:val="18"/>
          <w:szCs w:val="18"/>
          <w:u w:val="single"/>
        </w:rPr>
      </w:pPr>
      <w:r w:rsidRPr="00FA0AEE">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4D27C5FD" w14:textId="77777777" w:rsidR="00000E8D" w:rsidRPr="00311B3B" w:rsidRDefault="00000E8D" w:rsidP="0077015A">
      <w:pPr>
        <w:jc w:val="center"/>
        <w:rPr>
          <w:rFonts w:ascii="Tahoma" w:hAnsi="Tahoma" w:cs="Tahoma"/>
          <w:sz w:val="18"/>
          <w:szCs w:val="18"/>
        </w:rPr>
      </w:pPr>
      <w:r w:rsidRPr="00311B3B">
        <w:rPr>
          <w:rFonts w:ascii="Tahoma" w:hAnsi="Tahoma" w:cs="Tahoma"/>
          <w:sz w:val="18"/>
          <w:szCs w:val="18"/>
        </w:rPr>
        <w:t>(na podstawie wytycznych Urzędu Zamówień Publicznych opublikowanych dnia 25.05.2018r na stronie:</w:t>
      </w:r>
    </w:p>
    <w:p w14:paraId="09E35162" w14:textId="52479C4B" w:rsidR="00000E8D" w:rsidRPr="00311B3B" w:rsidRDefault="00632B8A" w:rsidP="0077015A">
      <w:pPr>
        <w:jc w:val="center"/>
        <w:rPr>
          <w:rFonts w:ascii="Tahoma" w:hAnsi="Tahoma" w:cs="Tahoma"/>
          <w:sz w:val="18"/>
          <w:szCs w:val="18"/>
        </w:rPr>
      </w:pPr>
      <w:hyperlink r:id="rId33" w:history="1">
        <w:r w:rsidR="00311B3B" w:rsidRPr="00311B3B">
          <w:rPr>
            <w:rStyle w:val="Hipercze"/>
            <w:rFonts w:ascii="Tahoma" w:hAnsi="Tahoma" w:cs="Tahoma"/>
            <w:sz w:val="18"/>
            <w:szCs w:val="18"/>
          </w:rPr>
          <w:t>https://www.uzp.gov.pl/baza-wiedzy/wzorcowe-dokumenty/rozporzadzenie-o-ochronie-danych-osobowych-rodo</w:t>
        </w:r>
      </w:hyperlink>
      <w:r w:rsidR="00311B3B">
        <w:rPr>
          <w:rFonts w:ascii="Tahoma" w:hAnsi="Tahoma" w:cs="Tahoma"/>
          <w:sz w:val="18"/>
          <w:szCs w:val="18"/>
        </w:rPr>
        <w:t>)</w:t>
      </w:r>
    </w:p>
    <w:p w14:paraId="70B5C13D" w14:textId="77777777" w:rsidR="00000E8D" w:rsidRPr="00311B3B" w:rsidRDefault="00000E8D" w:rsidP="0077015A">
      <w:pPr>
        <w:rPr>
          <w:rFonts w:ascii="Tahoma" w:hAnsi="Tahoma" w:cs="Tahoma"/>
          <w:sz w:val="18"/>
          <w:szCs w:val="18"/>
        </w:rPr>
      </w:pPr>
    </w:p>
    <w:p w14:paraId="07C33A8C" w14:textId="77777777" w:rsidR="00000E8D" w:rsidRPr="00FA0AEE" w:rsidRDefault="00000E8D" w:rsidP="00290D3C">
      <w:pPr>
        <w:rPr>
          <w:rFonts w:ascii="Tahoma" w:hAnsi="Tahoma" w:cs="Tahoma"/>
          <w:sz w:val="18"/>
          <w:szCs w:val="18"/>
        </w:rPr>
      </w:pPr>
      <w:r w:rsidRPr="00FA0AEE">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7A9CA39" w14:textId="77777777" w:rsidR="00000E8D" w:rsidRPr="00FA0AEE" w:rsidRDefault="00000E8D" w:rsidP="003C4D3B">
      <w:pPr>
        <w:numPr>
          <w:ilvl w:val="0"/>
          <w:numId w:val="25"/>
        </w:numPr>
        <w:ind w:left="284" w:hanging="284"/>
        <w:contextualSpacing/>
        <w:jc w:val="both"/>
        <w:rPr>
          <w:rFonts w:ascii="Tahoma" w:hAnsi="Tahoma" w:cs="Tahoma"/>
          <w:i/>
          <w:sz w:val="18"/>
          <w:szCs w:val="18"/>
        </w:rPr>
      </w:pPr>
      <w:r w:rsidRPr="00FA0AEE">
        <w:rPr>
          <w:rFonts w:ascii="Tahoma" w:hAnsi="Tahoma" w:cs="Tahoma"/>
          <w:sz w:val="18"/>
          <w:szCs w:val="18"/>
        </w:rPr>
        <w:t>administratorem Pani/Pana danych osobowych jest:</w:t>
      </w:r>
    </w:p>
    <w:p w14:paraId="77BFE3D7" w14:textId="77777777" w:rsidR="00000E8D" w:rsidRPr="00FA0AEE" w:rsidRDefault="00000E8D" w:rsidP="00290D3C">
      <w:pPr>
        <w:ind w:left="284"/>
        <w:contextualSpacing/>
        <w:jc w:val="both"/>
        <w:rPr>
          <w:rFonts w:ascii="Tahoma" w:eastAsia="Calibri" w:hAnsi="Tahoma" w:cs="Tahoma"/>
          <w:b/>
          <w:bCs/>
          <w:sz w:val="18"/>
          <w:szCs w:val="18"/>
          <w:lang w:eastAsia="en-US"/>
        </w:rPr>
      </w:pPr>
      <w:r w:rsidRPr="00FA0AEE">
        <w:rPr>
          <w:rFonts w:ascii="Tahoma" w:eastAsia="Calibri" w:hAnsi="Tahoma" w:cs="Tahoma"/>
          <w:b/>
          <w:bCs/>
          <w:sz w:val="18"/>
          <w:szCs w:val="18"/>
          <w:lang w:eastAsia="en-US"/>
        </w:rPr>
        <w:t xml:space="preserve">Samodzielny Publiczny Zakład Opieki Zdrowotnej Zespół Szpitali Miejskich </w:t>
      </w:r>
    </w:p>
    <w:p w14:paraId="1794A7F8" w14:textId="77777777" w:rsidR="00000E8D" w:rsidRPr="00FA0AEE" w:rsidRDefault="00000E8D" w:rsidP="00290D3C">
      <w:pPr>
        <w:ind w:left="284"/>
        <w:contextualSpacing/>
        <w:jc w:val="both"/>
        <w:rPr>
          <w:rFonts w:ascii="Tahoma" w:eastAsia="Calibri" w:hAnsi="Tahoma" w:cs="Tahoma"/>
          <w:b/>
          <w:bCs/>
          <w:sz w:val="18"/>
          <w:szCs w:val="18"/>
          <w:lang w:eastAsia="en-US"/>
        </w:rPr>
      </w:pPr>
      <w:r w:rsidRPr="00FA0AEE">
        <w:rPr>
          <w:rFonts w:ascii="Tahoma" w:eastAsia="Calibri" w:hAnsi="Tahoma" w:cs="Tahoma"/>
          <w:b/>
          <w:bCs/>
          <w:sz w:val="18"/>
          <w:szCs w:val="18"/>
          <w:lang w:eastAsia="en-US"/>
        </w:rPr>
        <w:t>ul. Strzelców Bytomskich 11,  41-500 Chorzów</w:t>
      </w:r>
    </w:p>
    <w:p w14:paraId="3CFC881F" w14:textId="77777777" w:rsidR="00000E8D" w:rsidRPr="00FA0AEE" w:rsidRDefault="00000E8D" w:rsidP="00290D3C">
      <w:pPr>
        <w:ind w:left="284"/>
        <w:contextualSpacing/>
        <w:jc w:val="both"/>
        <w:rPr>
          <w:rFonts w:ascii="Tahoma" w:eastAsia="Calibri" w:hAnsi="Tahoma" w:cs="Tahoma"/>
          <w:b/>
          <w:sz w:val="18"/>
          <w:szCs w:val="18"/>
          <w:lang w:eastAsia="en-US"/>
        </w:rPr>
      </w:pPr>
      <w:r w:rsidRPr="00FA0AEE">
        <w:rPr>
          <w:rFonts w:ascii="Tahoma" w:hAnsi="Tahoma" w:cs="Tahoma"/>
          <w:b/>
          <w:sz w:val="18"/>
          <w:szCs w:val="18"/>
        </w:rPr>
        <w:t xml:space="preserve">Dane kontaktowe: Dział Zamówień Publicznych, </w:t>
      </w:r>
      <w:r w:rsidRPr="00FA0AEE">
        <w:rPr>
          <w:rFonts w:ascii="Tahoma" w:eastAsia="ArialMT" w:hAnsi="Tahoma" w:cs="Tahoma"/>
          <w:b/>
          <w:sz w:val="18"/>
          <w:szCs w:val="18"/>
          <w:lang w:eastAsia="en-US"/>
        </w:rPr>
        <w:t xml:space="preserve">poczta elektroniczną: </w:t>
      </w:r>
      <w:hyperlink r:id="rId34" w:history="1">
        <w:r w:rsidRPr="00FA0AEE">
          <w:rPr>
            <w:rFonts w:ascii="Tahoma" w:eastAsia="ArialMT" w:hAnsi="Tahoma" w:cs="Tahoma"/>
            <w:b/>
            <w:sz w:val="18"/>
            <w:szCs w:val="18"/>
            <w:u w:val="single"/>
            <w:lang w:eastAsia="en-US"/>
          </w:rPr>
          <w:t>zp@zsm.com.pl</w:t>
        </w:r>
      </w:hyperlink>
      <w:r w:rsidRPr="00FA0AEE">
        <w:rPr>
          <w:rFonts w:ascii="Tahoma" w:eastAsia="Calibri" w:hAnsi="Tahoma" w:cs="Tahoma"/>
          <w:b/>
          <w:sz w:val="18"/>
          <w:szCs w:val="18"/>
          <w:lang w:eastAsia="en-US"/>
        </w:rPr>
        <w:t xml:space="preserve">, </w:t>
      </w:r>
    </w:p>
    <w:p w14:paraId="3EFEDB7D" w14:textId="77777777" w:rsidR="00000E8D" w:rsidRPr="00FA0AEE" w:rsidRDefault="00000E8D" w:rsidP="00290D3C">
      <w:pPr>
        <w:ind w:left="284"/>
        <w:contextualSpacing/>
        <w:jc w:val="both"/>
        <w:rPr>
          <w:rFonts w:ascii="Tahoma" w:hAnsi="Tahoma" w:cs="Tahoma"/>
          <w:b/>
          <w:sz w:val="18"/>
          <w:szCs w:val="18"/>
        </w:rPr>
      </w:pPr>
      <w:r w:rsidRPr="00FA0AEE">
        <w:rPr>
          <w:rFonts w:ascii="Tahoma" w:eastAsia="ArialMT" w:hAnsi="Tahoma" w:cs="Tahoma"/>
          <w:b/>
          <w:sz w:val="18"/>
          <w:szCs w:val="18"/>
          <w:lang w:eastAsia="en-US"/>
        </w:rPr>
        <w:t>numer telefonu +48 32 34 99 298, +48 32 34 99 268, numer faksu +48 32 34 99 299</w:t>
      </w:r>
    </w:p>
    <w:p w14:paraId="52371629" w14:textId="77777777" w:rsidR="00000E8D" w:rsidRPr="00FA0AEE" w:rsidRDefault="00000E8D" w:rsidP="00290D3C">
      <w:pPr>
        <w:ind w:left="284"/>
        <w:contextualSpacing/>
        <w:jc w:val="both"/>
        <w:rPr>
          <w:rFonts w:ascii="Tahoma" w:hAnsi="Tahoma" w:cs="Tahoma"/>
          <w:i/>
          <w:sz w:val="18"/>
          <w:szCs w:val="18"/>
        </w:rPr>
      </w:pPr>
      <w:r w:rsidRPr="00FA0AEE">
        <w:rPr>
          <w:rFonts w:ascii="Tahoma" w:hAnsi="Tahoma" w:cs="Tahoma"/>
          <w:sz w:val="18"/>
          <w:szCs w:val="18"/>
        </w:rPr>
        <w:t xml:space="preserve"> </w:t>
      </w:r>
      <w:r w:rsidRPr="00FA0AEE">
        <w:rPr>
          <w:rFonts w:ascii="Tahoma" w:hAnsi="Tahoma" w:cs="Tahoma"/>
          <w:i/>
          <w:sz w:val="18"/>
          <w:szCs w:val="18"/>
        </w:rPr>
        <w:t>/nazwa i adres oraz dane kontaktowe zamawiającego/</w:t>
      </w:r>
      <w:r w:rsidRPr="00FA0AEE">
        <w:rPr>
          <w:rFonts w:ascii="Tahoma" w:eastAsia="Calibri" w:hAnsi="Tahoma" w:cs="Tahoma"/>
          <w:i/>
          <w:sz w:val="18"/>
          <w:szCs w:val="18"/>
          <w:lang w:eastAsia="en-US"/>
        </w:rPr>
        <w:t>;</w:t>
      </w:r>
    </w:p>
    <w:p w14:paraId="265A153D" w14:textId="77777777" w:rsidR="00000E8D" w:rsidRPr="00FA0AEE" w:rsidRDefault="00000E8D" w:rsidP="003C4D3B">
      <w:pPr>
        <w:numPr>
          <w:ilvl w:val="0"/>
          <w:numId w:val="26"/>
        </w:numPr>
        <w:ind w:left="284" w:hanging="284"/>
        <w:contextualSpacing/>
        <w:jc w:val="both"/>
        <w:rPr>
          <w:rFonts w:ascii="Tahoma" w:hAnsi="Tahoma" w:cs="Tahoma"/>
          <w:sz w:val="18"/>
          <w:szCs w:val="18"/>
        </w:rPr>
      </w:pPr>
      <w:r w:rsidRPr="00FA0AEE">
        <w:rPr>
          <w:rFonts w:ascii="Tahoma" w:hAnsi="Tahoma" w:cs="Tahoma"/>
          <w:sz w:val="18"/>
          <w:szCs w:val="18"/>
        </w:rPr>
        <w:t xml:space="preserve">Inspektorem ochrony danych osobowych w </w:t>
      </w:r>
      <w:r w:rsidRPr="00FA0AEE">
        <w:rPr>
          <w:rFonts w:ascii="Tahoma" w:eastAsia="Calibri" w:hAnsi="Tahoma" w:cs="Tahoma"/>
          <w:b/>
          <w:bCs/>
          <w:sz w:val="18"/>
          <w:szCs w:val="18"/>
          <w:lang w:eastAsia="en-US"/>
        </w:rPr>
        <w:t>Samodzielnym Publicznym Zakładzie Opieki Zdrowotnej Zespół Szpitali Miejskich przy ul. Strzelców Bytomskich 11,  41-500 Chorzów</w:t>
      </w:r>
    </w:p>
    <w:p w14:paraId="68ED7FAD" w14:textId="77777777" w:rsidR="00000E8D" w:rsidRPr="00FA0AEE" w:rsidRDefault="00000E8D" w:rsidP="00290D3C">
      <w:pPr>
        <w:ind w:left="284"/>
        <w:contextualSpacing/>
        <w:jc w:val="both"/>
        <w:rPr>
          <w:rFonts w:ascii="Tahoma" w:hAnsi="Tahoma" w:cs="Tahoma"/>
          <w:sz w:val="18"/>
          <w:szCs w:val="18"/>
        </w:rPr>
      </w:pPr>
      <w:r w:rsidRPr="00FA0AEE">
        <w:rPr>
          <w:rFonts w:ascii="Tahoma" w:eastAsia="Calibri" w:hAnsi="Tahoma" w:cs="Tahoma"/>
          <w:b/>
          <w:bCs/>
          <w:sz w:val="18"/>
          <w:szCs w:val="18"/>
          <w:lang w:eastAsia="en-US"/>
        </w:rPr>
        <w:t xml:space="preserve">jest Pan Grzegorz Koczy, telefon +48 32 349 92 67, poczta elektroniczna: </w:t>
      </w:r>
      <w:hyperlink r:id="rId35" w:history="1">
        <w:r w:rsidRPr="00FA0AEE">
          <w:rPr>
            <w:rFonts w:ascii="Tahoma" w:eastAsia="Calibri" w:hAnsi="Tahoma" w:cs="Tahoma"/>
            <w:b/>
            <w:bCs/>
            <w:sz w:val="18"/>
            <w:szCs w:val="18"/>
            <w:u w:val="single"/>
            <w:lang w:eastAsia="en-US"/>
          </w:rPr>
          <w:t>gkoczy@zsm.com.pl</w:t>
        </w:r>
      </w:hyperlink>
      <w:r w:rsidRPr="00FA0AEE">
        <w:rPr>
          <w:rFonts w:ascii="Tahoma" w:eastAsia="Calibri" w:hAnsi="Tahoma" w:cs="Tahoma"/>
          <w:b/>
          <w:bCs/>
          <w:sz w:val="18"/>
          <w:szCs w:val="18"/>
          <w:lang w:eastAsia="en-US"/>
        </w:rPr>
        <w:t xml:space="preserve"> </w:t>
      </w:r>
    </w:p>
    <w:p w14:paraId="7A480ABA" w14:textId="77777777" w:rsidR="00000E8D" w:rsidRPr="00FA0AEE" w:rsidRDefault="00000E8D" w:rsidP="00290D3C">
      <w:pPr>
        <w:ind w:left="284"/>
        <w:contextualSpacing/>
        <w:jc w:val="both"/>
        <w:rPr>
          <w:rFonts w:ascii="Tahoma" w:hAnsi="Tahoma" w:cs="Tahoma"/>
          <w:sz w:val="18"/>
          <w:szCs w:val="18"/>
        </w:rPr>
      </w:pPr>
      <w:r w:rsidRPr="00FA0AEE">
        <w:rPr>
          <w:rFonts w:ascii="Tahoma" w:hAnsi="Tahoma" w:cs="Tahoma"/>
          <w:sz w:val="18"/>
          <w:szCs w:val="18"/>
        </w:rPr>
        <w:t xml:space="preserve"> </w:t>
      </w:r>
      <w:r w:rsidRPr="00FA0AEE">
        <w:rPr>
          <w:rFonts w:ascii="Tahoma" w:hAnsi="Tahoma" w:cs="Tahoma"/>
          <w:i/>
          <w:sz w:val="18"/>
          <w:szCs w:val="18"/>
        </w:rPr>
        <w:t>/nazwa zamawiającego/</w:t>
      </w:r>
      <w:r w:rsidRPr="00FA0AEE">
        <w:rPr>
          <w:rFonts w:ascii="Tahoma" w:hAnsi="Tahoma" w:cs="Tahoma"/>
          <w:sz w:val="18"/>
          <w:szCs w:val="18"/>
        </w:rPr>
        <w:t xml:space="preserve"> jest Pani/Pani </w:t>
      </w:r>
      <w:r w:rsidRPr="00FA0AEE">
        <w:rPr>
          <w:rFonts w:ascii="Tahoma" w:hAnsi="Tahoma" w:cs="Tahoma"/>
          <w:i/>
          <w:sz w:val="18"/>
          <w:szCs w:val="18"/>
        </w:rPr>
        <w:t xml:space="preserve">/imię i nazwisko, kontakt: adres e-mail, telefon/ </w:t>
      </w:r>
      <w:r w:rsidRPr="00FA0AEE">
        <w:rPr>
          <w:rFonts w:ascii="Tahoma" w:hAnsi="Tahoma" w:cs="Tahoma"/>
          <w:b/>
          <w:i/>
          <w:sz w:val="18"/>
          <w:szCs w:val="18"/>
          <w:vertAlign w:val="superscript"/>
        </w:rPr>
        <w:t>*</w:t>
      </w:r>
      <w:r w:rsidRPr="00FA0AEE">
        <w:rPr>
          <w:rFonts w:ascii="Tahoma" w:hAnsi="Tahoma" w:cs="Tahoma"/>
          <w:sz w:val="18"/>
          <w:szCs w:val="18"/>
        </w:rPr>
        <w:t>;</w:t>
      </w:r>
    </w:p>
    <w:p w14:paraId="38D07D94" w14:textId="36CFC2EE" w:rsidR="00000E8D" w:rsidRPr="00FA0AEE" w:rsidRDefault="00000E8D" w:rsidP="003C4D3B">
      <w:pPr>
        <w:numPr>
          <w:ilvl w:val="0"/>
          <w:numId w:val="26"/>
        </w:numPr>
        <w:ind w:left="284" w:hanging="284"/>
        <w:contextualSpacing/>
        <w:jc w:val="both"/>
        <w:rPr>
          <w:rFonts w:ascii="Tahoma" w:hAnsi="Tahoma" w:cs="Tahoma"/>
          <w:sz w:val="18"/>
          <w:szCs w:val="18"/>
        </w:rPr>
      </w:pPr>
      <w:r w:rsidRPr="00FA0AEE">
        <w:rPr>
          <w:rFonts w:ascii="Tahoma" w:hAnsi="Tahoma" w:cs="Tahoma"/>
          <w:sz w:val="18"/>
          <w:szCs w:val="18"/>
        </w:rPr>
        <w:t>Pani/Pana dane osobowe przetwarzane będą na podstawie art. 6 ust. 1 lit. c</w:t>
      </w:r>
      <w:r w:rsidRPr="00FA0AEE">
        <w:rPr>
          <w:rFonts w:ascii="Tahoma" w:hAnsi="Tahoma" w:cs="Tahoma"/>
          <w:i/>
          <w:sz w:val="18"/>
          <w:szCs w:val="18"/>
        </w:rPr>
        <w:t xml:space="preserve"> </w:t>
      </w:r>
      <w:r w:rsidRPr="00FA0AEE">
        <w:rPr>
          <w:rFonts w:ascii="Tahoma" w:hAnsi="Tahoma" w:cs="Tahoma"/>
          <w:sz w:val="18"/>
          <w:szCs w:val="18"/>
        </w:rPr>
        <w:t xml:space="preserve">RODO w celu </w:t>
      </w:r>
      <w:r w:rsidRPr="00FA0AEE">
        <w:rPr>
          <w:rFonts w:ascii="Tahoma" w:eastAsia="Calibri" w:hAnsi="Tahoma" w:cs="Tahoma"/>
          <w:sz w:val="18"/>
          <w:szCs w:val="18"/>
          <w:lang w:eastAsia="en-US"/>
        </w:rPr>
        <w:t xml:space="preserve">związanym z postępowaniem o udzielenie zamówienia publicznego </w:t>
      </w:r>
      <w:r w:rsidRPr="00FA0AEE">
        <w:rPr>
          <w:rFonts w:ascii="Tahoma" w:eastAsia="Calibri" w:hAnsi="Tahoma" w:cs="Tahoma"/>
          <w:i/>
          <w:sz w:val="18"/>
          <w:szCs w:val="18"/>
          <w:lang w:eastAsia="en-US"/>
        </w:rPr>
        <w:t xml:space="preserve">/dane identyfikujące postępowanie, np. nazwa, numer/ </w:t>
      </w:r>
      <w:r w:rsidRPr="00FA0AEE">
        <w:rPr>
          <w:rFonts w:ascii="Tahoma" w:eastAsia="Calibri" w:hAnsi="Tahoma" w:cs="Tahoma"/>
          <w:sz w:val="18"/>
          <w:szCs w:val="18"/>
          <w:lang w:eastAsia="en-US"/>
        </w:rPr>
        <w:t xml:space="preserve">prowadzonym w trybie </w:t>
      </w:r>
      <w:r w:rsidRPr="00FA0AEE">
        <w:rPr>
          <w:rFonts w:ascii="Tahoma" w:eastAsia="Calibri" w:hAnsi="Tahoma" w:cs="Tahoma"/>
          <w:b/>
          <w:sz w:val="18"/>
          <w:szCs w:val="18"/>
          <w:lang w:eastAsia="en-US"/>
        </w:rPr>
        <w:t>„przetargu nieograniczonego”</w:t>
      </w:r>
      <w:r w:rsidRPr="00FA0AEE">
        <w:rPr>
          <w:rFonts w:ascii="Tahoma" w:eastAsia="Calibri" w:hAnsi="Tahoma" w:cs="Tahoma"/>
          <w:sz w:val="18"/>
          <w:szCs w:val="18"/>
          <w:lang w:eastAsia="en-US"/>
        </w:rPr>
        <w:t xml:space="preserve"> </w:t>
      </w:r>
      <w:r w:rsidRPr="00FA0AEE">
        <w:rPr>
          <w:rFonts w:ascii="Tahoma" w:eastAsia="Calibri" w:hAnsi="Tahoma" w:cs="Tahoma"/>
          <w:b/>
          <w:sz w:val="18"/>
          <w:szCs w:val="18"/>
          <w:lang w:eastAsia="en-US"/>
        </w:rPr>
        <w:t xml:space="preserve">na </w:t>
      </w:r>
      <w:r w:rsidR="007C303E">
        <w:rPr>
          <w:rFonts w:ascii="Tahoma" w:eastAsia="Calibri" w:hAnsi="Tahoma" w:cs="Tahoma"/>
          <w:b/>
          <w:sz w:val="18"/>
          <w:szCs w:val="18"/>
          <w:lang w:eastAsia="en-US"/>
        </w:rPr>
        <w:t>„Grupowe ubezpieczenie</w:t>
      </w:r>
      <w:r w:rsidR="00FA0AEE" w:rsidRPr="00FA0AEE">
        <w:rPr>
          <w:rFonts w:ascii="Tahoma" w:eastAsia="Calibri" w:hAnsi="Tahoma" w:cs="Tahoma"/>
          <w:b/>
          <w:sz w:val="18"/>
          <w:szCs w:val="18"/>
          <w:lang w:eastAsia="en-US"/>
        </w:rPr>
        <w:t xml:space="preserve"> życia i zdrowia pracowników oraz ich rodzin, w tym partnerów życiowych pracowników SP ZOZ Zespół Szpitali Miejskich w Chorzowie</w:t>
      </w:r>
      <w:r w:rsidR="00411546" w:rsidRPr="00FA0AEE">
        <w:rPr>
          <w:rFonts w:ascii="Tahoma" w:eastAsia="Calibri" w:hAnsi="Tahoma" w:cs="Tahoma"/>
          <w:b/>
          <w:sz w:val="18"/>
          <w:szCs w:val="18"/>
          <w:lang w:eastAsia="en-US"/>
        </w:rPr>
        <w:t>”</w:t>
      </w:r>
      <w:r w:rsidR="00FA0AEE" w:rsidRPr="00FA0AEE">
        <w:rPr>
          <w:rFonts w:ascii="Tahoma" w:eastAsia="Calibri" w:hAnsi="Tahoma" w:cs="Tahoma"/>
          <w:b/>
          <w:sz w:val="18"/>
          <w:szCs w:val="18"/>
          <w:lang w:eastAsia="en-US"/>
        </w:rPr>
        <w:t xml:space="preserve"> o numerze referencyjnym</w:t>
      </w:r>
      <w:r w:rsidR="00411546" w:rsidRPr="00FA0AEE">
        <w:rPr>
          <w:rFonts w:ascii="Tahoma" w:eastAsia="Calibri" w:hAnsi="Tahoma" w:cs="Tahoma"/>
          <w:b/>
          <w:sz w:val="18"/>
          <w:szCs w:val="18"/>
          <w:lang w:eastAsia="en-US"/>
        </w:rPr>
        <w:t xml:space="preserve"> SP ZOZ ZSM/ZP/</w:t>
      </w:r>
      <w:r w:rsidR="00A641CE">
        <w:rPr>
          <w:rFonts w:ascii="Tahoma" w:eastAsia="Calibri" w:hAnsi="Tahoma" w:cs="Tahoma"/>
          <w:b/>
          <w:sz w:val="18"/>
          <w:szCs w:val="18"/>
          <w:lang w:eastAsia="en-US"/>
        </w:rPr>
        <w:t>49</w:t>
      </w:r>
      <w:r w:rsidR="00E27F04" w:rsidRPr="00FA0AEE">
        <w:rPr>
          <w:rFonts w:ascii="Tahoma" w:eastAsia="Calibri" w:hAnsi="Tahoma" w:cs="Tahoma"/>
          <w:b/>
          <w:sz w:val="18"/>
          <w:szCs w:val="18"/>
          <w:lang w:eastAsia="en-US"/>
        </w:rPr>
        <w:t>/2020</w:t>
      </w:r>
      <w:r w:rsidR="00411546" w:rsidRPr="00FA0AEE">
        <w:rPr>
          <w:rFonts w:ascii="Tahoma" w:eastAsia="Calibri" w:hAnsi="Tahoma" w:cs="Tahoma"/>
          <w:b/>
          <w:sz w:val="18"/>
          <w:szCs w:val="18"/>
          <w:lang w:eastAsia="en-US"/>
        </w:rPr>
        <w:t xml:space="preserve"> </w:t>
      </w:r>
      <w:r w:rsidRPr="00FA0AEE">
        <w:rPr>
          <w:rFonts w:ascii="Tahoma" w:hAnsi="Tahoma" w:cs="Tahoma"/>
          <w:sz w:val="18"/>
          <w:szCs w:val="18"/>
        </w:rPr>
        <w:t xml:space="preserve">odbiorcami Pani/Pana danych osobowych będą osoby lub podmioty, którym udostępniona zostanie dokumentacja postępowania w oparciu o art. 8 oraz art. 96 ust. 3 ustawy z dnia 29 stycznia 2004 r. – Prawo zamówień publicznych (Dz. U. </w:t>
      </w:r>
      <w:r w:rsidR="001A5CC7" w:rsidRPr="00FA0AEE">
        <w:rPr>
          <w:rFonts w:ascii="Tahoma" w:hAnsi="Tahoma" w:cs="Tahoma"/>
          <w:sz w:val="18"/>
          <w:szCs w:val="18"/>
        </w:rPr>
        <w:t>201</w:t>
      </w:r>
      <w:r w:rsidR="009C23C5">
        <w:rPr>
          <w:rFonts w:ascii="Tahoma" w:hAnsi="Tahoma" w:cs="Tahoma"/>
          <w:sz w:val="18"/>
          <w:szCs w:val="18"/>
        </w:rPr>
        <w:t>9</w:t>
      </w:r>
      <w:r w:rsidRPr="00FA0AEE">
        <w:rPr>
          <w:rFonts w:ascii="Tahoma" w:hAnsi="Tahoma" w:cs="Tahoma"/>
          <w:sz w:val="18"/>
          <w:szCs w:val="18"/>
        </w:rPr>
        <w:t xml:space="preserve"> r. poz. </w:t>
      </w:r>
      <w:r w:rsidR="009C23C5">
        <w:rPr>
          <w:rFonts w:ascii="Tahoma" w:hAnsi="Tahoma" w:cs="Tahoma"/>
          <w:sz w:val="18"/>
          <w:szCs w:val="18"/>
        </w:rPr>
        <w:t>1843</w:t>
      </w:r>
      <w:r w:rsidR="001A5CC7" w:rsidRPr="00FA0AEE">
        <w:rPr>
          <w:rFonts w:ascii="Tahoma" w:hAnsi="Tahoma" w:cs="Tahoma"/>
          <w:sz w:val="18"/>
          <w:szCs w:val="18"/>
        </w:rPr>
        <w:t xml:space="preserve"> z późn. zm.</w:t>
      </w:r>
      <w:r w:rsidRPr="00FA0AEE">
        <w:rPr>
          <w:rFonts w:ascii="Tahoma" w:hAnsi="Tahoma" w:cs="Tahoma"/>
          <w:sz w:val="18"/>
          <w:szCs w:val="18"/>
        </w:rPr>
        <w:t xml:space="preserve">), dalej „ustawa Pzp”;  </w:t>
      </w:r>
    </w:p>
    <w:p w14:paraId="316E61EB" w14:textId="77777777" w:rsidR="00000E8D" w:rsidRPr="00FA0AEE" w:rsidRDefault="00000E8D" w:rsidP="003C4D3B">
      <w:pPr>
        <w:numPr>
          <w:ilvl w:val="0"/>
          <w:numId w:val="26"/>
        </w:numPr>
        <w:ind w:left="284" w:hanging="284"/>
        <w:contextualSpacing/>
        <w:jc w:val="both"/>
        <w:rPr>
          <w:rFonts w:ascii="Tahoma" w:hAnsi="Tahoma" w:cs="Tahoma"/>
          <w:sz w:val="18"/>
          <w:szCs w:val="18"/>
        </w:rPr>
      </w:pPr>
      <w:r w:rsidRPr="00FA0AEE">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2AF5553" w14:textId="77777777" w:rsidR="00000E8D" w:rsidRPr="00FA0AEE" w:rsidRDefault="00000E8D" w:rsidP="003C4D3B">
      <w:pPr>
        <w:numPr>
          <w:ilvl w:val="0"/>
          <w:numId w:val="26"/>
        </w:numPr>
        <w:ind w:left="284" w:hanging="284"/>
        <w:contextualSpacing/>
        <w:jc w:val="both"/>
        <w:rPr>
          <w:rFonts w:ascii="Tahoma" w:hAnsi="Tahoma" w:cs="Tahoma"/>
          <w:b/>
          <w:i/>
          <w:sz w:val="18"/>
          <w:szCs w:val="18"/>
        </w:rPr>
      </w:pPr>
      <w:r w:rsidRPr="00FA0AEE">
        <w:rPr>
          <w:rFonts w:ascii="Tahoma" w:hAnsi="Tahoma" w:cs="Tahoma"/>
          <w:sz w:val="18"/>
          <w:szCs w:val="18"/>
        </w:rPr>
        <w:t xml:space="preserve">obowiązek podania przez Panią/Pana danych osobowych bezpośrednio Pani/Pana dotyczących jest wymogiem ustawowym określonym w przepisach </w:t>
      </w:r>
      <w:r w:rsidR="000508C2" w:rsidRPr="00FA0AEE">
        <w:rPr>
          <w:rFonts w:ascii="Tahoma" w:hAnsi="Tahoma" w:cs="Tahoma"/>
          <w:sz w:val="18"/>
          <w:szCs w:val="18"/>
        </w:rPr>
        <w:t>UPZP</w:t>
      </w:r>
      <w:r w:rsidRPr="00FA0AEE">
        <w:rPr>
          <w:rFonts w:ascii="Tahoma" w:hAnsi="Tahoma" w:cs="Tahoma"/>
          <w:sz w:val="18"/>
          <w:szCs w:val="18"/>
        </w:rPr>
        <w:t xml:space="preserve">, związanym z udziałem w postępowaniu o udzielenie zamówienia publicznego; konsekwencje niepodania określonych danych wynikają z </w:t>
      </w:r>
      <w:r w:rsidR="000508C2" w:rsidRPr="00FA0AEE">
        <w:rPr>
          <w:rFonts w:ascii="Tahoma" w:hAnsi="Tahoma" w:cs="Tahoma"/>
          <w:sz w:val="18"/>
          <w:szCs w:val="18"/>
        </w:rPr>
        <w:t>UPZP</w:t>
      </w:r>
      <w:r w:rsidRPr="00FA0AEE">
        <w:rPr>
          <w:rFonts w:ascii="Tahoma" w:hAnsi="Tahoma" w:cs="Tahoma"/>
          <w:sz w:val="18"/>
          <w:szCs w:val="18"/>
        </w:rPr>
        <w:t xml:space="preserve">;  </w:t>
      </w:r>
    </w:p>
    <w:p w14:paraId="4B695301" w14:textId="77777777" w:rsidR="00000E8D" w:rsidRPr="00FA0AEE" w:rsidRDefault="00000E8D" w:rsidP="003C4D3B">
      <w:pPr>
        <w:numPr>
          <w:ilvl w:val="0"/>
          <w:numId w:val="26"/>
        </w:numPr>
        <w:ind w:left="284" w:hanging="284"/>
        <w:contextualSpacing/>
        <w:jc w:val="both"/>
        <w:rPr>
          <w:rFonts w:ascii="Tahoma" w:eastAsia="Calibri" w:hAnsi="Tahoma" w:cs="Tahoma"/>
          <w:sz w:val="18"/>
          <w:szCs w:val="18"/>
          <w:lang w:eastAsia="en-US"/>
        </w:rPr>
      </w:pPr>
      <w:r w:rsidRPr="00FA0AEE">
        <w:rPr>
          <w:rFonts w:ascii="Tahoma" w:hAnsi="Tahoma" w:cs="Tahoma"/>
          <w:sz w:val="18"/>
          <w:szCs w:val="18"/>
        </w:rPr>
        <w:t>w odniesieniu do Pani/Pana danych osobowych decyzje nie będą podejmowane w sposób zautomatyzowany, stosowanie do art. 22 RODO;</w:t>
      </w:r>
    </w:p>
    <w:p w14:paraId="22A21EF6" w14:textId="77777777" w:rsidR="00000E8D" w:rsidRPr="00FA0AEE" w:rsidRDefault="00000E8D" w:rsidP="003C4D3B">
      <w:pPr>
        <w:numPr>
          <w:ilvl w:val="0"/>
          <w:numId w:val="26"/>
        </w:numPr>
        <w:ind w:left="284" w:hanging="284"/>
        <w:contextualSpacing/>
        <w:jc w:val="both"/>
        <w:rPr>
          <w:rFonts w:ascii="Tahoma" w:hAnsi="Tahoma" w:cs="Tahoma"/>
          <w:sz w:val="18"/>
          <w:szCs w:val="18"/>
        </w:rPr>
      </w:pPr>
      <w:r w:rsidRPr="00FA0AEE">
        <w:rPr>
          <w:rFonts w:ascii="Tahoma" w:hAnsi="Tahoma" w:cs="Tahoma"/>
          <w:sz w:val="18"/>
          <w:szCs w:val="18"/>
        </w:rPr>
        <w:t>posiada Pani/Pan:</w:t>
      </w:r>
    </w:p>
    <w:p w14:paraId="408A95CA" w14:textId="77777777" w:rsidR="00000E8D" w:rsidRPr="00FA0AEE" w:rsidRDefault="00000E8D" w:rsidP="003C4D3B">
      <w:pPr>
        <w:numPr>
          <w:ilvl w:val="0"/>
          <w:numId w:val="27"/>
        </w:numPr>
        <w:ind w:left="567" w:hanging="284"/>
        <w:contextualSpacing/>
        <w:jc w:val="both"/>
        <w:rPr>
          <w:rFonts w:ascii="Tahoma" w:hAnsi="Tahoma" w:cs="Tahoma"/>
          <w:sz w:val="18"/>
          <w:szCs w:val="18"/>
        </w:rPr>
      </w:pPr>
      <w:r w:rsidRPr="00FA0AEE">
        <w:rPr>
          <w:rFonts w:ascii="Tahoma" w:hAnsi="Tahoma" w:cs="Tahoma"/>
          <w:sz w:val="18"/>
          <w:szCs w:val="18"/>
        </w:rPr>
        <w:t>na podstawie art. 15 RODO prawo dostępu do danych osobowych Pani/Pana dotyczących;</w:t>
      </w:r>
    </w:p>
    <w:p w14:paraId="1FA138BB" w14:textId="77777777" w:rsidR="00000E8D" w:rsidRPr="00FA0AEE" w:rsidRDefault="00000E8D" w:rsidP="003C4D3B">
      <w:pPr>
        <w:numPr>
          <w:ilvl w:val="0"/>
          <w:numId w:val="27"/>
        </w:numPr>
        <w:ind w:left="567" w:hanging="284"/>
        <w:contextualSpacing/>
        <w:jc w:val="both"/>
        <w:rPr>
          <w:rFonts w:ascii="Tahoma" w:hAnsi="Tahoma" w:cs="Tahoma"/>
          <w:sz w:val="18"/>
          <w:szCs w:val="18"/>
        </w:rPr>
      </w:pPr>
      <w:r w:rsidRPr="00FA0AEE">
        <w:rPr>
          <w:rFonts w:ascii="Tahoma" w:hAnsi="Tahoma" w:cs="Tahoma"/>
          <w:sz w:val="18"/>
          <w:szCs w:val="18"/>
        </w:rPr>
        <w:t xml:space="preserve">na podstawie art. 16 RODO prawo do sprostowania Pani/Pana danych osobowych </w:t>
      </w:r>
      <w:r w:rsidRPr="00FA0AEE">
        <w:rPr>
          <w:rFonts w:ascii="Tahoma" w:hAnsi="Tahoma" w:cs="Tahoma"/>
          <w:b/>
          <w:sz w:val="18"/>
          <w:szCs w:val="18"/>
          <w:vertAlign w:val="superscript"/>
        </w:rPr>
        <w:t>**</w:t>
      </w:r>
      <w:r w:rsidRPr="00FA0AEE">
        <w:rPr>
          <w:rFonts w:ascii="Tahoma" w:hAnsi="Tahoma" w:cs="Tahoma"/>
          <w:sz w:val="18"/>
          <w:szCs w:val="18"/>
        </w:rPr>
        <w:t>;</w:t>
      </w:r>
    </w:p>
    <w:p w14:paraId="070A2951" w14:textId="77777777" w:rsidR="00000E8D" w:rsidRPr="00FA0AEE" w:rsidRDefault="00000E8D" w:rsidP="003C4D3B">
      <w:pPr>
        <w:numPr>
          <w:ilvl w:val="0"/>
          <w:numId w:val="27"/>
        </w:numPr>
        <w:ind w:left="567" w:hanging="284"/>
        <w:contextualSpacing/>
        <w:jc w:val="both"/>
        <w:rPr>
          <w:rFonts w:ascii="Tahoma" w:hAnsi="Tahoma" w:cs="Tahoma"/>
          <w:sz w:val="18"/>
          <w:szCs w:val="18"/>
        </w:rPr>
      </w:pPr>
      <w:r w:rsidRPr="00FA0AEE">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2BDFB190" w14:textId="77777777" w:rsidR="00000E8D" w:rsidRPr="00FA0AEE" w:rsidRDefault="00000E8D" w:rsidP="003C4D3B">
      <w:pPr>
        <w:numPr>
          <w:ilvl w:val="0"/>
          <w:numId w:val="27"/>
        </w:numPr>
        <w:ind w:left="567" w:hanging="284"/>
        <w:contextualSpacing/>
        <w:jc w:val="both"/>
        <w:rPr>
          <w:rFonts w:ascii="Tahoma" w:hAnsi="Tahoma" w:cs="Tahoma"/>
          <w:i/>
          <w:sz w:val="18"/>
          <w:szCs w:val="18"/>
        </w:rPr>
      </w:pPr>
      <w:r w:rsidRPr="00FA0AEE">
        <w:rPr>
          <w:rFonts w:ascii="Tahoma" w:hAnsi="Tahoma" w:cs="Tahoma"/>
          <w:sz w:val="18"/>
          <w:szCs w:val="18"/>
        </w:rPr>
        <w:t>prawo do wniesienia skargi do Prezesa Urzędu Ochrony Danych Osobowych, gdy uzna Pani/Pan, że przetwarzanie danych osobowych Pani/Pana dotyczących narusza przepisy RODO;</w:t>
      </w:r>
    </w:p>
    <w:p w14:paraId="3FABB070" w14:textId="77777777" w:rsidR="00000E8D" w:rsidRPr="00FA0AEE" w:rsidRDefault="00000E8D" w:rsidP="003C4D3B">
      <w:pPr>
        <w:numPr>
          <w:ilvl w:val="0"/>
          <w:numId w:val="26"/>
        </w:numPr>
        <w:ind w:left="284" w:hanging="284"/>
        <w:contextualSpacing/>
        <w:jc w:val="both"/>
        <w:rPr>
          <w:rFonts w:ascii="Tahoma" w:hAnsi="Tahoma" w:cs="Tahoma"/>
          <w:i/>
          <w:sz w:val="18"/>
          <w:szCs w:val="18"/>
        </w:rPr>
      </w:pPr>
      <w:r w:rsidRPr="00FA0AEE">
        <w:rPr>
          <w:rFonts w:ascii="Tahoma" w:hAnsi="Tahoma" w:cs="Tahoma"/>
          <w:sz w:val="18"/>
          <w:szCs w:val="18"/>
        </w:rPr>
        <w:t>nie przysługuje Pani/Panu:</w:t>
      </w:r>
    </w:p>
    <w:p w14:paraId="389C8B56" w14:textId="77777777" w:rsidR="00000E8D" w:rsidRPr="00FA0AEE" w:rsidRDefault="00000E8D" w:rsidP="003C4D3B">
      <w:pPr>
        <w:numPr>
          <w:ilvl w:val="0"/>
          <w:numId w:val="28"/>
        </w:numPr>
        <w:ind w:left="567" w:hanging="284"/>
        <w:contextualSpacing/>
        <w:jc w:val="both"/>
        <w:rPr>
          <w:rFonts w:ascii="Tahoma" w:hAnsi="Tahoma" w:cs="Tahoma"/>
          <w:i/>
          <w:sz w:val="18"/>
          <w:szCs w:val="18"/>
        </w:rPr>
      </w:pPr>
      <w:r w:rsidRPr="00FA0AEE">
        <w:rPr>
          <w:rFonts w:ascii="Tahoma" w:hAnsi="Tahoma" w:cs="Tahoma"/>
          <w:sz w:val="18"/>
          <w:szCs w:val="18"/>
        </w:rPr>
        <w:t>w związku z art. 17 ust. 3 lit. b, d lub e RODO prawo do usunięcia danych osobowych;</w:t>
      </w:r>
    </w:p>
    <w:p w14:paraId="689A2321" w14:textId="77777777" w:rsidR="00000E8D" w:rsidRPr="00FA0AEE" w:rsidRDefault="00000E8D" w:rsidP="003C4D3B">
      <w:pPr>
        <w:numPr>
          <w:ilvl w:val="0"/>
          <w:numId w:val="28"/>
        </w:numPr>
        <w:ind w:left="567" w:hanging="284"/>
        <w:contextualSpacing/>
        <w:jc w:val="both"/>
        <w:rPr>
          <w:rFonts w:ascii="Tahoma" w:hAnsi="Tahoma" w:cs="Tahoma"/>
          <w:b/>
          <w:i/>
          <w:sz w:val="18"/>
          <w:szCs w:val="18"/>
        </w:rPr>
      </w:pPr>
      <w:r w:rsidRPr="00FA0AEE">
        <w:rPr>
          <w:rFonts w:ascii="Tahoma" w:hAnsi="Tahoma" w:cs="Tahoma"/>
          <w:sz w:val="18"/>
          <w:szCs w:val="18"/>
        </w:rPr>
        <w:t>prawo do przenoszenia danych osobowych, o którym mowa w art. 20 RODO;</w:t>
      </w:r>
    </w:p>
    <w:p w14:paraId="7C428E5D" w14:textId="77777777" w:rsidR="00000E8D" w:rsidRPr="00FA0AEE" w:rsidRDefault="00000E8D" w:rsidP="003C4D3B">
      <w:pPr>
        <w:numPr>
          <w:ilvl w:val="0"/>
          <w:numId w:val="28"/>
        </w:numPr>
        <w:ind w:left="567" w:hanging="284"/>
        <w:contextualSpacing/>
        <w:jc w:val="both"/>
        <w:rPr>
          <w:rFonts w:ascii="Tahoma" w:hAnsi="Tahoma" w:cs="Tahoma"/>
          <w:b/>
          <w:i/>
          <w:sz w:val="18"/>
          <w:szCs w:val="18"/>
        </w:rPr>
      </w:pPr>
      <w:r w:rsidRPr="00FA0AEE">
        <w:rPr>
          <w:rFonts w:ascii="Tahoma" w:hAnsi="Tahoma" w:cs="Tahoma"/>
          <w:b/>
          <w:sz w:val="18"/>
          <w:szCs w:val="18"/>
        </w:rPr>
        <w:t>na podstawie art. 21 RODO prawo sprzeciwu, wobec przetwarzania danych osobowych, gdyż podstawą prawną przetwarzania Pani/Pana danych osobowych jest art. 6 ust. 1 lit. c RODO</w:t>
      </w:r>
      <w:r w:rsidRPr="00FA0AEE">
        <w:rPr>
          <w:rFonts w:ascii="Tahoma" w:hAnsi="Tahoma" w:cs="Tahoma"/>
          <w:sz w:val="18"/>
          <w:szCs w:val="18"/>
        </w:rPr>
        <w:t>.</w:t>
      </w:r>
      <w:r w:rsidRPr="00FA0AEE">
        <w:rPr>
          <w:rFonts w:ascii="Tahoma" w:hAnsi="Tahoma" w:cs="Tahoma"/>
          <w:b/>
          <w:sz w:val="18"/>
          <w:szCs w:val="18"/>
        </w:rPr>
        <w:t xml:space="preserve"> </w:t>
      </w:r>
    </w:p>
    <w:p w14:paraId="205C7CC6" w14:textId="77777777" w:rsidR="00000E8D" w:rsidRPr="00FA0AEE" w:rsidRDefault="00000E8D" w:rsidP="00290D3C">
      <w:pPr>
        <w:jc w:val="center"/>
        <w:rPr>
          <w:rFonts w:ascii="Tahoma" w:hAnsi="Tahoma" w:cs="Tahoma"/>
          <w:sz w:val="18"/>
          <w:szCs w:val="18"/>
        </w:rPr>
      </w:pPr>
      <w:r w:rsidRPr="00FA0AEE">
        <w:rPr>
          <w:rFonts w:ascii="Tahoma" w:hAnsi="Tahoma" w:cs="Tahoma"/>
          <w:sz w:val="18"/>
          <w:szCs w:val="18"/>
        </w:rPr>
        <w:t>_________</w:t>
      </w:r>
      <w:r w:rsidR="00290D3C" w:rsidRPr="00FA0AEE">
        <w:rPr>
          <w:rFonts w:ascii="Tahoma" w:hAnsi="Tahoma" w:cs="Tahoma"/>
          <w:sz w:val="18"/>
          <w:szCs w:val="18"/>
        </w:rPr>
        <w:t>______________________________________________________________________</w:t>
      </w:r>
      <w:r w:rsidRPr="00FA0AEE">
        <w:rPr>
          <w:rFonts w:ascii="Tahoma" w:hAnsi="Tahoma" w:cs="Tahoma"/>
          <w:sz w:val="18"/>
          <w:szCs w:val="18"/>
        </w:rPr>
        <w:t>_____________</w:t>
      </w:r>
    </w:p>
    <w:p w14:paraId="172B7C7E" w14:textId="77777777" w:rsidR="00000E8D" w:rsidRPr="00FA0AEE" w:rsidRDefault="00000E8D" w:rsidP="000D2BA7">
      <w:pPr>
        <w:ind w:left="142" w:hanging="142"/>
        <w:rPr>
          <w:rFonts w:ascii="Tahoma" w:hAnsi="Tahoma" w:cs="Tahoma"/>
          <w:i/>
          <w:sz w:val="16"/>
          <w:szCs w:val="16"/>
        </w:rPr>
      </w:pPr>
      <w:r w:rsidRPr="00FA0AEE">
        <w:rPr>
          <w:rFonts w:ascii="Tahoma" w:hAnsi="Tahoma" w:cs="Tahoma"/>
          <w:b/>
          <w:i/>
          <w:sz w:val="16"/>
          <w:szCs w:val="16"/>
          <w:vertAlign w:val="superscript"/>
        </w:rPr>
        <w:t>*</w:t>
      </w:r>
      <w:r w:rsidRPr="00FA0AEE">
        <w:rPr>
          <w:rFonts w:ascii="Tahoma" w:hAnsi="Tahoma" w:cs="Tahoma"/>
          <w:b/>
          <w:i/>
          <w:sz w:val="16"/>
          <w:szCs w:val="16"/>
        </w:rPr>
        <w:t xml:space="preserve"> Wyjaśnienie:</w:t>
      </w:r>
      <w:r w:rsidRPr="00FA0AEE">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7A53A8F7" w14:textId="77777777" w:rsidR="00000E8D" w:rsidRPr="00FA0AEE" w:rsidRDefault="00000E8D" w:rsidP="000D2BA7">
      <w:pPr>
        <w:ind w:left="142" w:hanging="142"/>
        <w:contextualSpacing/>
        <w:jc w:val="both"/>
        <w:rPr>
          <w:rFonts w:ascii="Tahoma" w:eastAsia="Calibri" w:hAnsi="Tahoma" w:cs="Tahoma"/>
          <w:i/>
          <w:sz w:val="16"/>
          <w:szCs w:val="16"/>
          <w:lang w:eastAsia="en-US"/>
        </w:rPr>
      </w:pPr>
      <w:r w:rsidRPr="00FA0AEE">
        <w:rPr>
          <w:rFonts w:ascii="Tahoma" w:eastAsia="Calibri" w:hAnsi="Tahoma" w:cs="Tahoma"/>
          <w:b/>
          <w:i/>
          <w:sz w:val="16"/>
          <w:szCs w:val="16"/>
          <w:vertAlign w:val="superscript"/>
          <w:lang w:eastAsia="en-US"/>
        </w:rPr>
        <w:t xml:space="preserve">** </w:t>
      </w:r>
      <w:r w:rsidRPr="00FA0AEE">
        <w:rPr>
          <w:rFonts w:ascii="Tahoma" w:eastAsia="Calibri" w:hAnsi="Tahoma" w:cs="Tahoma"/>
          <w:b/>
          <w:i/>
          <w:sz w:val="16"/>
          <w:szCs w:val="16"/>
          <w:lang w:eastAsia="en-US"/>
        </w:rPr>
        <w:t>Wyjaśnienie:</w:t>
      </w:r>
      <w:r w:rsidRPr="00FA0AEE">
        <w:rPr>
          <w:rFonts w:ascii="Tahoma" w:eastAsia="Calibri" w:hAnsi="Tahoma" w:cs="Tahoma"/>
          <w:i/>
          <w:sz w:val="16"/>
          <w:szCs w:val="16"/>
          <w:lang w:eastAsia="en-US"/>
        </w:rPr>
        <w:t xml:space="preserve"> </w:t>
      </w:r>
      <w:r w:rsidRPr="00FA0AEE">
        <w:rPr>
          <w:rFonts w:ascii="Tahoma" w:hAnsi="Tahoma" w:cs="Tahoma"/>
          <w:i/>
          <w:sz w:val="16"/>
          <w:szCs w:val="16"/>
        </w:rPr>
        <w:t xml:space="preserve">skorzystanie z prawa do sprostowania nie może skutkować zmianą </w:t>
      </w:r>
      <w:r w:rsidRPr="00FA0AEE">
        <w:rPr>
          <w:rFonts w:ascii="Tahoma" w:eastAsia="Calibri" w:hAnsi="Tahoma" w:cs="Tahoma"/>
          <w:i/>
          <w:sz w:val="16"/>
          <w:szCs w:val="16"/>
          <w:lang w:eastAsia="en-US"/>
        </w:rPr>
        <w:t>wyniku postępowania</w:t>
      </w:r>
      <w:r w:rsidRPr="00FA0AEE">
        <w:rPr>
          <w:rFonts w:ascii="Tahoma" w:eastAsia="Calibri" w:hAnsi="Tahoma" w:cs="Tahoma"/>
          <w:i/>
          <w:sz w:val="16"/>
          <w:szCs w:val="16"/>
          <w:lang w:eastAsia="en-US"/>
        </w:rPr>
        <w:br/>
        <w:t>o udzielenie zamówienia publicznego ani zmianą postanowień umowy w zakresie niezgodnym z ustawą Pzp oraz nie może naruszać integralności protokołu oraz jego załączników.</w:t>
      </w:r>
    </w:p>
    <w:p w14:paraId="7685F899" w14:textId="77777777" w:rsidR="00000E8D" w:rsidRPr="00062F46" w:rsidRDefault="00000E8D" w:rsidP="000D2BA7">
      <w:pPr>
        <w:ind w:left="142" w:hanging="142"/>
        <w:contextualSpacing/>
        <w:jc w:val="both"/>
        <w:rPr>
          <w:rFonts w:ascii="Tahoma" w:hAnsi="Tahoma" w:cs="Tahoma"/>
          <w:i/>
          <w:sz w:val="16"/>
          <w:szCs w:val="16"/>
        </w:rPr>
      </w:pPr>
      <w:r w:rsidRPr="00FA0AEE">
        <w:rPr>
          <w:rFonts w:ascii="Tahoma" w:eastAsia="Calibri" w:hAnsi="Tahoma" w:cs="Tahoma"/>
          <w:b/>
          <w:i/>
          <w:sz w:val="16"/>
          <w:szCs w:val="16"/>
          <w:vertAlign w:val="superscript"/>
          <w:lang w:eastAsia="en-US"/>
        </w:rPr>
        <w:t xml:space="preserve">*** </w:t>
      </w:r>
      <w:r w:rsidRPr="00FA0AEE">
        <w:rPr>
          <w:rFonts w:ascii="Tahoma" w:eastAsia="Calibri" w:hAnsi="Tahoma" w:cs="Tahoma"/>
          <w:b/>
          <w:i/>
          <w:sz w:val="16"/>
          <w:szCs w:val="16"/>
          <w:lang w:eastAsia="en-US"/>
        </w:rPr>
        <w:t>Wyjaśnienie:</w:t>
      </w:r>
      <w:r w:rsidRPr="00FA0AEE">
        <w:rPr>
          <w:rFonts w:ascii="Tahoma" w:eastAsia="Calibri" w:hAnsi="Tahoma" w:cs="Tahoma"/>
          <w:i/>
          <w:sz w:val="16"/>
          <w:szCs w:val="16"/>
          <w:lang w:eastAsia="en-US"/>
        </w:rPr>
        <w:t xml:space="preserve"> prawo do ograniczenia przetwarzania nie ma zastosowania w odniesieniu do </w:t>
      </w:r>
      <w:r w:rsidRPr="00FA0AEE">
        <w:rPr>
          <w:rFonts w:ascii="Tahoma" w:hAnsi="Tahoma" w:cs="Tahoma"/>
          <w:i/>
          <w:sz w:val="16"/>
          <w:szCs w:val="16"/>
        </w:rPr>
        <w:t>przechowywania, w celu zapewnienia korzystania ze środków ochrony prawnej lub w celu ochrony praw innej osoby fizycznej lub prawnej, lub z uwagi na ważne względy interesu publicznego Unii Europejskiej lub państwa członkowskiego.</w:t>
      </w:r>
    </w:p>
    <w:p w14:paraId="0C9F02F1" w14:textId="77777777" w:rsidR="004806EB" w:rsidRPr="00062F46" w:rsidRDefault="004806EB" w:rsidP="0077015A">
      <w:pPr>
        <w:ind w:left="426"/>
        <w:contextualSpacing/>
        <w:jc w:val="both"/>
        <w:rPr>
          <w:rFonts w:ascii="Tahoma" w:hAnsi="Tahoma" w:cs="Tahoma"/>
          <w:sz w:val="18"/>
          <w:szCs w:val="18"/>
        </w:rPr>
      </w:pPr>
    </w:p>
    <w:p w14:paraId="4B4086AE" w14:textId="77777777" w:rsidR="004806EB" w:rsidRPr="00062F46" w:rsidRDefault="004806EB" w:rsidP="0077015A">
      <w:pPr>
        <w:ind w:left="426"/>
        <w:contextualSpacing/>
        <w:jc w:val="both"/>
        <w:rPr>
          <w:rFonts w:ascii="Tahoma" w:hAnsi="Tahoma" w:cs="Tahoma"/>
          <w:sz w:val="18"/>
          <w:szCs w:val="18"/>
        </w:rPr>
      </w:pPr>
    </w:p>
    <w:p w14:paraId="057BA4B8" w14:textId="77777777" w:rsidR="004806EB" w:rsidRPr="00062F46" w:rsidRDefault="004806EB" w:rsidP="0077015A">
      <w:pPr>
        <w:ind w:left="426"/>
        <w:contextualSpacing/>
        <w:jc w:val="both"/>
        <w:rPr>
          <w:rFonts w:ascii="Tahoma" w:hAnsi="Tahoma" w:cs="Tahoma"/>
          <w:sz w:val="18"/>
          <w:szCs w:val="18"/>
        </w:rPr>
      </w:pPr>
    </w:p>
    <w:p w14:paraId="736AE2B5" w14:textId="77777777" w:rsidR="004806EB" w:rsidRPr="00062F46" w:rsidRDefault="004806EB" w:rsidP="0077015A">
      <w:pPr>
        <w:ind w:left="426"/>
        <w:contextualSpacing/>
        <w:jc w:val="both"/>
        <w:rPr>
          <w:rFonts w:ascii="Tahoma" w:hAnsi="Tahoma" w:cs="Tahoma"/>
          <w:sz w:val="18"/>
          <w:szCs w:val="18"/>
        </w:rPr>
      </w:pPr>
    </w:p>
    <w:p w14:paraId="66883EF9" w14:textId="77777777" w:rsidR="004806EB" w:rsidRPr="00062F46" w:rsidRDefault="004806EB" w:rsidP="0077015A">
      <w:pPr>
        <w:ind w:left="426"/>
        <w:contextualSpacing/>
        <w:jc w:val="both"/>
        <w:rPr>
          <w:rFonts w:ascii="Tahoma" w:hAnsi="Tahoma" w:cs="Tahoma"/>
          <w:sz w:val="18"/>
          <w:szCs w:val="18"/>
        </w:rPr>
      </w:pPr>
    </w:p>
    <w:p w14:paraId="13E4D52A" w14:textId="77777777" w:rsidR="004806EB" w:rsidRPr="00062F46" w:rsidRDefault="004806EB" w:rsidP="0077015A">
      <w:pPr>
        <w:ind w:left="426"/>
        <w:contextualSpacing/>
        <w:jc w:val="both"/>
        <w:rPr>
          <w:rFonts w:ascii="Tahoma" w:hAnsi="Tahoma" w:cs="Tahoma"/>
          <w:sz w:val="18"/>
          <w:szCs w:val="18"/>
        </w:rPr>
      </w:pPr>
    </w:p>
    <w:p w14:paraId="4CD265A7" w14:textId="77777777" w:rsidR="004806EB" w:rsidRPr="00062F46" w:rsidRDefault="004806EB" w:rsidP="0077015A">
      <w:pPr>
        <w:ind w:left="426"/>
        <w:contextualSpacing/>
        <w:jc w:val="both"/>
        <w:rPr>
          <w:rFonts w:ascii="Tahoma" w:hAnsi="Tahoma" w:cs="Tahoma"/>
          <w:sz w:val="18"/>
          <w:szCs w:val="18"/>
        </w:rPr>
      </w:pPr>
    </w:p>
    <w:sectPr w:rsidR="004806EB" w:rsidRPr="00062F46"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8DFC" w14:textId="77777777" w:rsidR="0020692F" w:rsidRDefault="0020692F" w:rsidP="002B5D20">
      <w:r>
        <w:separator/>
      </w:r>
    </w:p>
  </w:endnote>
  <w:endnote w:type="continuationSeparator" w:id="0">
    <w:p w14:paraId="7BB1D79C" w14:textId="77777777" w:rsidR="0020692F" w:rsidRDefault="0020692F"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sap">
    <w:altName w:val="Arial"/>
    <w:charset w:val="EE"/>
    <w:family w:val="swiss"/>
    <w:pitch w:val="variable"/>
    <w:sig w:usb0="00000001" w:usb1="00000000"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Calibri"/>
    <w:charset w:val="EE"/>
    <w:family w:val="swiss"/>
    <w:pitch w:val="variable"/>
    <w:sig w:usb0="00000001" w:usb1="00000000"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B9154" w14:textId="77777777" w:rsidR="0020692F" w:rsidRDefault="0020692F" w:rsidP="002B5D20">
      <w:r>
        <w:separator/>
      </w:r>
    </w:p>
  </w:footnote>
  <w:footnote w:type="continuationSeparator" w:id="0">
    <w:p w14:paraId="22402DA0" w14:textId="77777777" w:rsidR="0020692F" w:rsidRDefault="0020692F" w:rsidP="002B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784"/>
    <w:multiLevelType w:val="hybridMultilevel"/>
    <w:tmpl w:val="C6DC6CA2"/>
    <w:lvl w:ilvl="0" w:tplc="E3000ADA">
      <w:start w:val="1"/>
      <w:numFmt w:val="lowerLetter"/>
      <w:lvlText w:val="%1)"/>
      <w:lvlJc w:val="left"/>
      <w:pPr>
        <w:ind w:left="72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48B0664"/>
    <w:multiLevelType w:val="hybridMultilevel"/>
    <w:tmpl w:val="F75E7AA6"/>
    <w:lvl w:ilvl="0" w:tplc="02CA6502">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5117A05"/>
    <w:multiLevelType w:val="hybridMultilevel"/>
    <w:tmpl w:val="A936EA94"/>
    <w:lvl w:ilvl="0" w:tplc="75CA4D2E">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F70DAB"/>
    <w:multiLevelType w:val="multilevel"/>
    <w:tmpl w:val="14349478"/>
    <w:lvl w:ilvl="0">
      <w:start w:val="9"/>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8751B29"/>
    <w:multiLevelType w:val="multilevel"/>
    <w:tmpl w:val="72988C22"/>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b/>
        <w:bCs/>
        <w:color w:val="auto"/>
        <w:sz w:val="18"/>
        <w:szCs w:val="18"/>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0" w15:restartNumberingAfterBreak="0">
    <w:nsid w:val="08BF303A"/>
    <w:multiLevelType w:val="hybridMultilevel"/>
    <w:tmpl w:val="2E1653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667943"/>
    <w:multiLevelType w:val="hybridMultilevel"/>
    <w:tmpl w:val="FA40F1E4"/>
    <w:lvl w:ilvl="0" w:tplc="75CA4D2E">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C35DB0"/>
    <w:multiLevelType w:val="hybridMultilevel"/>
    <w:tmpl w:val="DB0023C0"/>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E3000ADA">
      <w:start w:val="1"/>
      <w:numFmt w:val="lowerLetter"/>
      <w:lvlText w:val="%4)"/>
      <w:lvlJc w:val="left"/>
      <w:pPr>
        <w:ind w:left="2880" w:hanging="360"/>
      </w:pPr>
      <w:rPr>
        <w:rFonts w:ascii="Asap" w:hAnsi="Asap"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B251A"/>
    <w:multiLevelType w:val="hybridMultilevel"/>
    <w:tmpl w:val="0A743F46"/>
    <w:lvl w:ilvl="0" w:tplc="F58EF840">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39A72E6"/>
    <w:multiLevelType w:val="hybridMultilevel"/>
    <w:tmpl w:val="48DA54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1E2E70"/>
    <w:multiLevelType w:val="hybridMultilevel"/>
    <w:tmpl w:val="15F26D42"/>
    <w:lvl w:ilvl="0" w:tplc="E3000ADA">
      <w:start w:val="1"/>
      <w:numFmt w:val="lowerLetter"/>
      <w:lvlText w:val="%1)"/>
      <w:lvlJc w:val="left"/>
      <w:pPr>
        <w:ind w:left="288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94502B"/>
    <w:multiLevelType w:val="multilevel"/>
    <w:tmpl w:val="86E8FC02"/>
    <w:lvl w:ilvl="0">
      <w:start w:val="9"/>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D841C0"/>
    <w:multiLevelType w:val="hybridMultilevel"/>
    <w:tmpl w:val="4F0AC03E"/>
    <w:lvl w:ilvl="0" w:tplc="2B92F32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565277A"/>
    <w:multiLevelType w:val="hybridMultilevel"/>
    <w:tmpl w:val="7B701B60"/>
    <w:lvl w:ilvl="0" w:tplc="41CA7630">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C16562"/>
    <w:multiLevelType w:val="multilevel"/>
    <w:tmpl w:val="FEAA6144"/>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37E22177"/>
    <w:multiLevelType w:val="hybridMultilevel"/>
    <w:tmpl w:val="35BA74B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3AA475C8"/>
    <w:multiLevelType w:val="hybridMultilevel"/>
    <w:tmpl w:val="AB9604A0"/>
    <w:lvl w:ilvl="0" w:tplc="486495A4">
      <w:start w:val="1"/>
      <w:numFmt w:val="lowerLetter"/>
      <w:lvlText w:val="%1)"/>
      <w:lvlJc w:val="left"/>
      <w:pPr>
        <w:ind w:left="1080" w:hanging="360"/>
      </w:pPr>
      <w:rPr>
        <w:rFonts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BE28AF"/>
    <w:multiLevelType w:val="multilevel"/>
    <w:tmpl w:val="A85084D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C763CB2"/>
    <w:multiLevelType w:val="hybridMultilevel"/>
    <w:tmpl w:val="899498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07666C"/>
    <w:multiLevelType w:val="hybridMultilevel"/>
    <w:tmpl w:val="4D0AFE64"/>
    <w:lvl w:ilvl="0" w:tplc="0415000F">
      <w:start w:val="1"/>
      <w:numFmt w:val="decimal"/>
      <w:lvlText w:val="%1."/>
      <w:lvlJc w:val="left"/>
      <w:pPr>
        <w:tabs>
          <w:tab w:val="num" w:pos="360"/>
        </w:tabs>
        <w:ind w:left="360" w:hanging="360"/>
      </w:pPr>
      <w:rPr>
        <w:rFonts w:cs="Times New Roman" w:hint="default"/>
      </w:rPr>
    </w:lvl>
    <w:lvl w:ilvl="1" w:tplc="E3000ADA">
      <w:start w:val="1"/>
      <w:numFmt w:val="lowerLetter"/>
      <w:lvlText w:val="%2)"/>
      <w:lvlJc w:val="left"/>
      <w:pPr>
        <w:tabs>
          <w:tab w:val="num" w:pos="1080"/>
        </w:tabs>
        <w:ind w:left="1080" w:hanging="360"/>
      </w:pPr>
      <w:rPr>
        <w:rFonts w:ascii="Asap" w:hAnsi="Asap" w:cs="Arial" w:hint="default"/>
        <w:color w:val="000000"/>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15:restartNumberingAfterBreak="0">
    <w:nsid w:val="3F6D70AC"/>
    <w:multiLevelType w:val="multilevel"/>
    <w:tmpl w:val="500C59C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1D715F9"/>
    <w:multiLevelType w:val="multilevel"/>
    <w:tmpl w:val="46BAB19C"/>
    <w:lvl w:ilvl="0">
      <w:start w:val="14"/>
      <w:numFmt w:val="decimal"/>
      <w:lvlText w:val="%1."/>
      <w:lvlJc w:val="left"/>
      <w:pPr>
        <w:ind w:left="480" w:hanging="480"/>
      </w:pPr>
    </w:lvl>
    <w:lvl w:ilvl="1">
      <w:start w:val="1"/>
      <w:numFmt w:val="lowerLetter"/>
      <w:lvlText w:val="%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43EE3B28"/>
    <w:multiLevelType w:val="hybridMultilevel"/>
    <w:tmpl w:val="2A7C5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63F1BAB"/>
    <w:multiLevelType w:val="multilevel"/>
    <w:tmpl w:val="888E487E"/>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rPr>
        <w:b w:val="0"/>
        <w:bCs/>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77D5550"/>
    <w:multiLevelType w:val="hybridMultilevel"/>
    <w:tmpl w:val="29E23C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196936"/>
    <w:multiLevelType w:val="multilevel"/>
    <w:tmpl w:val="B484D104"/>
    <w:lvl w:ilvl="0">
      <w:start w:val="14"/>
      <w:numFmt w:val="decimal"/>
      <w:lvlText w:val="%1."/>
      <w:lvlJc w:val="left"/>
      <w:pPr>
        <w:ind w:left="480" w:hanging="480"/>
      </w:pPr>
    </w:lvl>
    <w:lvl w:ilvl="1">
      <w:start w:val="1"/>
      <w:numFmt w:val="decimal"/>
      <w:lvlText w:val="%1.%2."/>
      <w:lvlJc w:val="left"/>
      <w:pPr>
        <w:ind w:left="480" w:hanging="48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15:restartNumberingAfterBreak="0">
    <w:nsid w:val="4E833987"/>
    <w:multiLevelType w:val="hybridMultilevel"/>
    <w:tmpl w:val="6FCA11EE"/>
    <w:lvl w:ilvl="0" w:tplc="486495A4">
      <w:start w:val="1"/>
      <w:numFmt w:val="lowerLetter"/>
      <w:lvlText w:val="%1)"/>
      <w:lvlJc w:val="left"/>
      <w:pPr>
        <w:tabs>
          <w:tab w:val="num" w:pos="1440"/>
        </w:tabs>
        <w:ind w:left="1440" w:hanging="360"/>
      </w:pPr>
      <w:rPr>
        <w:rFonts w:hint="default"/>
        <w:b w:val="0"/>
        <w:i w:val="0"/>
        <w:sz w:val="20"/>
        <w:szCs w:val="20"/>
      </w:rPr>
    </w:lvl>
    <w:lvl w:ilvl="1" w:tplc="4378D8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0CB3F4F"/>
    <w:multiLevelType w:val="hybridMultilevel"/>
    <w:tmpl w:val="F86E3BB6"/>
    <w:lvl w:ilvl="0" w:tplc="00F648D2">
      <w:start w:val="1"/>
      <w:numFmt w:val="lowerLetter"/>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1FE50CF"/>
    <w:multiLevelType w:val="hybridMultilevel"/>
    <w:tmpl w:val="BC94119E"/>
    <w:lvl w:ilvl="0" w:tplc="22C65B1C">
      <w:start w:val="1"/>
      <w:numFmt w:val="decimal"/>
      <w:lvlText w:val="%1"/>
      <w:lvlJc w:val="left"/>
      <w:pPr>
        <w:tabs>
          <w:tab w:val="num" w:pos="1440"/>
        </w:tabs>
        <w:ind w:left="1440" w:hanging="360"/>
      </w:pPr>
      <w:rPr>
        <w:rFonts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871984"/>
    <w:multiLevelType w:val="multilevel"/>
    <w:tmpl w:val="044ACFA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3A17F8E"/>
    <w:multiLevelType w:val="multilevel"/>
    <w:tmpl w:val="BF3294EC"/>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bCs w:val="0"/>
        <w:color w:val="000000" w:themeColor="text1"/>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56"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4045C"/>
    <w:multiLevelType w:val="hybridMultilevel"/>
    <w:tmpl w:val="DDAEDE4E"/>
    <w:lvl w:ilvl="0" w:tplc="F1943A38">
      <w:start w:val="1"/>
      <w:numFmt w:val="low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9" w15:restartNumberingAfterBreak="0">
    <w:nsid w:val="57714116"/>
    <w:multiLevelType w:val="hybridMultilevel"/>
    <w:tmpl w:val="E14A9720"/>
    <w:lvl w:ilvl="0" w:tplc="17F0AACA">
      <w:start w:val="1"/>
      <w:numFmt w:val="decimal"/>
      <w:lvlText w:val="%1."/>
      <w:lvlJc w:val="left"/>
      <w:pPr>
        <w:ind w:left="786" w:hanging="360"/>
      </w:pPr>
      <w:rPr>
        <w:rFonts w:ascii="Tahoma" w:hAnsi="Tahoma" w:cs="Tahoma" w:hint="default"/>
        <w:b w:val="0"/>
        <w:color w:val="auto"/>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8FC7CC4"/>
    <w:multiLevelType w:val="hybridMultilevel"/>
    <w:tmpl w:val="803C0E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DAD0E9F"/>
    <w:multiLevelType w:val="hybridMultilevel"/>
    <w:tmpl w:val="2A7C5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0740216"/>
    <w:multiLevelType w:val="multilevel"/>
    <w:tmpl w:val="D1B21ED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bCs w:val="0"/>
      </w:rPr>
    </w:lvl>
    <w:lvl w:ilvl="2">
      <w:start w:val="1"/>
      <w:numFmt w:val="decimal"/>
      <w:lvlText w:val="%1.%2.%3."/>
      <w:lvlJc w:val="left"/>
      <w:pPr>
        <w:tabs>
          <w:tab w:val="num" w:pos="1146"/>
        </w:tabs>
        <w:ind w:left="1146"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0A44754"/>
    <w:multiLevelType w:val="hybridMultilevel"/>
    <w:tmpl w:val="049C2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9D1FE9"/>
    <w:multiLevelType w:val="multilevel"/>
    <w:tmpl w:val="4E14BF3C"/>
    <w:lvl w:ilvl="0">
      <w:start w:val="5"/>
      <w:numFmt w:val="decimal"/>
      <w:lvlText w:val="%1."/>
      <w:lvlJc w:val="left"/>
      <w:pPr>
        <w:ind w:left="480" w:hanging="480"/>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395121E"/>
    <w:multiLevelType w:val="multilevel"/>
    <w:tmpl w:val="4698C34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0A2D94"/>
    <w:multiLevelType w:val="multilevel"/>
    <w:tmpl w:val="38AA3412"/>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665802"/>
    <w:multiLevelType w:val="hybridMultilevel"/>
    <w:tmpl w:val="4F980D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DB6E65"/>
    <w:multiLevelType w:val="multilevel"/>
    <w:tmpl w:val="4AF88AC6"/>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EF32068"/>
    <w:multiLevelType w:val="hybridMultilevel"/>
    <w:tmpl w:val="BA920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03C700F"/>
    <w:multiLevelType w:val="hybridMultilevel"/>
    <w:tmpl w:val="6E0E93B4"/>
    <w:lvl w:ilvl="0" w:tplc="35740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F21719"/>
    <w:multiLevelType w:val="multilevel"/>
    <w:tmpl w:val="0F5A440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9FA4501"/>
    <w:multiLevelType w:val="hybridMultilevel"/>
    <w:tmpl w:val="05947868"/>
    <w:lvl w:ilvl="0" w:tplc="0415000F">
      <w:start w:val="1"/>
      <w:numFmt w:val="decimal"/>
      <w:lvlText w:val="%1."/>
      <w:lvlJc w:val="left"/>
      <w:pPr>
        <w:tabs>
          <w:tab w:val="num" w:pos="360"/>
        </w:tabs>
        <w:ind w:left="360" w:hanging="360"/>
      </w:pPr>
      <w:rPr>
        <w:rFonts w:cs="Times New Roman" w:hint="default"/>
      </w:rPr>
    </w:lvl>
    <w:lvl w:ilvl="1" w:tplc="04150005">
      <w:start w:val="1"/>
      <w:numFmt w:val="bullet"/>
      <w:lvlText w:val=""/>
      <w:lvlJc w:val="left"/>
      <w:pPr>
        <w:tabs>
          <w:tab w:val="num" w:pos="1080"/>
        </w:tabs>
        <w:ind w:left="1080" w:hanging="360"/>
      </w:pPr>
      <w:rPr>
        <w:rFonts w:ascii="Wingdings" w:hAnsi="Wingdings" w:hint="default"/>
        <w:b w:val="0"/>
        <w:i w:val="0"/>
        <w:color w:val="auto"/>
        <w:sz w:val="18"/>
        <w:szCs w:val="18"/>
        <w:u w:val="none"/>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9" w15:restartNumberingAfterBreak="0">
    <w:nsid w:val="7A543492"/>
    <w:multiLevelType w:val="hybridMultilevel"/>
    <w:tmpl w:val="F8404354"/>
    <w:lvl w:ilvl="0" w:tplc="7C74DD3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D173E3"/>
    <w:multiLevelType w:val="hybridMultilevel"/>
    <w:tmpl w:val="5B600C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B484748"/>
    <w:multiLevelType w:val="hybridMultilevel"/>
    <w:tmpl w:val="9A424FE4"/>
    <w:lvl w:ilvl="0" w:tplc="95F67BA0">
      <w:start w:val="1"/>
      <w:numFmt w:val="decimal"/>
      <w:lvlText w:val="%1."/>
      <w:lvlJc w:val="left"/>
      <w:pPr>
        <w:tabs>
          <w:tab w:val="num" w:pos="2700"/>
        </w:tabs>
        <w:ind w:left="2700" w:hanging="360"/>
      </w:pPr>
      <w:rPr>
        <w:rFonts w:hint="default"/>
        <w:b w:val="0"/>
        <w:i w:val="0"/>
        <w:color w:val="000000"/>
      </w:rPr>
    </w:lvl>
    <w:lvl w:ilvl="1" w:tplc="40AC7D2C">
      <w:start w:val="1"/>
      <w:numFmt w:val="lowerLetter"/>
      <w:lvlText w:val="%2)"/>
      <w:lvlJc w:val="left"/>
      <w:pPr>
        <w:tabs>
          <w:tab w:val="num" w:pos="3420"/>
        </w:tabs>
        <w:ind w:left="3420" w:hanging="360"/>
      </w:pPr>
      <w:rPr>
        <w:b w:val="0"/>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82" w15:restartNumberingAfterBreak="0">
    <w:nsid w:val="7EF30BFB"/>
    <w:multiLevelType w:val="multilevel"/>
    <w:tmpl w:val="8202F472"/>
    <w:lvl w:ilvl="0">
      <w:start w:val="5"/>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F68189E"/>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8"/>
  </w:num>
  <w:num w:numId="2">
    <w:abstractNumId w:val="54"/>
  </w:num>
  <w:num w:numId="3">
    <w:abstractNumId w:val="71"/>
  </w:num>
  <w:num w:numId="4">
    <w:abstractNumId w:val="77"/>
  </w:num>
  <w:num w:numId="5">
    <w:abstractNumId w:val="6"/>
  </w:num>
  <w:num w:numId="6">
    <w:abstractNumId w:val="65"/>
  </w:num>
  <w:num w:numId="7">
    <w:abstractNumId w:val="62"/>
  </w:num>
  <w:num w:numId="8">
    <w:abstractNumId w:val="1"/>
  </w:num>
  <w:num w:numId="9">
    <w:abstractNumId w:val="2"/>
  </w:num>
  <w:num w:numId="10">
    <w:abstractNumId w:val="66"/>
  </w:num>
  <w:num w:numId="11">
    <w:abstractNumId w:val="39"/>
  </w:num>
  <w:num w:numId="12">
    <w:abstractNumId w:val="22"/>
  </w:num>
  <w:num w:numId="13">
    <w:abstractNumId w:val="51"/>
  </w:num>
  <w:num w:numId="14">
    <w:abstractNumId w:val="79"/>
  </w:num>
  <w:num w:numId="15">
    <w:abstractNumId w:val="25"/>
  </w:num>
  <w:num w:numId="16">
    <w:abstractNumId w:val="38"/>
  </w:num>
  <w:num w:numId="17">
    <w:abstractNumId w:val="73"/>
  </w:num>
  <w:num w:numId="18">
    <w:abstractNumId w:val="56"/>
  </w:num>
  <w:num w:numId="19">
    <w:abstractNumId w:val="21"/>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36"/>
  </w:num>
  <w:num w:numId="24">
    <w:abstractNumId w:val="19"/>
  </w:num>
  <w:num w:numId="25">
    <w:abstractNumId w:val="48"/>
  </w:num>
  <w:num w:numId="26">
    <w:abstractNumId w:val="24"/>
  </w:num>
  <w:num w:numId="27">
    <w:abstractNumId w:val="13"/>
  </w:num>
  <w:num w:numId="28">
    <w:abstractNumId w:val="30"/>
  </w:num>
  <w:num w:numId="29">
    <w:abstractNumId w:val="15"/>
  </w:num>
  <w:num w:numId="30">
    <w:abstractNumId w:val="70"/>
  </w:num>
  <w:num w:numId="31">
    <w:abstractNumId w:val="74"/>
  </w:num>
  <w:num w:numId="32">
    <w:abstractNumId w:val="81"/>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num>
  <w:num w:numId="35">
    <w:abstractNumId w:val="69"/>
  </w:num>
  <w:num w:numId="36">
    <w:abstractNumId w:val="18"/>
  </w:num>
  <w:num w:numId="37">
    <w:abstractNumId w:val="1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5"/>
  </w:num>
  <w:num w:numId="42">
    <w:abstractNumId w:val="12"/>
  </w:num>
  <w:num w:numId="43">
    <w:abstractNumId w:val="57"/>
  </w:num>
  <w:num w:numId="44">
    <w:abstractNumId w:val="64"/>
  </w:num>
  <w:num w:numId="45">
    <w:abstractNumId w:val="52"/>
  </w:num>
  <w:num w:numId="46">
    <w:abstractNumId w:val="35"/>
  </w:num>
  <w:num w:numId="47">
    <w:abstractNumId w:val="32"/>
  </w:num>
  <w:num w:numId="48">
    <w:abstractNumId w:val="43"/>
  </w:num>
  <w:num w:numId="49">
    <w:abstractNumId w:val="29"/>
  </w:num>
  <w:num w:numId="50">
    <w:abstractNumId w:val="23"/>
  </w:num>
  <w:num w:numId="51">
    <w:abstractNumId w:val="9"/>
  </w:num>
  <w:num w:numId="52">
    <w:abstractNumId w:val="33"/>
  </w:num>
  <w:num w:numId="53">
    <w:abstractNumId w:val="46"/>
  </w:num>
  <w:num w:numId="54">
    <w:abstractNumId w:val="26"/>
  </w:num>
  <w:num w:numId="55">
    <w:abstractNumId w:val="80"/>
  </w:num>
  <w:num w:numId="56">
    <w:abstractNumId w:val="37"/>
  </w:num>
  <w:num w:numId="57">
    <w:abstractNumId w:val="0"/>
  </w:num>
  <w:num w:numId="58">
    <w:abstractNumId w:val="82"/>
  </w:num>
  <w:num w:numId="59">
    <w:abstractNumId w:val="27"/>
  </w:num>
  <w:num w:numId="60">
    <w:abstractNumId w:val="68"/>
  </w:num>
  <w:num w:numId="61">
    <w:abstractNumId w:val="60"/>
  </w:num>
  <w:num w:numId="62">
    <w:abstractNumId w:val="83"/>
  </w:num>
  <w:num w:numId="63">
    <w:abstractNumId w:val="78"/>
  </w:num>
  <w:num w:numId="64">
    <w:abstractNumId w:val="7"/>
  </w:num>
  <w:num w:numId="65">
    <w:abstractNumId w:val="55"/>
  </w:num>
  <w:num w:numId="66">
    <w:abstractNumId w:val="31"/>
  </w:num>
  <w:num w:numId="67">
    <w:abstractNumId w:val="72"/>
  </w:num>
  <w:num w:numId="68">
    <w:abstractNumId w:val="3"/>
  </w:num>
  <w:num w:numId="69">
    <w:abstractNumId w:val="59"/>
  </w:num>
  <w:num w:numId="70">
    <w:abstractNumId w:val="28"/>
  </w:num>
  <w:num w:numId="71">
    <w:abstractNumId w:val="34"/>
  </w:num>
  <w:num w:numId="72">
    <w:abstractNumId w:val="10"/>
  </w:num>
  <w:num w:numId="73">
    <w:abstractNumId w:val="61"/>
  </w:num>
  <w:num w:numId="74">
    <w:abstractNumId w:val="42"/>
  </w:num>
  <w:num w:numId="75">
    <w:abstractNumId w:val="20"/>
  </w:num>
  <w:num w:numId="76">
    <w:abstractNumId w:val="53"/>
  </w:num>
  <w:num w:numId="77">
    <w:abstractNumId w:val="14"/>
  </w:num>
  <w:num w:numId="78">
    <w:abstractNumId w:val="4"/>
  </w:num>
  <w:num w:numId="79">
    <w:abstractNumId w:val="75"/>
  </w:num>
  <w:num w:numId="80">
    <w:abstractNumId w:val="4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num>
  <w:num w:numId="83">
    <w:abstractNumId w:val="63"/>
  </w:num>
  <w:num w:numId="84">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activeWritingStyle w:appName="MSWord" w:lang="pl-PL" w:vendorID="12" w:dllVersion="512" w:checkStyle="1"/>
  <w:defaultTabStop w:val="709"/>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2F2864"/>
    <w:rsid w:val="000005CE"/>
    <w:rsid w:val="00000C45"/>
    <w:rsid w:val="00000E8D"/>
    <w:rsid w:val="00001263"/>
    <w:rsid w:val="000017CA"/>
    <w:rsid w:val="00001BB8"/>
    <w:rsid w:val="00001E33"/>
    <w:rsid w:val="000036A5"/>
    <w:rsid w:val="000037AA"/>
    <w:rsid w:val="00004849"/>
    <w:rsid w:val="00004C9A"/>
    <w:rsid w:val="00005043"/>
    <w:rsid w:val="00005299"/>
    <w:rsid w:val="00005A61"/>
    <w:rsid w:val="00005B16"/>
    <w:rsid w:val="00007ECD"/>
    <w:rsid w:val="00010A8E"/>
    <w:rsid w:val="00011128"/>
    <w:rsid w:val="000113F6"/>
    <w:rsid w:val="0001154C"/>
    <w:rsid w:val="00011D8F"/>
    <w:rsid w:val="00013C05"/>
    <w:rsid w:val="00013DE6"/>
    <w:rsid w:val="00014FCD"/>
    <w:rsid w:val="0001662A"/>
    <w:rsid w:val="000203F7"/>
    <w:rsid w:val="00020CF1"/>
    <w:rsid w:val="00020F78"/>
    <w:rsid w:val="00022010"/>
    <w:rsid w:val="000226E0"/>
    <w:rsid w:val="00025A19"/>
    <w:rsid w:val="00025C3B"/>
    <w:rsid w:val="000261E6"/>
    <w:rsid w:val="00026991"/>
    <w:rsid w:val="00031695"/>
    <w:rsid w:val="00033183"/>
    <w:rsid w:val="00033342"/>
    <w:rsid w:val="000333BD"/>
    <w:rsid w:val="00034A06"/>
    <w:rsid w:val="00035C11"/>
    <w:rsid w:val="00036BC1"/>
    <w:rsid w:val="00037CE6"/>
    <w:rsid w:val="00037E1F"/>
    <w:rsid w:val="00042408"/>
    <w:rsid w:val="00042E42"/>
    <w:rsid w:val="00045C6A"/>
    <w:rsid w:val="00046313"/>
    <w:rsid w:val="00046853"/>
    <w:rsid w:val="0004701E"/>
    <w:rsid w:val="00047497"/>
    <w:rsid w:val="000508C2"/>
    <w:rsid w:val="00051875"/>
    <w:rsid w:val="00052AC5"/>
    <w:rsid w:val="0005330E"/>
    <w:rsid w:val="00054395"/>
    <w:rsid w:val="00054670"/>
    <w:rsid w:val="000553D6"/>
    <w:rsid w:val="0005564F"/>
    <w:rsid w:val="00055B51"/>
    <w:rsid w:val="000562F6"/>
    <w:rsid w:val="00056618"/>
    <w:rsid w:val="00056F83"/>
    <w:rsid w:val="00060E04"/>
    <w:rsid w:val="000622CB"/>
    <w:rsid w:val="00062612"/>
    <w:rsid w:val="00062F46"/>
    <w:rsid w:val="000645D1"/>
    <w:rsid w:val="000656D2"/>
    <w:rsid w:val="00067D84"/>
    <w:rsid w:val="0007015F"/>
    <w:rsid w:val="0007043B"/>
    <w:rsid w:val="00070E30"/>
    <w:rsid w:val="00071F73"/>
    <w:rsid w:val="000736F5"/>
    <w:rsid w:val="000744A4"/>
    <w:rsid w:val="0008121A"/>
    <w:rsid w:val="00081A2E"/>
    <w:rsid w:val="0008219C"/>
    <w:rsid w:val="000828F0"/>
    <w:rsid w:val="00082DC5"/>
    <w:rsid w:val="0008313A"/>
    <w:rsid w:val="0008351E"/>
    <w:rsid w:val="000838F0"/>
    <w:rsid w:val="0008395B"/>
    <w:rsid w:val="000846B2"/>
    <w:rsid w:val="00084B69"/>
    <w:rsid w:val="00084DEA"/>
    <w:rsid w:val="00084F70"/>
    <w:rsid w:val="00085A33"/>
    <w:rsid w:val="00085C75"/>
    <w:rsid w:val="000867CE"/>
    <w:rsid w:val="00086EAE"/>
    <w:rsid w:val="00087563"/>
    <w:rsid w:val="00087B86"/>
    <w:rsid w:val="0009018F"/>
    <w:rsid w:val="00090355"/>
    <w:rsid w:val="00090A22"/>
    <w:rsid w:val="00090F90"/>
    <w:rsid w:val="00090F9D"/>
    <w:rsid w:val="000915B4"/>
    <w:rsid w:val="000923F2"/>
    <w:rsid w:val="0009249F"/>
    <w:rsid w:val="00092759"/>
    <w:rsid w:val="00092C94"/>
    <w:rsid w:val="000933CB"/>
    <w:rsid w:val="0009477D"/>
    <w:rsid w:val="0009593D"/>
    <w:rsid w:val="000A06A3"/>
    <w:rsid w:val="000A12A0"/>
    <w:rsid w:val="000A13BA"/>
    <w:rsid w:val="000A191A"/>
    <w:rsid w:val="000A2B27"/>
    <w:rsid w:val="000A33F4"/>
    <w:rsid w:val="000A4C4A"/>
    <w:rsid w:val="000A4C6D"/>
    <w:rsid w:val="000A4DDD"/>
    <w:rsid w:val="000A5141"/>
    <w:rsid w:val="000A5442"/>
    <w:rsid w:val="000A6AA4"/>
    <w:rsid w:val="000A6E0C"/>
    <w:rsid w:val="000A7E0B"/>
    <w:rsid w:val="000B0E45"/>
    <w:rsid w:val="000B1636"/>
    <w:rsid w:val="000B1A9E"/>
    <w:rsid w:val="000B4690"/>
    <w:rsid w:val="000B551F"/>
    <w:rsid w:val="000B5D74"/>
    <w:rsid w:val="000B77F6"/>
    <w:rsid w:val="000C2759"/>
    <w:rsid w:val="000C2FC0"/>
    <w:rsid w:val="000C444D"/>
    <w:rsid w:val="000C44F9"/>
    <w:rsid w:val="000C49EA"/>
    <w:rsid w:val="000C4F21"/>
    <w:rsid w:val="000C5629"/>
    <w:rsid w:val="000C6DEC"/>
    <w:rsid w:val="000D0698"/>
    <w:rsid w:val="000D0AF9"/>
    <w:rsid w:val="000D0BE5"/>
    <w:rsid w:val="000D2BA7"/>
    <w:rsid w:val="000D32DB"/>
    <w:rsid w:val="000D40E0"/>
    <w:rsid w:val="000D4A2F"/>
    <w:rsid w:val="000D4FC4"/>
    <w:rsid w:val="000D6334"/>
    <w:rsid w:val="000D6775"/>
    <w:rsid w:val="000D7981"/>
    <w:rsid w:val="000D7A70"/>
    <w:rsid w:val="000E0979"/>
    <w:rsid w:val="000E28C2"/>
    <w:rsid w:val="000E29FB"/>
    <w:rsid w:val="000E2D3C"/>
    <w:rsid w:val="000E42BB"/>
    <w:rsid w:val="000E4F56"/>
    <w:rsid w:val="000E5C41"/>
    <w:rsid w:val="000E5EFC"/>
    <w:rsid w:val="000E6912"/>
    <w:rsid w:val="000E6BA0"/>
    <w:rsid w:val="000E6C76"/>
    <w:rsid w:val="000F2277"/>
    <w:rsid w:val="000F2714"/>
    <w:rsid w:val="000F2D39"/>
    <w:rsid w:val="000F31DD"/>
    <w:rsid w:val="000F3668"/>
    <w:rsid w:val="000F5F80"/>
    <w:rsid w:val="000F6A18"/>
    <w:rsid w:val="001000B4"/>
    <w:rsid w:val="00100D19"/>
    <w:rsid w:val="00101E02"/>
    <w:rsid w:val="0010297B"/>
    <w:rsid w:val="00102ED4"/>
    <w:rsid w:val="0010338C"/>
    <w:rsid w:val="00103547"/>
    <w:rsid w:val="00103618"/>
    <w:rsid w:val="0010464C"/>
    <w:rsid w:val="00105391"/>
    <w:rsid w:val="00105454"/>
    <w:rsid w:val="00106570"/>
    <w:rsid w:val="001068EC"/>
    <w:rsid w:val="001069E8"/>
    <w:rsid w:val="00106C2D"/>
    <w:rsid w:val="00106C93"/>
    <w:rsid w:val="00106D97"/>
    <w:rsid w:val="0010734E"/>
    <w:rsid w:val="001111AF"/>
    <w:rsid w:val="00111566"/>
    <w:rsid w:val="00111A6A"/>
    <w:rsid w:val="00111CD5"/>
    <w:rsid w:val="0011246A"/>
    <w:rsid w:val="00112DE0"/>
    <w:rsid w:val="00113701"/>
    <w:rsid w:val="00113AD3"/>
    <w:rsid w:val="00114613"/>
    <w:rsid w:val="00116407"/>
    <w:rsid w:val="0011746E"/>
    <w:rsid w:val="00117567"/>
    <w:rsid w:val="00120BA9"/>
    <w:rsid w:val="00120D35"/>
    <w:rsid w:val="00121544"/>
    <w:rsid w:val="00121D7F"/>
    <w:rsid w:val="0012208D"/>
    <w:rsid w:val="001226C3"/>
    <w:rsid w:val="00123830"/>
    <w:rsid w:val="00123A40"/>
    <w:rsid w:val="00123CA9"/>
    <w:rsid w:val="001244F5"/>
    <w:rsid w:val="00125A23"/>
    <w:rsid w:val="00126598"/>
    <w:rsid w:val="00130EBA"/>
    <w:rsid w:val="00133E42"/>
    <w:rsid w:val="001343AD"/>
    <w:rsid w:val="0013440B"/>
    <w:rsid w:val="001346ED"/>
    <w:rsid w:val="001349D9"/>
    <w:rsid w:val="00134BF0"/>
    <w:rsid w:val="00134CDA"/>
    <w:rsid w:val="00134CF1"/>
    <w:rsid w:val="00134F52"/>
    <w:rsid w:val="0013539E"/>
    <w:rsid w:val="00137190"/>
    <w:rsid w:val="0013777F"/>
    <w:rsid w:val="0013799F"/>
    <w:rsid w:val="00137E0A"/>
    <w:rsid w:val="00137E38"/>
    <w:rsid w:val="00137F2C"/>
    <w:rsid w:val="00140EFD"/>
    <w:rsid w:val="00141712"/>
    <w:rsid w:val="00141A2A"/>
    <w:rsid w:val="00142134"/>
    <w:rsid w:val="00142CB4"/>
    <w:rsid w:val="001438E7"/>
    <w:rsid w:val="001444CC"/>
    <w:rsid w:val="00145A91"/>
    <w:rsid w:val="0015016E"/>
    <w:rsid w:val="0015193D"/>
    <w:rsid w:val="001522DF"/>
    <w:rsid w:val="00152ED8"/>
    <w:rsid w:val="001531FD"/>
    <w:rsid w:val="001537CA"/>
    <w:rsid w:val="00154B55"/>
    <w:rsid w:val="00154B9C"/>
    <w:rsid w:val="001550A8"/>
    <w:rsid w:val="001553DC"/>
    <w:rsid w:val="00156BB2"/>
    <w:rsid w:val="00156D6E"/>
    <w:rsid w:val="001637BD"/>
    <w:rsid w:val="001657FC"/>
    <w:rsid w:val="00166BA9"/>
    <w:rsid w:val="00167835"/>
    <w:rsid w:val="00170642"/>
    <w:rsid w:val="00172F52"/>
    <w:rsid w:val="00174430"/>
    <w:rsid w:val="00174BA2"/>
    <w:rsid w:val="00175ABB"/>
    <w:rsid w:val="001805FB"/>
    <w:rsid w:val="00180ADE"/>
    <w:rsid w:val="00180FCD"/>
    <w:rsid w:val="001831C0"/>
    <w:rsid w:val="00183575"/>
    <w:rsid w:val="00184102"/>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B8E"/>
    <w:rsid w:val="001A4E9B"/>
    <w:rsid w:val="001A5CC7"/>
    <w:rsid w:val="001A663D"/>
    <w:rsid w:val="001A6AE6"/>
    <w:rsid w:val="001A6CF5"/>
    <w:rsid w:val="001A78D3"/>
    <w:rsid w:val="001B01F7"/>
    <w:rsid w:val="001B10E6"/>
    <w:rsid w:val="001B1BE7"/>
    <w:rsid w:val="001B1CE8"/>
    <w:rsid w:val="001B2115"/>
    <w:rsid w:val="001B39C0"/>
    <w:rsid w:val="001B3E97"/>
    <w:rsid w:val="001B5A65"/>
    <w:rsid w:val="001B65E4"/>
    <w:rsid w:val="001B6809"/>
    <w:rsid w:val="001C25C9"/>
    <w:rsid w:val="001C39BA"/>
    <w:rsid w:val="001C4D9F"/>
    <w:rsid w:val="001C5B47"/>
    <w:rsid w:val="001C5D3D"/>
    <w:rsid w:val="001C5E2D"/>
    <w:rsid w:val="001C66D6"/>
    <w:rsid w:val="001C79EE"/>
    <w:rsid w:val="001C7B20"/>
    <w:rsid w:val="001C7E40"/>
    <w:rsid w:val="001D016B"/>
    <w:rsid w:val="001D02DC"/>
    <w:rsid w:val="001D185A"/>
    <w:rsid w:val="001D1BB6"/>
    <w:rsid w:val="001D1FC8"/>
    <w:rsid w:val="001D285E"/>
    <w:rsid w:val="001D41D8"/>
    <w:rsid w:val="001D5A59"/>
    <w:rsid w:val="001D5C87"/>
    <w:rsid w:val="001D7D58"/>
    <w:rsid w:val="001E14DD"/>
    <w:rsid w:val="001E1A77"/>
    <w:rsid w:val="001E1FEC"/>
    <w:rsid w:val="001E3EEF"/>
    <w:rsid w:val="001E4A72"/>
    <w:rsid w:val="001E5228"/>
    <w:rsid w:val="001E55B0"/>
    <w:rsid w:val="001E5C67"/>
    <w:rsid w:val="001E6548"/>
    <w:rsid w:val="001E69ED"/>
    <w:rsid w:val="001F1B7D"/>
    <w:rsid w:val="001F3A3E"/>
    <w:rsid w:val="001F3ECA"/>
    <w:rsid w:val="001F3ED4"/>
    <w:rsid w:val="001F4582"/>
    <w:rsid w:val="001F4767"/>
    <w:rsid w:val="001F5524"/>
    <w:rsid w:val="001F6B77"/>
    <w:rsid w:val="001F754A"/>
    <w:rsid w:val="0020040F"/>
    <w:rsid w:val="002006CB"/>
    <w:rsid w:val="00200EB3"/>
    <w:rsid w:val="00202690"/>
    <w:rsid w:val="00206395"/>
    <w:rsid w:val="0020692F"/>
    <w:rsid w:val="002069DA"/>
    <w:rsid w:val="0021097A"/>
    <w:rsid w:val="00211F66"/>
    <w:rsid w:val="00212C26"/>
    <w:rsid w:val="00213654"/>
    <w:rsid w:val="00214463"/>
    <w:rsid w:val="00214BC7"/>
    <w:rsid w:val="0021587C"/>
    <w:rsid w:val="002159E4"/>
    <w:rsid w:val="002159F8"/>
    <w:rsid w:val="002163C4"/>
    <w:rsid w:val="002165FF"/>
    <w:rsid w:val="0022007D"/>
    <w:rsid w:val="002202D6"/>
    <w:rsid w:val="00221587"/>
    <w:rsid w:val="0022244B"/>
    <w:rsid w:val="00222848"/>
    <w:rsid w:val="00222AA2"/>
    <w:rsid w:val="00222DDB"/>
    <w:rsid w:val="00224051"/>
    <w:rsid w:val="00230488"/>
    <w:rsid w:val="00230941"/>
    <w:rsid w:val="002309B6"/>
    <w:rsid w:val="00232BC4"/>
    <w:rsid w:val="00232E13"/>
    <w:rsid w:val="00235471"/>
    <w:rsid w:val="00235F71"/>
    <w:rsid w:val="00237394"/>
    <w:rsid w:val="00237813"/>
    <w:rsid w:val="00237FA7"/>
    <w:rsid w:val="00240055"/>
    <w:rsid w:val="00240F0F"/>
    <w:rsid w:val="002412F9"/>
    <w:rsid w:val="00243529"/>
    <w:rsid w:val="00244635"/>
    <w:rsid w:val="00245441"/>
    <w:rsid w:val="002468AA"/>
    <w:rsid w:val="00246EAF"/>
    <w:rsid w:val="00247BDA"/>
    <w:rsid w:val="00250675"/>
    <w:rsid w:val="00251BE1"/>
    <w:rsid w:val="002525F5"/>
    <w:rsid w:val="00253A65"/>
    <w:rsid w:val="00254F4F"/>
    <w:rsid w:val="00256B9C"/>
    <w:rsid w:val="00257918"/>
    <w:rsid w:val="002600A4"/>
    <w:rsid w:val="0026048D"/>
    <w:rsid w:val="0026303C"/>
    <w:rsid w:val="0026320E"/>
    <w:rsid w:val="00263B30"/>
    <w:rsid w:val="002641DC"/>
    <w:rsid w:val="0026460F"/>
    <w:rsid w:val="00264C46"/>
    <w:rsid w:val="00265420"/>
    <w:rsid w:val="002666F2"/>
    <w:rsid w:val="00266EA7"/>
    <w:rsid w:val="002671CC"/>
    <w:rsid w:val="0027109C"/>
    <w:rsid w:val="002715A4"/>
    <w:rsid w:val="00272B3E"/>
    <w:rsid w:val="00272D2A"/>
    <w:rsid w:val="00273956"/>
    <w:rsid w:val="00275AC0"/>
    <w:rsid w:val="002765B8"/>
    <w:rsid w:val="002800FF"/>
    <w:rsid w:val="00280B49"/>
    <w:rsid w:val="002838C1"/>
    <w:rsid w:val="00284069"/>
    <w:rsid w:val="002855A1"/>
    <w:rsid w:val="00285692"/>
    <w:rsid w:val="002864D9"/>
    <w:rsid w:val="00286F37"/>
    <w:rsid w:val="0028706D"/>
    <w:rsid w:val="002875CC"/>
    <w:rsid w:val="00290830"/>
    <w:rsid w:val="002909A0"/>
    <w:rsid w:val="00290CA8"/>
    <w:rsid w:val="00290D3C"/>
    <w:rsid w:val="00291853"/>
    <w:rsid w:val="002941CE"/>
    <w:rsid w:val="0029776D"/>
    <w:rsid w:val="002A1E6F"/>
    <w:rsid w:val="002A3095"/>
    <w:rsid w:val="002A3752"/>
    <w:rsid w:val="002A44DB"/>
    <w:rsid w:val="002A460B"/>
    <w:rsid w:val="002A4F97"/>
    <w:rsid w:val="002A51EB"/>
    <w:rsid w:val="002A68D5"/>
    <w:rsid w:val="002A6A83"/>
    <w:rsid w:val="002A714C"/>
    <w:rsid w:val="002A76A4"/>
    <w:rsid w:val="002A7ED0"/>
    <w:rsid w:val="002B0C7A"/>
    <w:rsid w:val="002B1207"/>
    <w:rsid w:val="002B24E3"/>
    <w:rsid w:val="002B5410"/>
    <w:rsid w:val="002B55F1"/>
    <w:rsid w:val="002B5797"/>
    <w:rsid w:val="002B5D20"/>
    <w:rsid w:val="002C0A3E"/>
    <w:rsid w:val="002C1DD0"/>
    <w:rsid w:val="002C303D"/>
    <w:rsid w:val="002C369A"/>
    <w:rsid w:val="002C48E4"/>
    <w:rsid w:val="002C5281"/>
    <w:rsid w:val="002C606B"/>
    <w:rsid w:val="002C61A4"/>
    <w:rsid w:val="002C6302"/>
    <w:rsid w:val="002C6A82"/>
    <w:rsid w:val="002D0839"/>
    <w:rsid w:val="002D08CE"/>
    <w:rsid w:val="002D0F8F"/>
    <w:rsid w:val="002D13C9"/>
    <w:rsid w:val="002D23C2"/>
    <w:rsid w:val="002D333D"/>
    <w:rsid w:val="002D3F22"/>
    <w:rsid w:val="002D45BE"/>
    <w:rsid w:val="002D5E2D"/>
    <w:rsid w:val="002D5F74"/>
    <w:rsid w:val="002D6E42"/>
    <w:rsid w:val="002E04F1"/>
    <w:rsid w:val="002E0964"/>
    <w:rsid w:val="002E14E7"/>
    <w:rsid w:val="002E155B"/>
    <w:rsid w:val="002E23B2"/>
    <w:rsid w:val="002E2797"/>
    <w:rsid w:val="002E29E7"/>
    <w:rsid w:val="002E2F03"/>
    <w:rsid w:val="002E3B30"/>
    <w:rsid w:val="002E41FA"/>
    <w:rsid w:val="002E5F44"/>
    <w:rsid w:val="002E61C1"/>
    <w:rsid w:val="002E69BD"/>
    <w:rsid w:val="002F03D0"/>
    <w:rsid w:val="002F03F0"/>
    <w:rsid w:val="002F0471"/>
    <w:rsid w:val="002F0BA9"/>
    <w:rsid w:val="002F1E3B"/>
    <w:rsid w:val="002F2864"/>
    <w:rsid w:val="002F2BDE"/>
    <w:rsid w:val="002F2D66"/>
    <w:rsid w:val="002F3862"/>
    <w:rsid w:val="002F3C1A"/>
    <w:rsid w:val="002F3DF1"/>
    <w:rsid w:val="002F4BC0"/>
    <w:rsid w:val="002F513F"/>
    <w:rsid w:val="002F5229"/>
    <w:rsid w:val="002F5891"/>
    <w:rsid w:val="002F6CBA"/>
    <w:rsid w:val="00301969"/>
    <w:rsid w:val="00301BCB"/>
    <w:rsid w:val="00302601"/>
    <w:rsid w:val="00302F7B"/>
    <w:rsid w:val="003038A7"/>
    <w:rsid w:val="00304A0F"/>
    <w:rsid w:val="00305160"/>
    <w:rsid w:val="003059D1"/>
    <w:rsid w:val="0031037F"/>
    <w:rsid w:val="00311047"/>
    <w:rsid w:val="00311B3B"/>
    <w:rsid w:val="0031225C"/>
    <w:rsid w:val="00312FDF"/>
    <w:rsid w:val="003131E1"/>
    <w:rsid w:val="00313E94"/>
    <w:rsid w:val="00314ED0"/>
    <w:rsid w:val="003160A3"/>
    <w:rsid w:val="00317420"/>
    <w:rsid w:val="00317625"/>
    <w:rsid w:val="00317C95"/>
    <w:rsid w:val="00317FC7"/>
    <w:rsid w:val="0032047B"/>
    <w:rsid w:val="0032069E"/>
    <w:rsid w:val="00320807"/>
    <w:rsid w:val="00320B0A"/>
    <w:rsid w:val="00320EC8"/>
    <w:rsid w:val="00322BBE"/>
    <w:rsid w:val="0032370E"/>
    <w:rsid w:val="0032438F"/>
    <w:rsid w:val="00324B25"/>
    <w:rsid w:val="00324B3A"/>
    <w:rsid w:val="00324F46"/>
    <w:rsid w:val="00325675"/>
    <w:rsid w:val="00326B05"/>
    <w:rsid w:val="00326E77"/>
    <w:rsid w:val="0032735E"/>
    <w:rsid w:val="00327901"/>
    <w:rsid w:val="003279F6"/>
    <w:rsid w:val="00327C07"/>
    <w:rsid w:val="003314C1"/>
    <w:rsid w:val="00334493"/>
    <w:rsid w:val="00334AD2"/>
    <w:rsid w:val="003361DB"/>
    <w:rsid w:val="00336A93"/>
    <w:rsid w:val="0034248D"/>
    <w:rsid w:val="00342FA6"/>
    <w:rsid w:val="00344595"/>
    <w:rsid w:val="00345783"/>
    <w:rsid w:val="0034737B"/>
    <w:rsid w:val="00347624"/>
    <w:rsid w:val="00350552"/>
    <w:rsid w:val="0035169F"/>
    <w:rsid w:val="00351BB8"/>
    <w:rsid w:val="00351BE3"/>
    <w:rsid w:val="00351E7B"/>
    <w:rsid w:val="0035331E"/>
    <w:rsid w:val="0035405D"/>
    <w:rsid w:val="00354919"/>
    <w:rsid w:val="00354C8F"/>
    <w:rsid w:val="00354F7D"/>
    <w:rsid w:val="00355461"/>
    <w:rsid w:val="003566C5"/>
    <w:rsid w:val="00360B53"/>
    <w:rsid w:val="003617F4"/>
    <w:rsid w:val="003619AA"/>
    <w:rsid w:val="00361A21"/>
    <w:rsid w:val="0036313C"/>
    <w:rsid w:val="00363A9C"/>
    <w:rsid w:val="003643F5"/>
    <w:rsid w:val="00364A47"/>
    <w:rsid w:val="003651DF"/>
    <w:rsid w:val="00365544"/>
    <w:rsid w:val="00365BE1"/>
    <w:rsid w:val="0037024F"/>
    <w:rsid w:val="00370EC3"/>
    <w:rsid w:val="00370ED6"/>
    <w:rsid w:val="00371909"/>
    <w:rsid w:val="003724E8"/>
    <w:rsid w:val="003739C3"/>
    <w:rsid w:val="00374F27"/>
    <w:rsid w:val="00375480"/>
    <w:rsid w:val="00375C61"/>
    <w:rsid w:val="0037637C"/>
    <w:rsid w:val="0037637E"/>
    <w:rsid w:val="00380B72"/>
    <w:rsid w:val="00380EB2"/>
    <w:rsid w:val="00381B72"/>
    <w:rsid w:val="0038219A"/>
    <w:rsid w:val="00382431"/>
    <w:rsid w:val="003825EA"/>
    <w:rsid w:val="00387241"/>
    <w:rsid w:val="00390572"/>
    <w:rsid w:val="00391427"/>
    <w:rsid w:val="00392558"/>
    <w:rsid w:val="00394225"/>
    <w:rsid w:val="003942FF"/>
    <w:rsid w:val="00396303"/>
    <w:rsid w:val="00396858"/>
    <w:rsid w:val="00396A6F"/>
    <w:rsid w:val="00396F44"/>
    <w:rsid w:val="00397857"/>
    <w:rsid w:val="00397FA9"/>
    <w:rsid w:val="003A142F"/>
    <w:rsid w:val="003A1ACC"/>
    <w:rsid w:val="003A1D07"/>
    <w:rsid w:val="003A2E80"/>
    <w:rsid w:val="003A3550"/>
    <w:rsid w:val="003A411A"/>
    <w:rsid w:val="003B169F"/>
    <w:rsid w:val="003B2ADA"/>
    <w:rsid w:val="003B376A"/>
    <w:rsid w:val="003B564A"/>
    <w:rsid w:val="003B61E5"/>
    <w:rsid w:val="003C0409"/>
    <w:rsid w:val="003C055B"/>
    <w:rsid w:val="003C11E4"/>
    <w:rsid w:val="003C1BA7"/>
    <w:rsid w:val="003C1E41"/>
    <w:rsid w:val="003C31E1"/>
    <w:rsid w:val="003C37C5"/>
    <w:rsid w:val="003C45FE"/>
    <w:rsid w:val="003C4D3B"/>
    <w:rsid w:val="003C5004"/>
    <w:rsid w:val="003C5DD1"/>
    <w:rsid w:val="003C6D58"/>
    <w:rsid w:val="003C728E"/>
    <w:rsid w:val="003C75D0"/>
    <w:rsid w:val="003D090B"/>
    <w:rsid w:val="003D1256"/>
    <w:rsid w:val="003D217C"/>
    <w:rsid w:val="003D3393"/>
    <w:rsid w:val="003D35EB"/>
    <w:rsid w:val="003D47E0"/>
    <w:rsid w:val="003D4937"/>
    <w:rsid w:val="003D6282"/>
    <w:rsid w:val="003D65CB"/>
    <w:rsid w:val="003D6C5C"/>
    <w:rsid w:val="003E03A3"/>
    <w:rsid w:val="003E0C75"/>
    <w:rsid w:val="003E1567"/>
    <w:rsid w:val="003E1ADF"/>
    <w:rsid w:val="003E1D47"/>
    <w:rsid w:val="003E21D7"/>
    <w:rsid w:val="003E24EE"/>
    <w:rsid w:val="003E2A72"/>
    <w:rsid w:val="003E2D57"/>
    <w:rsid w:val="003E4091"/>
    <w:rsid w:val="003E47D9"/>
    <w:rsid w:val="003E50C4"/>
    <w:rsid w:val="003E5714"/>
    <w:rsid w:val="003E5A84"/>
    <w:rsid w:val="003E5F7C"/>
    <w:rsid w:val="003E6125"/>
    <w:rsid w:val="003E67F9"/>
    <w:rsid w:val="003E7FFD"/>
    <w:rsid w:val="003F12E1"/>
    <w:rsid w:val="003F1FEC"/>
    <w:rsid w:val="003F278D"/>
    <w:rsid w:val="003F34D7"/>
    <w:rsid w:val="003F36AF"/>
    <w:rsid w:val="003F3912"/>
    <w:rsid w:val="003F41AC"/>
    <w:rsid w:val="003F4D97"/>
    <w:rsid w:val="003F5AA6"/>
    <w:rsid w:val="003F622E"/>
    <w:rsid w:val="003F6497"/>
    <w:rsid w:val="003F7372"/>
    <w:rsid w:val="003F7D3E"/>
    <w:rsid w:val="004007A3"/>
    <w:rsid w:val="0040212F"/>
    <w:rsid w:val="004045E7"/>
    <w:rsid w:val="004051E1"/>
    <w:rsid w:val="004058E2"/>
    <w:rsid w:val="00405E6C"/>
    <w:rsid w:val="0040669B"/>
    <w:rsid w:val="00406A34"/>
    <w:rsid w:val="004076D4"/>
    <w:rsid w:val="00407860"/>
    <w:rsid w:val="00411326"/>
    <w:rsid w:val="00411546"/>
    <w:rsid w:val="004115A4"/>
    <w:rsid w:val="00411A85"/>
    <w:rsid w:val="0041225F"/>
    <w:rsid w:val="00413CD3"/>
    <w:rsid w:val="00417641"/>
    <w:rsid w:val="00420CE8"/>
    <w:rsid w:val="00420F70"/>
    <w:rsid w:val="00422169"/>
    <w:rsid w:val="00422B23"/>
    <w:rsid w:val="00422CFF"/>
    <w:rsid w:val="00422F32"/>
    <w:rsid w:val="00423481"/>
    <w:rsid w:val="004262D3"/>
    <w:rsid w:val="0042691A"/>
    <w:rsid w:val="00426D50"/>
    <w:rsid w:val="004277AB"/>
    <w:rsid w:val="004278D2"/>
    <w:rsid w:val="004308B5"/>
    <w:rsid w:val="00430A0B"/>
    <w:rsid w:val="004311FB"/>
    <w:rsid w:val="004313A5"/>
    <w:rsid w:val="00432288"/>
    <w:rsid w:val="0043339E"/>
    <w:rsid w:val="00433682"/>
    <w:rsid w:val="00433F9C"/>
    <w:rsid w:val="00434742"/>
    <w:rsid w:val="00435C7A"/>
    <w:rsid w:val="004371CC"/>
    <w:rsid w:val="00440792"/>
    <w:rsid w:val="00440E4C"/>
    <w:rsid w:val="00441228"/>
    <w:rsid w:val="004422C5"/>
    <w:rsid w:val="00443859"/>
    <w:rsid w:val="00443E1E"/>
    <w:rsid w:val="00444F9E"/>
    <w:rsid w:val="004453F9"/>
    <w:rsid w:val="0044558B"/>
    <w:rsid w:val="00445DEE"/>
    <w:rsid w:val="00447003"/>
    <w:rsid w:val="00447529"/>
    <w:rsid w:val="00447CEE"/>
    <w:rsid w:val="00447E29"/>
    <w:rsid w:val="00447E4A"/>
    <w:rsid w:val="00447F9F"/>
    <w:rsid w:val="00450B79"/>
    <w:rsid w:val="00450D46"/>
    <w:rsid w:val="004511A6"/>
    <w:rsid w:val="00451C22"/>
    <w:rsid w:val="00451F72"/>
    <w:rsid w:val="00453273"/>
    <w:rsid w:val="00454E59"/>
    <w:rsid w:val="004554CB"/>
    <w:rsid w:val="0045551B"/>
    <w:rsid w:val="004558F3"/>
    <w:rsid w:val="00455DEF"/>
    <w:rsid w:val="00457297"/>
    <w:rsid w:val="00457705"/>
    <w:rsid w:val="004577EC"/>
    <w:rsid w:val="00457881"/>
    <w:rsid w:val="00457CC8"/>
    <w:rsid w:val="00457F30"/>
    <w:rsid w:val="00460545"/>
    <w:rsid w:val="004632B4"/>
    <w:rsid w:val="00464098"/>
    <w:rsid w:val="0046570E"/>
    <w:rsid w:val="004660F1"/>
    <w:rsid w:val="00466F6F"/>
    <w:rsid w:val="004677DE"/>
    <w:rsid w:val="00470811"/>
    <w:rsid w:val="00470D78"/>
    <w:rsid w:val="004719F7"/>
    <w:rsid w:val="004727B1"/>
    <w:rsid w:val="0047316A"/>
    <w:rsid w:val="004737E8"/>
    <w:rsid w:val="004748FB"/>
    <w:rsid w:val="00474B52"/>
    <w:rsid w:val="00474C44"/>
    <w:rsid w:val="004751A4"/>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2E53"/>
    <w:rsid w:val="00492E58"/>
    <w:rsid w:val="0049730D"/>
    <w:rsid w:val="004A1E4B"/>
    <w:rsid w:val="004A2439"/>
    <w:rsid w:val="004A2A5B"/>
    <w:rsid w:val="004A43A1"/>
    <w:rsid w:val="004A60D9"/>
    <w:rsid w:val="004A7530"/>
    <w:rsid w:val="004A7BB3"/>
    <w:rsid w:val="004B02B1"/>
    <w:rsid w:val="004B1EEC"/>
    <w:rsid w:val="004B2FBD"/>
    <w:rsid w:val="004B34D7"/>
    <w:rsid w:val="004B382A"/>
    <w:rsid w:val="004B3900"/>
    <w:rsid w:val="004B5840"/>
    <w:rsid w:val="004B5AC4"/>
    <w:rsid w:val="004B6D1D"/>
    <w:rsid w:val="004B7106"/>
    <w:rsid w:val="004B7433"/>
    <w:rsid w:val="004C1D9F"/>
    <w:rsid w:val="004C245A"/>
    <w:rsid w:val="004C2862"/>
    <w:rsid w:val="004C2AA9"/>
    <w:rsid w:val="004C373D"/>
    <w:rsid w:val="004C4C56"/>
    <w:rsid w:val="004C56E6"/>
    <w:rsid w:val="004C652D"/>
    <w:rsid w:val="004C656B"/>
    <w:rsid w:val="004C6609"/>
    <w:rsid w:val="004C7E6C"/>
    <w:rsid w:val="004D1157"/>
    <w:rsid w:val="004D24BD"/>
    <w:rsid w:val="004D29E6"/>
    <w:rsid w:val="004D2A2F"/>
    <w:rsid w:val="004D358E"/>
    <w:rsid w:val="004D3B79"/>
    <w:rsid w:val="004D4955"/>
    <w:rsid w:val="004D5E6C"/>
    <w:rsid w:val="004D6279"/>
    <w:rsid w:val="004D6CC0"/>
    <w:rsid w:val="004E046F"/>
    <w:rsid w:val="004E09AE"/>
    <w:rsid w:val="004E0AF0"/>
    <w:rsid w:val="004E1047"/>
    <w:rsid w:val="004E25A2"/>
    <w:rsid w:val="004E2917"/>
    <w:rsid w:val="004E347B"/>
    <w:rsid w:val="004E4535"/>
    <w:rsid w:val="004E4B16"/>
    <w:rsid w:val="004E4DE9"/>
    <w:rsid w:val="004E6B35"/>
    <w:rsid w:val="004E6C07"/>
    <w:rsid w:val="004E749F"/>
    <w:rsid w:val="004F05D7"/>
    <w:rsid w:val="004F0757"/>
    <w:rsid w:val="004F1126"/>
    <w:rsid w:val="004F1CCD"/>
    <w:rsid w:val="004F27E2"/>
    <w:rsid w:val="004F3D19"/>
    <w:rsid w:val="004F3F08"/>
    <w:rsid w:val="004F4FB7"/>
    <w:rsid w:val="004F5A2C"/>
    <w:rsid w:val="004F73E9"/>
    <w:rsid w:val="005013D0"/>
    <w:rsid w:val="00501894"/>
    <w:rsid w:val="00501EFC"/>
    <w:rsid w:val="00502327"/>
    <w:rsid w:val="00502DC7"/>
    <w:rsid w:val="005037CE"/>
    <w:rsid w:val="00503930"/>
    <w:rsid w:val="005058CA"/>
    <w:rsid w:val="00505BE7"/>
    <w:rsid w:val="00506751"/>
    <w:rsid w:val="005069C0"/>
    <w:rsid w:val="00507006"/>
    <w:rsid w:val="005078A2"/>
    <w:rsid w:val="005078BB"/>
    <w:rsid w:val="00507DE7"/>
    <w:rsid w:val="00510AF4"/>
    <w:rsid w:val="00511D73"/>
    <w:rsid w:val="00511DBB"/>
    <w:rsid w:val="00512247"/>
    <w:rsid w:val="00512779"/>
    <w:rsid w:val="005133D8"/>
    <w:rsid w:val="00513626"/>
    <w:rsid w:val="00513F57"/>
    <w:rsid w:val="00515975"/>
    <w:rsid w:val="005168D2"/>
    <w:rsid w:val="00516DBB"/>
    <w:rsid w:val="00520452"/>
    <w:rsid w:val="0052051B"/>
    <w:rsid w:val="005207AF"/>
    <w:rsid w:val="00520869"/>
    <w:rsid w:val="00520BDB"/>
    <w:rsid w:val="005212AA"/>
    <w:rsid w:val="0052256F"/>
    <w:rsid w:val="00523898"/>
    <w:rsid w:val="00524917"/>
    <w:rsid w:val="0052517A"/>
    <w:rsid w:val="005261CD"/>
    <w:rsid w:val="005300FC"/>
    <w:rsid w:val="00530B1B"/>
    <w:rsid w:val="005315FF"/>
    <w:rsid w:val="0053185C"/>
    <w:rsid w:val="00531F00"/>
    <w:rsid w:val="005320FB"/>
    <w:rsid w:val="0053267B"/>
    <w:rsid w:val="00534FE8"/>
    <w:rsid w:val="00535D04"/>
    <w:rsid w:val="005364C5"/>
    <w:rsid w:val="00540080"/>
    <w:rsid w:val="00540A17"/>
    <w:rsid w:val="00540FA7"/>
    <w:rsid w:val="00543379"/>
    <w:rsid w:val="00543B2F"/>
    <w:rsid w:val="005445B4"/>
    <w:rsid w:val="0054466D"/>
    <w:rsid w:val="00545D25"/>
    <w:rsid w:val="00547D46"/>
    <w:rsid w:val="00550CAE"/>
    <w:rsid w:val="00551CE1"/>
    <w:rsid w:val="00552889"/>
    <w:rsid w:val="005538C3"/>
    <w:rsid w:val="00554EA8"/>
    <w:rsid w:val="005569BA"/>
    <w:rsid w:val="00556E15"/>
    <w:rsid w:val="00556F3A"/>
    <w:rsid w:val="0055728B"/>
    <w:rsid w:val="005574E9"/>
    <w:rsid w:val="00557ED6"/>
    <w:rsid w:val="00560061"/>
    <w:rsid w:val="00560C07"/>
    <w:rsid w:val="00560DCA"/>
    <w:rsid w:val="00560F2F"/>
    <w:rsid w:val="00561D30"/>
    <w:rsid w:val="00563D31"/>
    <w:rsid w:val="005665AF"/>
    <w:rsid w:val="005672F6"/>
    <w:rsid w:val="00567715"/>
    <w:rsid w:val="005707B2"/>
    <w:rsid w:val="005726EB"/>
    <w:rsid w:val="0057301D"/>
    <w:rsid w:val="005732F9"/>
    <w:rsid w:val="00575420"/>
    <w:rsid w:val="005765D7"/>
    <w:rsid w:val="00576ECC"/>
    <w:rsid w:val="00580EDC"/>
    <w:rsid w:val="005811BC"/>
    <w:rsid w:val="00581D97"/>
    <w:rsid w:val="00581E5D"/>
    <w:rsid w:val="005824ED"/>
    <w:rsid w:val="00583081"/>
    <w:rsid w:val="005831E0"/>
    <w:rsid w:val="00583BC6"/>
    <w:rsid w:val="005852EC"/>
    <w:rsid w:val="00587AC4"/>
    <w:rsid w:val="00587E0A"/>
    <w:rsid w:val="00591574"/>
    <w:rsid w:val="00591DB9"/>
    <w:rsid w:val="00591FEC"/>
    <w:rsid w:val="005923B7"/>
    <w:rsid w:val="00592CFE"/>
    <w:rsid w:val="00592D07"/>
    <w:rsid w:val="00592E10"/>
    <w:rsid w:val="00595075"/>
    <w:rsid w:val="0059528F"/>
    <w:rsid w:val="005954B1"/>
    <w:rsid w:val="00596086"/>
    <w:rsid w:val="005961CE"/>
    <w:rsid w:val="005A0FE5"/>
    <w:rsid w:val="005A19E5"/>
    <w:rsid w:val="005A1F65"/>
    <w:rsid w:val="005A2993"/>
    <w:rsid w:val="005A2FDF"/>
    <w:rsid w:val="005A3691"/>
    <w:rsid w:val="005A3E3B"/>
    <w:rsid w:val="005A3F05"/>
    <w:rsid w:val="005A419D"/>
    <w:rsid w:val="005A4EE2"/>
    <w:rsid w:val="005A6956"/>
    <w:rsid w:val="005A7066"/>
    <w:rsid w:val="005A742A"/>
    <w:rsid w:val="005A7EAC"/>
    <w:rsid w:val="005B1277"/>
    <w:rsid w:val="005B2A31"/>
    <w:rsid w:val="005B36D6"/>
    <w:rsid w:val="005B3C89"/>
    <w:rsid w:val="005B5AFF"/>
    <w:rsid w:val="005B6FC3"/>
    <w:rsid w:val="005C23F0"/>
    <w:rsid w:val="005C2BED"/>
    <w:rsid w:val="005C3016"/>
    <w:rsid w:val="005C33E8"/>
    <w:rsid w:val="005C3DD8"/>
    <w:rsid w:val="005C3F4F"/>
    <w:rsid w:val="005C4DC7"/>
    <w:rsid w:val="005C52A4"/>
    <w:rsid w:val="005C6A64"/>
    <w:rsid w:val="005C78F2"/>
    <w:rsid w:val="005D0A4F"/>
    <w:rsid w:val="005D0B86"/>
    <w:rsid w:val="005D2407"/>
    <w:rsid w:val="005D285A"/>
    <w:rsid w:val="005D2F7A"/>
    <w:rsid w:val="005D3155"/>
    <w:rsid w:val="005D3E9B"/>
    <w:rsid w:val="005D4337"/>
    <w:rsid w:val="005D4B8D"/>
    <w:rsid w:val="005D51D6"/>
    <w:rsid w:val="005D5AC7"/>
    <w:rsid w:val="005D6520"/>
    <w:rsid w:val="005D669D"/>
    <w:rsid w:val="005D6E9C"/>
    <w:rsid w:val="005E0D01"/>
    <w:rsid w:val="005E0D14"/>
    <w:rsid w:val="005E206B"/>
    <w:rsid w:val="005E25C9"/>
    <w:rsid w:val="005E4445"/>
    <w:rsid w:val="005E48BB"/>
    <w:rsid w:val="005E661B"/>
    <w:rsid w:val="005E7001"/>
    <w:rsid w:val="005E7550"/>
    <w:rsid w:val="005E78F3"/>
    <w:rsid w:val="005F1A1D"/>
    <w:rsid w:val="005F3C69"/>
    <w:rsid w:val="005F65EF"/>
    <w:rsid w:val="006005F0"/>
    <w:rsid w:val="00600DAB"/>
    <w:rsid w:val="00601B4F"/>
    <w:rsid w:val="00602678"/>
    <w:rsid w:val="0060355D"/>
    <w:rsid w:val="00603EB2"/>
    <w:rsid w:val="006046DB"/>
    <w:rsid w:val="006055B3"/>
    <w:rsid w:val="00605C32"/>
    <w:rsid w:val="00606977"/>
    <w:rsid w:val="00606CFD"/>
    <w:rsid w:val="00607430"/>
    <w:rsid w:val="0060775F"/>
    <w:rsid w:val="006077E2"/>
    <w:rsid w:val="00610129"/>
    <w:rsid w:val="00611805"/>
    <w:rsid w:val="006134D0"/>
    <w:rsid w:val="00613546"/>
    <w:rsid w:val="00615A61"/>
    <w:rsid w:val="00616B36"/>
    <w:rsid w:val="006171C5"/>
    <w:rsid w:val="00620203"/>
    <w:rsid w:val="00621112"/>
    <w:rsid w:val="00621DAD"/>
    <w:rsid w:val="00623061"/>
    <w:rsid w:val="006233AF"/>
    <w:rsid w:val="00623775"/>
    <w:rsid w:val="00623A50"/>
    <w:rsid w:val="00623EA7"/>
    <w:rsid w:val="0062466E"/>
    <w:rsid w:val="00625317"/>
    <w:rsid w:val="0062611A"/>
    <w:rsid w:val="00626D88"/>
    <w:rsid w:val="00627398"/>
    <w:rsid w:val="006273D6"/>
    <w:rsid w:val="00631646"/>
    <w:rsid w:val="00631DA6"/>
    <w:rsid w:val="00632B8A"/>
    <w:rsid w:val="006335A2"/>
    <w:rsid w:val="006335C5"/>
    <w:rsid w:val="00633B50"/>
    <w:rsid w:val="006341FA"/>
    <w:rsid w:val="006351FC"/>
    <w:rsid w:val="00636E53"/>
    <w:rsid w:val="00637398"/>
    <w:rsid w:val="00637F5D"/>
    <w:rsid w:val="00640477"/>
    <w:rsid w:val="006421AD"/>
    <w:rsid w:val="00642AEF"/>
    <w:rsid w:val="00644103"/>
    <w:rsid w:val="00645156"/>
    <w:rsid w:val="0064520D"/>
    <w:rsid w:val="00645C78"/>
    <w:rsid w:val="00645F6F"/>
    <w:rsid w:val="00646018"/>
    <w:rsid w:val="00646397"/>
    <w:rsid w:val="00646770"/>
    <w:rsid w:val="006507B5"/>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7CE"/>
    <w:rsid w:val="0066486B"/>
    <w:rsid w:val="00664B53"/>
    <w:rsid w:val="006650E7"/>
    <w:rsid w:val="00665455"/>
    <w:rsid w:val="0066639B"/>
    <w:rsid w:val="006729C5"/>
    <w:rsid w:val="00673F35"/>
    <w:rsid w:val="00674A7F"/>
    <w:rsid w:val="0067637A"/>
    <w:rsid w:val="006764FB"/>
    <w:rsid w:val="0067681B"/>
    <w:rsid w:val="0067705A"/>
    <w:rsid w:val="00680581"/>
    <w:rsid w:val="006818BA"/>
    <w:rsid w:val="00681E5A"/>
    <w:rsid w:val="00683095"/>
    <w:rsid w:val="00683875"/>
    <w:rsid w:val="00683D12"/>
    <w:rsid w:val="00685299"/>
    <w:rsid w:val="00685577"/>
    <w:rsid w:val="00685E3B"/>
    <w:rsid w:val="0068634F"/>
    <w:rsid w:val="00686787"/>
    <w:rsid w:val="0068692F"/>
    <w:rsid w:val="00687824"/>
    <w:rsid w:val="00690AB6"/>
    <w:rsid w:val="006927FE"/>
    <w:rsid w:val="00693919"/>
    <w:rsid w:val="00694414"/>
    <w:rsid w:val="00694515"/>
    <w:rsid w:val="00694567"/>
    <w:rsid w:val="0069457F"/>
    <w:rsid w:val="00695DF6"/>
    <w:rsid w:val="00696470"/>
    <w:rsid w:val="0069699A"/>
    <w:rsid w:val="0069703B"/>
    <w:rsid w:val="00697217"/>
    <w:rsid w:val="006978B3"/>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6241"/>
    <w:rsid w:val="006A62AE"/>
    <w:rsid w:val="006B0461"/>
    <w:rsid w:val="006B12DE"/>
    <w:rsid w:val="006B1C68"/>
    <w:rsid w:val="006B2020"/>
    <w:rsid w:val="006B36C8"/>
    <w:rsid w:val="006B3EE6"/>
    <w:rsid w:val="006B46B9"/>
    <w:rsid w:val="006B4EB0"/>
    <w:rsid w:val="006B724E"/>
    <w:rsid w:val="006B7841"/>
    <w:rsid w:val="006C1C5E"/>
    <w:rsid w:val="006C31F3"/>
    <w:rsid w:val="006C3839"/>
    <w:rsid w:val="006C3EEC"/>
    <w:rsid w:val="006C4678"/>
    <w:rsid w:val="006C51FB"/>
    <w:rsid w:val="006C5EB6"/>
    <w:rsid w:val="006C62A9"/>
    <w:rsid w:val="006C658E"/>
    <w:rsid w:val="006C6E82"/>
    <w:rsid w:val="006D0A10"/>
    <w:rsid w:val="006D150B"/>
    <w:rsid w:val="006D2C8E"/>
    <w:rsid w:val="006D3352"/>
    <w:rsid w:val="006D3715"/>
    <w:rsid w:val="006D4512"/>
    <w:rsid w:val="006D4A9A"/>
    <w:rsid w:val="006D57F8"/>
    <w:rsid w:val="006D747E"/>
    <w:rsid w:val="006D7696"/>
    <w:rsid w:val="006D7EBB"/>
    <w:rsid w:val="006E3998"/>
    <w:rsid w:val="006E3C73"/>
    <w:rsid w:val="006E3F5B"/>
    <w:rsid w:val="006E77DD"/>
    <w:rsid w:val="006F098E"/>
    <w:rsid w:val="006F2463"/>
    <w:rsid w:val="006F27C7"/>
    <w:rsid w:val="006F3F99"/>
    <w:rsid w:val="006F44DB"/>
    <w:rsid w:val="006F4BFF"/>
    <w:rsid w:val="006F7D5E"/>
    <w:rsid w:val="00700CA0"/>
    <w:rsid w:val="00700FE4"/>
    <w:rsid w:val="007010C7"/>
    <w:rsid w:val="00702341"/>
    <w:rsid w:val="0070352D"/>
    <w:rsid w:val="007050B2"/>
    <w:rsid w:val="00705332"/>
    <w:rsid w:val="00706529"/>
    <w:rsid w:val="00707A46"/>
    <w:rsid w:val="0071285D"/>
    <w:rsid w:val="007144F2"/>
    <w:rsid w:val="00714579"/>
    <w:rsid w:val="00716CAF"/>
    <w:rsid w:val="0071737A"/>
    <w:rsid w:val="00721106"/>
    <w:rsid w:val="007218BE"/>
    <w:rsid w:val="007219D0"/>
    <w:rsid w:val="00722859"/>
    <w:rsid w:val="007228B1"/>
    <w:rsid w:val="00723CC6"/>
    <w:rsid w:val="00724703"/>
    <w:rsid w:val="00726177"/>
    <w:rsid w:val="007266D3"/>
    <w:rsid w:val="0072706D"/>
    <w:rsid w:val="00727A90"/>
    <w:rsid w:val="007336C1"/>
    <w:rsid w:val="00733F85"/>
    <w:rsid w:val="00734E7C"/>
    <w:rsid w:val="007350BB"/>
    <w:rsid w:val="007354C7"/>
    <w:rsid w:val="007359E6"/>
    <w:rsid w:val="00737751"/>
    <w:rsid w:val="00737799"/>
    <w:rsid w:val="00737AE8"/>
    <w:rsid w:val="00737B33"/>
    <w:rsid w:val="00740104"/>
    <w:rsid w:val="007408CB"/>
    <w:rsid w:val="00740F69"/>
    <w:rsid w:val="00741CC7"/>
    <w:rsid w:val="00742C02"/>
    <w:rsid w:val="00742DC9"/>
    <w:rsid w:val="00743907"/>
    <w:rsid w:val="00744928"/>
    <w:rsid w:val="0074547F"/>
    <w:rsid w:val="00746BF5"/>
    <w:rsid w:val="00747A11"/>
    <w:rsid w:val="00747BB9"/>
    <w:rsid w:val="00750037"/>
    <w:rsid w:val="007506C3"/>
    <w:rsid w:val="007513D3"/>
    <w:rsid w:val="00751B33"/>
    <w:rsid w:val="00752A2F"/>
    <w:rsid w:val="007547BE"/>
    <w:rsid w:val="00754884"/>
    <w:rsid w:val="0075558E"/>
    <w:rsid w:val="007607A0"/>
    <w:rsid w:val="00760B8B"/>
    <w:rsid w:val="007614D1"/>
    <w:rsid w:val="007624A6"/>
    <w:rsid w:val="00762C28"/>
    <w:rsid w:val="00765385"/>
    <w:rsid w:val="007663B6"/>
    <w:rsid w:val="00766BE9"/>
    <w:rsid w:val="0076759E"/>
    <w:rsid w:val="00767DA0"/>
    <w:rsid w:val="007700A7"/>
    <w:rsid w:val="0077015A"/>
    <w:rsid w:val="00770D17"/>
    <w:rsid w:val="007719AC"/>
    <w:rsid w:val="00771D2F"/>
    <w:rsid w:val="0077259E"/>
    <w:rsid w:val="00772ED0"/>
    <w:rsid w:val="00772F28"/>
    <w:rsid w:val="00773E77"/>
    <w:rsid w:val="00774115"/>
    <w:rsid w:val="0077416A"/>
    <w:rsid w:val="007749E8"/>
    <w:rsid w:val="00774E4F"/>
    <w:rsid w:val="00774E6A"/>
    <w:rsid w:val="007751C8"/>
    <w:rsid w:val="00775368"/>
    <w:rsid w:val="00775F8D"/>
    <w:rsid w:val="007773DB"/>
    <w:rsid w:val="00781101"/>
    <w:rsid w:val="0078133D"/>
    <w:rsid w:val="0078240C"/>
    <w:rsid w:val="00782470"/>
    <w:rsid w:val="0078282D"/>
    <w:rsid w:val="0078338D"/>
    <w:rsid w:val="007835AA"/>
    <w:rsid w:val="00783937"/>
    <w:rsid w:val="00783F15"/>
    <w:rsid w:val="0078517A"/>
    <w:rsid w:val="00785483"/>
    <w:rsid w:val="00785FA1"/>
    <w:rsid w:val="007923E7"/>
    <w:rsid w:val="00792561"/>
    <w:rsid w:val="0079299D"/>
    <w:rsid w:val="0079377E"/>
    <w:rsid w:val="007965A0"/>
    <w:rsid w:val="007965AC"/>
    <w:rsid w:val="00796AED"/>
    <w:rsid w:val="007A0FD4"/>
    <w:rsid w:val="007A116A"/>
    <w:rsid w:val="007A1FAF"/>
    <w:rsid w:val="007A2D26"/>
    <w:rsid w:val="007A3C7E"/>
    <w:rsid w:val="007A4192"/>
    <w:rsid w:val="007A4F6A"/>
    <w:rsid w:val="007A5446"/>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6C47"/>
    <w:rsid w:val="007B7C40"/>
    <w:rsid w:val="007C2589"/>
    <w:rsid w:val="007C2AAE"/>
    <w:rsid w:val="007C303E"/>
    <w:rsid w:val="007C31DA"/>
    <w:rsid w:val="007C4432"/>
    <w:rsid w:val="007C5088"/>
    <w:rsid w:val="007C5BEF"/>
    <w:rsid w:val="007C6771"/>
    <w:rsid w:val="007C7899"/>
    <w:rsid w:val="007D0E0E"/>
    <w:rsid w:val="007D0E56"/>
    <w:rsid w:val="007D3E0B"/>
    <w:rsid w:val="007D3E17"/>
    <w:rsid w:val="007D4E4C"/>
    <w:rsid w:val="007D53E7"/>
    <w:rsid w:val="007D5A38"/>
    <w:rsid w:val="007D5B3D"/>
    <w:rsid w:val="007D64B9"/>
    <w:rsid w:val="007D6A3F"/>
    <w:rsid w:val="007D7F52"/>
    <w:rsid w:val="007D7FA3"/>
    <w:rsid w:val="007E0E61"/>
    <w:rsid w:val="007E1759"/>
    <w:rsid w:val="007E2F6F"/>
    <w:rsid w:val="007E4250"/>
    <w:rsid w:val="007E43A9"/>
    <w:rsid w:val="007E45DF"/>
    <w:rsid w:val="007E5B3B"/>
    <w:rsid w:val="007E5D7C"/>
    <w:rsid w:val="007E7E38"/>
    <w:rsid w:val="007F0160"/>
    <w:rsid w:val="007F0CD1"/>
    <w:rsid w:val="007F0F3B"/>
    <w:rsid w:val="007F155C"/>
    <w:rsid w:val="007F15C9"/>
    <w:rsid w:val="007F1675"/>
    <w:rsid w:val="007F1999"/>
    <w:rsid w:val="007F1E58"/>
    <w:rsid w:val="007F20C7"/>
    <w:rsid w:val="007F2838"/>
    <w:rsid w:val="007F2DAB"/>
    <w:rsid w:val="007F2E1A"/>
    <w:rsid w:val="007F2EC8"/>
    <w:rsid w:val="007F3622"/>
    <w:rsid w:val="007F4374"/>
    <w:rsid w:val="007F4FBE"/>
    <w:rsid w:val="007F6762"/>
    <w:rsid w:val="007F7805"/>
    <w:rsid w:val="008005C2"/>
    <w:rsid w:val="008011D5"/>
    <w:rsid w:val="00801437"/>
    <w:rsid w:val="00801573"/>
    <w:rsid w:val="00801C81"/>
    <w:rsid w:val="00803BC1"/>
    <w:rsid w:val="00803C1A"/>
    <w:rsid w:val="008047E9"/>
    <w:rsid w:val="008052C3"/>
    <w:rsid w:val="00805B5E"/>
    <w:rsid w:val="008067F6"/>
    <w:rsid w:val="00806806"/>
    <w:rsid w:val="00806FCD"/>
    <w:rsid w:val="00810469"/>
    <w:rsid w:val="00810600"/>
    <w:rsid w:val="00811056"/>
    <w:rsid w:val="00811964"/>
    <w:rsid w:val="00812412"/>
    <w:rsid w:val="00813FE0"/>
    <w:rsid w:val="008147EB"/>
    <w:rsid w:val="00815136"/>
    <w:rsid w:val="0081599A"/>
    <w:rsid w:val="00815C9D"/>
    <w:rsid w:val="00817448"/>
    <w:rsid w:val="00820B4E"/>
    <w:rsid w:val="00820E84"/>
    <w:rsid w:val="00823D76"/>
    <w:rsid w:val="00823F95"/>
    <w:rsid w:val="00824140"/>
    <w:rsid w:val="00824203"/>
    <w:rsid w:val="008259F5"/>
    <w:rsid w:val="00825AE5"/>
    <w:rsid w:val="00827369"/>
    <w:rsid w:val="00827715"/>
    <w:rsid w:val="00827EBF"/>
    <w:rsid w:val="00830B76"/>
    <w:rsid w:val="008318FE"/>
    <w:rsid w:val="00831B8D"/>
    <w:rsid w:val="00831C0E"/>
    <w:rsid w:val="00831C94"/>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4964"/>
    <w:rsid w:val="0084566D"/>
    <w:rsid w:val="00845846"/>
    <w:rsid w:val="00845DA9"/>
    <w:rsid w:val="00846273"/>
    <w:rsid w:val="00846285"/>
    <w:rsid w:val="008469FF"/>
    <w:rsid w:val="00846C30"/>
    <w:rsid w:val="00846CD8"/>
    <w:rsid w:val="00846E95"/>
    <w:rsid w:val="0084741A"/>
    <w:rsid w:val="00847F54"/>
    <w:rsid w:val="00850D3C"/>
    <w:rsid w:val="00851D7D"/>
    <w:rsid w:val="00852319"/>
    <w:rsid w:val="0085321E"/>
    <w:rsid w:val="008541A8"/>
    <w:rsid w:val="00855105"/>
    <w:rsid w:val="00856E26"/>
    <w:rsid w:val="008571C5"/>
    <w:rsid w:val="00857A0C"/>
    <w:rsid w:val="00861654"/>
    <w:rsid w:val="00862E06"/>
    <w:rsid w:val="008644CD"/>
    <w:rsid w:val="008655A7"/>
    <w:rsid w:val="00866452"/>
    <w:rsid w:val="00867D4C"/>
    <w:rsid w:val="0087001D"/>
    <w:rsid w:val="00870445"/>
    <w:rsid w:val="00870465"/>
    <w:rsid w:val="0087087F"/>
    <w:rsid w:val="00871AA5"/>
    <w:rsid w:val="00872543"/>
    <w:rsid w:val="008725D9"/>
    <w:rsid w:val="00872ADD"/>
    <w:rsid w:val="00874116"/>
    <w:rsid w:val="00875CE3"/>
    <w:rsid w:val="0087649B"/>
    <w:rsid w:val="00877589"/>
    <w:rsid w:val="008775B3"/>
    <w:rsid w:val="00881E1A"/>
    <w:rsid w:val="008829D3"/>
    <w:rsid w:val="00882C3D"/>
    <w:rsid w:val="00883D42"/>
    <w:rsid w:val="00884248"/>
    <w:rsid w:val="00884A48"/>
    <w:rsid w:val="008866F6"/>
    <w:rsid w:val="00886826"/>
    <w:rsid w:val="0088771A"/>
    <w:rsid w:val="00887E9E"/>
    <w:rsid w:val="0089046F"/>
    <w:rsid w:val="008909E8"/>
    <w:rsid w:val="00890A0C"/>
    <w:rsid w:val="00890C87"/>
    <w:rsid w:val="00892219"/>
    <w:rsid w:val="00892428"/>
    <w:rsid w:val="00892A22"/>
    <w:rsid w:val="00892CDB"/>
    <w:rsid w:val="00894F2E"/>
    <w:rsid w:val="008954EF"/>
    <w:rsid w:val="00897040"/>
    <w:rsid w:val="008A0A15"/>
    <w:rsid w:val="008A12B0"/>
    <w:rsid w:val="008A1AF1"/>
    <w:rsid w:val="008A2A28"/>
    <w:rsid w:val="008A2DFA"/>
    <w:rsid w:val="008A3472"/>
    <w:rsid w:val="008A3E98"/>
    <w:rsid w:val="008A4337"/>
    <w:rsid w:val="008A566A"/>
    <w:rsid w:val="008A59B2"/>
    <w:rsid w:val="008A650C"/>
    <w:rsid w:val="008A6B46"/>
    <w:rsid w:val="008B426D"/>
    <w:rsid w:val="008B5336"/>
    <w:rsid w:val="008B6FD9"/>
    <w:rsid w:val="008B7E72"/>
    <w:rsid w:val="008C03EB"/>
    <w:rsid w:val="008C15AC"/>
    <w:rsid w:val="008C2133"/>
    <w:rsid w:val="008C3455"/>
    <w:rsid w:val="008C35D8"/>
    <w:rsid w:val="008C4E1E"/>
    <w:rsid w:val="008C4EF6"/>
    <w:rsid w:val="008C5F33"/>
    <w:rsid w:val="008C6ECA"/>
    <w:rsid w:val="008C6F3E"/>
    <w:rsid w:val="008D03BB"/>
    <w:rsid w:val="008D0DAA"/>
    <w:rsid w:val="008D0E5D"/>
    <w:rsid w:val="008D0EB5"/>
    <w:rsid w:val="008D0EC1"/>
    <w:rsid w:val="008D18B4"/>
    <w:rsid w:val="008D23E5"/>
    <w:rsid w:val="008D4058"/>
    <w:rsid w:val="008D49F4"/>
    <w:rsid w:val="008D4A51"/>
    <w:rsid w:val="008D62E8"/>
    <w:rsid w:val="008D711A"/>
    <w:rsid w:val="008D7E7C"/>
    <w:rsid w:val="008D7FB5"/>
    <w:rsid w:val="008E030F"/>
    <w:rsid w:val="008E05EC"/>
    <w:rsid w:val="008E10E7"/>
    <w:rsid w:val="008E177A"/>
    <w:rsid w:val="008E26F0"/>
    <w:rsid w:val="008E2839"/>
    <w:rsid w:val="008E36B8"/>
    <w:rsid w:val="008E563D"/>
    <w:rsid w:val="008E5ABD"/>
    <w:rsid w:val="008E6125"/>
    <w:rsid w:val="008E6E46"/>
    <w:rsid w:val="008E752F"/>
    <w:rsid w:val="008E7AC6"/>
    <w:rsid w:val="008E7DC5"/>
    <w:rsid w:val="008F0868"/>
    <w:rsid w:val="008F1401"/>
    <w:rsid w:val="008F26F1"/>
    <w:rsid w:val="008F2C41"/>
    <w:rsid w:val="008F2F46"/>
    <w:rsid w:val="008F31AD"/>
    <w:rsid w:val="008F3CBB"/>
    <w:rsid w:val="008F4FB4"/>
    <w:rsid w:val="008F6A2B"/>
    <w:rsid w:val="008F6DF4"/>
    <w:rsid w:val="008F71A4"/>
    <w:rsid w:val="008F788D"/>
    <w:rsid w:val="00900676"/>
    <w:rsid w:val="00900E1F"/>
    <w:rsid w:val="00901B3C"/>
    <w:rsid w:val="0090310D"/>
    <w:rsid w:val="00903C97"/>
    <w:rsid w:val="00905C90"/>
    <w:rsid w:val="00906201"/>
    <w:rsid w:val="009066F1"/>
    <w:rsid w:val="00907317"/>
    <w:rsid w:val="009106F1"/>
    <w:rsid w:val="00912FE4"/>
    <w:rsid w:val="0091439B"/>
    <w:rsid w:val="00915C7A"/>
    <w:rsid w:val="009178FE"/>
    <w:rsid w:val="00920E65"/>
    <w:rsid w:val="0092183C"/>
    <w:rsid w:val="0092263B"/>
    <w:rsid w:val="00922CED"/>
    <w:rsid w:val="00923835"/>
    <w:rsid w:val="00923D4E"/>
    <w:rsid w:val="009245E3"/>
    <w:rsid w:val="00926AE9"/>
    <w:rsid w:val="0092718D"/>
    <w:rsid w:val="00927EB1"/>
    <w:rsid w:val="00931D40"/>
    <w:rsid w:val="00932E2F"/>
    <w:rsid w:val="0093401A"/>
    <w:rsid w:val="009346E5"/>
    <w:rsid w:val="009352C9"/>
    <w:rsid w:val="009355FA"/>
    <w:rsid w:val="009369C7"/>
    <w:rsid w:val="009403D6"/>
    <w:rsid w:val="0094096C"/>
    <w:rsid w:val="00941EEA"/>
    <w:rsid w:val="009421DB"/>
    <w:rsid w:val="00943863"/>
    <w:rsid w:val="00943B98"/>
    <w:rsid w:val="009441ED"/>
    <w:rsid w:val="009475D7"/>
    <w:rsid w:val="009478B3"/>
    <w:rsid w:val="00947B21"/>
    <w:rsid w:val="00947F2E"/>
    <w:rsid w:val="00950152"/>
    <w:rsid w:val="00951EE2"/>
    <w:rsid w:val="00952D45"/>
    <w:rsid w:val="009530E5"/>
    <w:rsid w:val="009538FD"/>
    <w:rsid w:val="009552E1"/>
    <w:rsid w:val="00955938"/>
    <w:rsid w:val="00960081"/>
    <w:rsid w:val="00961D03"/>
    <w:rsid w:val="00961E6C"/>
    <w:rsid w:val="00962890"/>
    <w:rsid w:val="0096417C"/>
    <w:rsid w:val="009642CA"/>
    <w:rsid w:val="00964328"/>
    <w:rsid w:val="009645A9"/>
    <w:rsid w:val="00964660"/>
    <w:rsid w:val="0096522C"/>
    <w:rsid w:val="0096524B"/>
    <w:rsid w:val="00965506"/>
    <w:rsid w:val="00965FEF"/>
    <w:rsid w:val="00966690"/>
    <w:rsid w:val="0096779F"/>
    <w:rsid w:val="00971271"/>
    <w:rsid w:val="009712F2"/>
    <w:rsid w:val="00971D44"/>
    <w:rsid w:val="00972594"/>
    <w:rsid w:val="0097276A"/>
    <w:rsid w:val="00972818"/>
    <w:rsid w:val="00972E38"/>
    <w:rsid w:val="0097333D"/>
    <w:rsid w:val="00973555"/>
    <w:rsid w:val="00974801"/>
    <w:rsid w:val="00974E8E"/>
    <w:rsid w:val="0097672D"/>
    <w:rsid w:val="00976C26"/>
    <w:rsid w:val="00981972"/>
    <w:rsid w:val="00981F89"/>
    <w:rsid w:val="00983588"/>
    <w:rsid w:val="009842CB"/>
    <w:rsid w:val="00985AB6"/>
    <w:rsid w:val="0098638F"/>
    <w:rsid w:val="00986542"/>
    <w:rsid w:val="0098678B"/>
    <w:rsid w:val="0098746E"/>
    <w:rsid w:val="009904E2"/>
    <w:rsid w:val="0099179B"/>
    <w:rsid w:val="00992E1E"/>
    <w:rsid w:val="00993620"/>
    <w:rsid w:val="00994375"/>
    <w:rsid w:val="00995443"/>
    <w:rsid w:val="00995F01"/>
    <w:rsid w:val="009961E4"/>
    <w:rsid w:val="009965CF"/>
    <w:rsid w:val="009978FE"/>
    <w:rsid w:val="00997C4E"/>
    <w:rsid w:val="00997E38"/>
    <w:rsid w:val="009A1AF1"/>
    <w:rsid w:val="009A32E5"/>
    <w:rsid w:val="009A3827"/>
    <w:rsid w:val="009A4299"/>
    <w:rsid w:val="009A43AE"/>
    <w:rsid w:val="009A52C1"/>
    <w:rsid w:val="009A6126"/>
    <w:rsid w:val="009A635E"/>
    <w:rsid w:val="009A6F8E"/>
    <w:rsid w:val="009A7C0E"/>
    <w:rsid w:val="009B146B"/>
    <w:rsid w:val="009B2158"/>
    <w:rsid w:val="009B281C"/>
    <w:rsid w:val="009B56F2"/>
    <w:rsid w:val="009B6E3D"/>
    <w:rsid w:val="009B6F97"/>
    <w:rsid w:val="009B70E6"/>
    <w:rsid w:val="009B7769"/>
    <w:rsid w:val="009C0C0C"/>
    <w:rsid w:val="009C21D8"/>
    <w:rsid w:val="009C23C5"/>
    <w:rsid w:val="009C2BE6"/>
    <w:rsid w:val="009C40FF"/>
    <w:rsid w:val="009C4639"/>
    <w:rsid w:val="009C4D55"/>
    <w:rsid w:val="009C576F"/>
    <w:rsid w:val="009C5C6B"/>
    <w:rsid w:val="009C6B18"/>
    <w:rsid w:val="009C78A2"/>
    <w:rsid w:val="009D028D"/>
    <w:rsid w:val="009D15A3"/>
    <w:rsid w:val="009D1DD0"/>
    <w:rsid w:val="009D24CE"/>
    <w:rsid w:val="009D2548"/>
    <w:rsid w:val="009D361B"/>
    <w:rsid w:val="009D36FE"/>
    <w:rsid w:val="009D49C0"/>
    <w:rsid w:val="009D69B3"/>
    <w:rsid w:val="009D71F8"/>
    <w:rsid w:val="009D7392"/>
    <w:rsid w:val="009D7A89"/>
    <w:rsid w:val="009D7BB5"/>
    <w:rsid w:val="009E0528"/>
    <w:rsid w:val="009E0F76"/>
    <w:rsid w:val="009E3A27"/>
    <w:rsid w:val="009E5E98"/>
    <w:rsid w:val="009E6967"/>
    <w:rsid w:val="009E74E5"/>
    <w:rsid w:val="009F1843"/>
    <w:rsid w:val="009F1866"/>
    <w:rsid w:val="009F6344"/>
    <w:rsid w:val="009F7774"/>
    <w:rsid w:val="009F7E4E"/>
    <w:rsid w:val="00A01A9B"/>
    <w:rsid w:val="00A01B20"/>
    <w:rsid w:val="00A03DA0"/>
    <w:rsid w:val="00A04669"/>
    <w:rsid w:val="00A04A60"/>
    <w:rsid w:val="00A05C63"/>
    <w:rsid w:val="00A06D3C"/>
    <w:rsid w:val="00A06E83"/>
    <w:rsid w:val="00A0713D"/>
    <w:rsid w:val="00A07601"/>
    <w:rsid w:val="00A07E6F"/>
    <w:rsid w:val="00A10AFF"/>
    <w:rsid w:val="00A11294"/>
    <w:rsid w:val="00A129DB"/>
    <w:rsid w:val="00A13669"/>
    <w:rsid w:val="00A13935"/>
    <w:rsid w:val="00A1409C"/>
    <w:rsid w:val="00A203BA"/>
    <w:rsid w:val="00A20532"/>
    <w:rsid w:val="00A2172D"/>
    <w:rsid w:val="00A21AC1"/>
    <w:rsid w:val="00A228D5"/>
    <w:rsid w:val="00A2427E"/>
    <w:rsid w:val="00A247B0"/>
    <w:rsid w:val="00A24AE8"/>
    <w:rsid w:val="00A255C6"/>
    <w:rsid w:val="00A256E2"/>
    <w:rsid w:val="00A265EA"/>
    <w:rsid w:val="00A267D0"/>
    <w:rsid w:val="00A2764A"/>
    <w:rsid w:val="00A27CED"/>
    <w:rsid w:val="00A27F65"/>
    <w:rsid w:val="00A31B26"/>
    <w:rsid w:val="00A32E66"/>
    <w:rsid w:val="00A33415"/>
    <w:rsid w:val="00A347B8"/>
    <w:rsid w:val="00A35B3A"/>
    <w:rsid w:val="00A35C6E"/>
    <w:rsid w:val="00A3714B"/>
    <w:rsid w:val="00A40985"/>
    <w:rsid w:val="00A4131A"/>
    <w:rsid w:val="00A42EE5"/>
    <w:rsid w:val="00A441C8"/>
    <w:rsid w:val="00A447EB"/>
    <w:rsid w:val="00A451DF"/>
    <w:rsid w:val="00A45E95"/>
    <w:rsid w:val="00A4602E"/>
    <w:rsid w:val="00A467C9"/>
    <w:rsid w:val="00A47FA1"/>
    <w:rsid w:val="00A50A8D"/>
    <w:rsid w:val="00A53571"/>
    <w:rsid w:val="00A538FD"/>
    <w:rsid w:val="00A55CFB"/>
    <w:rsid w:val="00A563B5"/>
    <w:rsid w:val="00A563C4"/>
    <w:rsid w:val="00A56F0E"/>
    <w:rsid w:val="00A578FA"/>
    <w:rsid w:val="00A57F0E"/>
    <w:rsid w:val="00A604DA"/>
    <w:rsid w:val="00A60599"/>
    <w:rsid w:val="00A620C6"/>
    <w:rsid w:val="00A62628"/>
    <w:rsid w:val="00A6330C"/>
    <w:rsid w:val="00A634D5"/>
    <w:rsid w:val="00A63855"/>
    <w:rsid w:val="00A63C75"/>
    <w:rsid w:val="00A64125"/>
    <w:rsid w:val="00A641CE"/>
    <w:rsid w:val="00A644A2"/>
    <w:rsid w:val="00A6566F"/>
    <w:rsid w:val="00A65969"/>
    <w:rsid w:val="00A66C2D"/>
    <w:rsid w:val="00A7038D"/>
    <w:rsid w:val="00A70DA9"/>
    <w:rsid w:val="00A71026"/>
    <w:rsid w:val="00A711C9"/>
    <w:rsid w:val="00A71F0A"/>
    <w:rsid w:val="00A72D80"/>
    <w:rsid w:val="00A72F27"/>
    <w:rsid w:val="00A73609"/>
    <w:rsid w:val="00A75DCB"/>
    <w:rsid w:val="00A77B97"/>
    <w:rsid w:val="00A77F4F"/>
    <w:rsid w:val="00A802AA"/>
    <w:rsid w:val="00A80BFD"/>
    <w:rsid w:val="00A82763"/>
    <w:rsid w:val="00A83F82"/>
    <w:rsid w:val="00A8420B"/>
    <w:rsid w:val="00A843B1"/>
    <w:rsid w:val="00A85545"/>
    <w:rsid w:val="00A8588F"/>
    <w:rsid w:val="00A85983"/>
    <w:rsid w:val="00A85B3C"/>
    <w:rsid w:val="00A8650D"/>
    <w:rsid w:val="00A86AA8"/>
    <w:rsid w:val="00A86E49"/>
    <w:rsid w:val="00A90058"/>
    <w:rsid w:val="00A90B00"/>
    <w:rsid w:val="00A9174E"/>
    <w:rsid w:val="00A92FFB"/>
    <w:rsid w:val="00A93B7A"/>
    <w:rsid w:val="00A93D9F"/>
    <w:rsid w:val="00A942C9"/>
    <w:rsid w:val="00A944D0"/>
    <w:rsid w:val="00A95655"/>
    <w:rsid w:val="00AA26E4"/>
    <w:rsid w:val="00AA33DD"/>
    <w:rsid w:val="00AA364E"/>
    <w:rsid w:val="00AA3E96"/>
    <w:rsid w:val="00AA419D"/>
    <w:rsid w:val="00AA6757"/>
    <w:rsid w:val="00AA6978"/>
    <w:rsid w:val="00AA7BC6"/>
    <w:rsid w:val="00AB168B"/>
    <w:rsid w:val="00AB1810"/>
    <w:rsid w:val="00AB2E63"/>
    <w:rsid w:val="00AB3304"/>
    <w:rsid w:val="00AB4B81"/>
    <w:rsid w:val="00AB5206"/>
    <w:rsid w:val="00AB53C1"/>
    <w:rsid w:val="00AB6039"/>
    <w:rsid w:val="00AB7198"/>
    <w:rsid w:val="00AB7598"/>
    <w:rsid w:val="00AC085E"/>
    <w:rsid w:val="00AC2297"/>
    <w:rsid w:val="00AC274E"/>
    <w:rsid w:val="00AC3FC6"/>
    <w:rsid w:val="00AC4677"/>
    <w:rsid w:val="00AC6BFC"/>
    <w:rsid w:val="00AC70D9"/>
    <w:rsid w:val="00AC79B0"/>
    <w:rsid w:val="00AC79EB"/>
    <w:rsid w:val="00AC7C69"/>
    <w:rsid w:val="00AD00F2"/>
    <w:rsid w:val="00AD2503"/>
    <w:rsid w:val="00AD2659"/>
    <w:rsid w:val="00AD2B9D"/>
    <w:rsid w:val="00AD5145"/>
    <w:rsid w:val="00AD57FA"/>
    <w:rsid w:val="00AD6616"/>
    <w:rsid w:val="00AD6CD8"/>
    <w:rsid w:val="00AD79B7"/>
    <w:rsid w:val="00AE00D6"/>
    <w:rsid w:val="00AE15A2"/>
    <w:rsid w:val="00AE2297"/>
    <w:rsid w:val="00AE2A08"/>
    <w:rsid w:val="00AE2AF2"/>
    <w:rsid w:val="00AE370C"/>
    <w:rsid w:val="00AE4901"/>
    <w:rsid w:val="00AE49D2"/>
    <w:rsid w:val="00AE549D"/>
    <w:rsid w:val="00AE553C"/>
    <w:rsid w:val="00AE5D8B"/>
    <w:rsid w:val="00AE63EC"/>
    <w:rsid w:val="00AE652F"/>
    <w:rsid w:val="00AE6619"/>
    <w:rsid w:val="00AF06A7"/>
    <w:rsid w:val="00AF1107"/>
    <w:rsid w:val="00AF220D"/>
    <w:rsid w:val="00AF2ED3"/>
    <w:rsid w:val="00AF3C27"/>
    <w:rsid w:val="00AF5633"/>
    <w:rsid w:val="00AF59BF"/>
    <w:rsid w:val="00AF5FFA"/>
    <w:rsid w:val="00AF6251"/>
    <w:rsid w:val="00AF69B3"/>
    <w:rsid w:val="00AF6A4B"/>
    <w:rsid w:val="00AF768A"/>
    <w:rsid w:val="00B02679"/>
    <w:rsid w:val="00B02A45"/>
    <w:rsid w:val="00B03D58"/>
    <w:rsid w:val="00B0467E"/>
    <w:rsid w:val="00B04C70"/>
    <w:rsid w:val="00B078EC"/>
    <w:rsid w:val="00B07E13"/>
    <w:rsid w:val="00B106C8"/>
    <w:rsid w:val="00B11C1E"/>
    <w:rsid w:val="00B12193"/>
    <w:rsid w:val="00B12E45"/>
    <w:rsid w:val="00B159D0"/>
    <w:rsid w:val="00B15F26"/>
    <w:rsid w:val="00B20249"/>
    <w:rsid w:val="00B203C5"/>
    <w:rsid w:val="00B20AEC"/>
    <w:rsid w:val="00B2146D"/>
    <w:rsid w:val="00B21BC6"/>
    <w:rsid w:val="00B2305F"/>
    <w:rsid w:val="00B236AD"/>
    <w:rsid w:val="00B25900"/>
    <w:rsid w:val="00B27543"/>
    <w:rsid w:val="00B3198B"/>
    <w:rsid w:val="00B31DBE"/>
    <w:rsid w:val="00B357E9"/>
    <w:rsid w:val="00B371D3"/>
    <w:rsid w:val="00B37502"/>
    <w:rsid w:val="00B3755A"/>
    <w:rsid w:val="00B379CA"/>
    <w:rsid w:val="00B37B6B"/>
    <w:rsid w:val="00B37D5C"/>
    <w:rsid w:val="00B37F18"/>
    <w:rsid w:val="00B400B2"/>
    <w:rsid w:val="00B4051E"/>
    <w:rsid w:val="00B407A3"/>
    <w:rsid w:val="00B408E1"/>
    <w:rsid w:val="00B41238"/>
    <w:rsid w:val="00B42C2C"/>
    <w:rsid w:val="00B42EF3"/>
    <w:rsid w:val="00B44226"/>
    <w:rsid w:val="00B4650E"/>
    <w:rsid w:val="00B4725F"/>
    <w:rsid w:val="00B47D50"/>
    <w:rsid w:val="00B50C86"/>
    <w:rsid w:val="00B52FAC"/>
    <w:rsid w:val="00B55072"/>
    <w:rsid w:val="00B563CD"/>
    <w:rsid w:val="00B57D4A"/>
    <w:rsid w:val="00B6204E"/>
    <w:rsid w:val="00B62D36"/>
    <w:rsid w:val="00B630CD"/>
    <w:rsid w:val="00B63D7F"/>
    <w:rsid w:val="00B6467D"/>
    <w:rsid w:val="00B64ACE"/>
    <w:rsid w:val="00B655D6"/>
    <w:rsid w:val="00B66B4B"/>
    <w:rsid w:val="00B67947"/>
    <w:rsid w:val="00B71133"/>
    <w:rsid w:val="00B72674"/>
    <w:rsid w:val="00B736B8"/>
    <w:rsid w:val="00B741C9"/>
    <w:rsid w:val="00B768B0"/>
    <w:rsid w:val="00B76DF8"/>
    <w:rsid w:val="00B77258"/>
    <w:rsid w:val="00B7725D"/>
    <w:rsid w:val="00B823BE"/>
    <w:rsid w:val="00B83974"/>
    <w:rsid w:val="00B83A3E"/>
    <w:rsid w:val="00B846A7"/>
    <w:rsid w:val="00B85FE8"/>
    <w:rsid w:val="00B86C2D"/>
    <w:rsid w:val="00B8727D"/>
    <w:rsid w:val="00B87446"/>
    <w:rsid w:val="00B87EBB"/>
    <w:rsid w:val="00B912A0"/>
    <w:rsid w:val="00B9142A"/>
    <w:rsid w:val="00B928FC"/>
    <w:rsid w:val="00B951DF"/>
    <w:rsid w:val="00B959FB"/>
    <w:rsid w:val="00B961AF"/>
    <w:rsid w:val="00B96B15"/>
    <w:rsid w:val="00B97B65"/>
    <w:rsid w:val="00BA10A3"/>
    <w:rsid w:val="00BA1ABD"/>
    <w:rsid w:val="00BA27AC"/>
    <w:rsid w:val="00BA2E35"/>
    <w:rsid w:val="00BA33CD"/>
    <w:rsid w:val="00BA3A9B"/>
    <w:rsid w:val="00BA40D8"/>
    <w:rsid w:val="00BA41E0"/>
    <w:rsid w:val="00BA5298"/>
    <w:rsid w:val="00BA5E9A"/>
    <w:rsid w:val="00BA68A1"/>
    <w:rsid w:val="00BA6982"/>
    <w:rsid w:val="00BA73F8"/>
    <w:rsid w:val="00BB1694"/>
    <w:rsid w:val="00BB1FC3"/>
    <w:rsid w:val="00BB2F2C"/>
    <w:rsid w:val="00BB37B8"/>
    <w:rsid w:val="00BB37DB"/>
    <w:rsid w:val="00BB3F38"/>
    <w:rsid w:val="00BB43F6"/>
    <w:rsid w:val="00BB4856"/>
    <w:rsid w:val="00BB4E07"/>
    <w:rsid w:val="00BB4F1A"/>
    <w:rsid w:val="00BB595E"/>
    <w:rsid w:val="00BB67CD"/>
    <w:rsid w:val="00BC044D"/>
    <w:rsid w:val="00BC0DD0"/>
    <w:rsid w:val="00BC1807"/>
    <w:rsid w:val="00BC1834"/>
    <w:rsid w:val="00BC2661"/>
    <w:rsid w:val="00BC28F0"/>
    <w:rsid w:val="00BC3571"/>
    <w:rsid w:val="00BD1B9F"/>
    <w:rsid w:val="00BD2047"/>
    <w:rsid w:val="00BD293B"/>
    <w:rsid w:val="00BD2A15"/>
    <w:rsid w:val="00BD3C04"/>
    <w:rsid w:val="00BD48C3"/>
    <w:rsid w:val="00BD4C9B"/>
    <w:rsid w:val="00BD59BD"/>
    <w:rsid w:val="00BD6553"/>
    <w:rsid w:val="00BD6F2C"/>
    <w:rsid w:val="00BD7709"/>
    <w:rsid w:val="00BE020E"/>
    <w:rsid w:val="00BE1052"/>
    <w:rsid w:val="00BE1366"/>
    <w:rsid w:val="00BE18DC"/>
    <w:rsid w:val="00BE1EEF"/>
    <w:rsid w:val="00BE37F0"/>
    <w:rsid w:val="00BE42FA"/>
    <w:rsid w:val="00BE452A"/>
    <w:rsid w:val="00BE4B48"/>
    <w:rsid w:val="00BE69AF"/>
    <w:rsid w:val="00BE6B6E"/>
    <w:rsid w:val="00BE74E1"/>
    <w:rsid w:val="00BF0252"/>
    <w:rsid w:val="00BF1B73"/>
    <w:rsid w:val="00BF2CB4"/>
    <w:rsid w:val="00BF3F8B"/>
    <w:rsid w:val="00BF410D"/>
    <w:rsid w:val="00BF4936"/>
    <w:rsid w:val="00BF5E47"/>
    <w:rsid w:val="00BF7311"/>
    <w:rsid w:val="00BF751B"/>
    <w:rsid w:val="00BF7C08"/>
    <w:rsid w:val="00BF7C09"/>
    <w:rsid w:val="00C00C65"/>
    <w:rsid w:val="00C0181D"/>
    <w:rsid w:val="00C018A4"/>
    <w:rsid w:val="00C02419"/>
    <w:rsid w:val="00C028E4"/>
    <w:rsid w:val="00C02CCA"/>
    <w:rsid w:val="00C02D0C"/>
    <w:rsid w:val="00C035F6"/>
    <w:rsid w:val="00C04507"/>
    <w:rsid w:val="00C04CF0"/>
    <w:rsid w:val="00C0500A"/>
    <w:rsid w:val="00C054BA"/>
    <w:rsid w:val="00C05CC7"/>
    <w:rsid w:val="00C06FD0"/>
    <w:rsid w:val="00C077A1"/>
    <w:rsid w:val="00C07CBF"/>
    <w:rsid w:val="00C07E1E"/>
    <w:rsid w:val="00C101FE"/>
    <w:rsid w:val="00C1049A"/>
    <w:rsid w:val="00C104DA"/>
    <w:rsid w:val="00C10524"/>
    <w:rsid w:val="00C1331F"/>
    <w:rsid w:val="00C14398"/>
    <w:rsid w:val="00C14990"/>
    <w:rsid w:val="00C149EB"/>
    <w:rsid w:val="00C15C29"/>
    <w:rsid w:val="00C170A2"/>
    <w:rsid w:val="00C17264"/>
    <w:rsid w:val="00C17459"/>
    <w:rsid w:val="00C20607"/>
    <w:rsid w:val="00C20A87"/>
    <w:rsid w:val="00C2116C"/>
    <w:rsid w:val="00C22B72"/>
    <w:rsid w:val="00C22CC7"/>
    <w:rsid w:val="00C22E69"/>
    <w:rsid w:val="00C23BD2"/>
    <w:rsid w:val="00C2441A"/>
    <w:rsid w:val="00C2500B"/>
    <w:rsid w:val="00C25453"/>
    <w:rsid w:val="00C26565"/>
    <w:rsid w:val="00C268B2"/>
    <w:rsid w:val="00C27742"/>
    <w:rsid w:val="00C27D73"/>
    <w:rsid w:val="00C31C14"/>
    <w:rsid w:val="00C3362F"/>
    <w:rsid w:val="00C33E48"/>
    <w:rsid w:val="00C33FDA"/>
    <w:rsid w:val="00C34D35"/>
    <w:rsid w:val="00C34D7F"/>
    <w:rsid w:val="00C370D3"/>
    <w:rsid w:val="00C40561"/>
    <w:rsid w:val="00C40CEB"/>
    <w:rsid w:val="00C42EC7"/>
    <w:rsid w:val="00C43168"/>
    <w:rsid w:val="00C4403E"/>
    <w:rsid w:val="00C448A8"/>
    <w:rsid w:val="00C45639"/>
    <w:rsid w:val="00C460A6"/>
    <w:rsid w:val="00C4623C"/>
    <w:rsid w:val="00C47E01"/>
    <w:rsid w:val="00C5089D"/>
    <w:rsid w:val="00C51422"/>
    <w:rsid w:val="00C51B56"/>
    <w:rsid w:val="00C51E56"/>
    <w:rsid w:val="00C527A1"/>
    <w:rsid w:val="00C527C6"/>
    <w:rsid w:val="00C53AF5"/>
    <w:rsid w:val="00C55266"/>
    <w:rsid w:val="00C55BE8"/>
    <w:rsid w:val="00C55E8D"/>
    <w:rsid w:val="00C56409"/>
    <w:rsid w:val="00C56A1C"/>
    <w:rsid w:val="00C57465"/>
    <w:rsid w:val="00C5750B"/>
    <w:rsid w:val="00C57E99"/>
    <w:rsid w:val="00C6003E"/>
    <w:rsid w:val="00C612EB"/>
    <w:rsid w:val="00C61A59"/>
    <w:rsid w:val="00C61E2A"/>
    <w:rsid w:val="00C62623"/>
    <w:rsid w:val="00C62D31"/>
    <w:rsid w:val="00C63B30"/>
    <w:rsid w:val="00C63B85"/>
    <w:rsid w:val="00C63D2B"/>
    <w:rsid w:val="00C641DD"/>
    <w:rsid w:val="00C6505F"/>
    <w:rsid w:val="00C65E4A"/>
    <w:rsid w:val="00C700F9"/>
    <w:rsid w:val="00C70E86"/>
    <w:rsid w:val="00C71914"/>
    <w:rsid w:val="00C71B55"/>
    <w:rsid w:val="00C71E3D"/>
    <w:rsid w:val="00C72195"/>
    <w:rsid w:val="00C75E12"/>
    <w:rsid w:val="00C7636B"/>
    <w:rsid w:val="00C76E24"/>
    <w:rsid w:val="00C777A1"/>
    <w:rsid w:val="00C77E15"/>
    <w:rsid w:val="00C80493"/>
    <w:rsid w:val="00C80561"/>
    <w:rsid w:val="00C80C04"/>
    <w:rsid w:val="00C812C4"/>
    <w:rsid w:val="00C815D9"/>
    <w:rsid w:val="00C81FA4"/>
    <w:rsid w:val="00C82671"/>
    <w:rsid w:val="00C82D58"/>
    <w:rsid w:val="00C85B23"/>
    <w:rsid w:val="00C86FB8"/>
    <w:rsid w:val="00C878A7"/>
    <w:rsid w:val="00C87E1C"/>
    <w:rsid w:val="00C900F0"/>
    <w:rsid w:val="00C903DD"/>
    <w:rsid w:val="00C9056D"/>
    <w:rsid w:val="00C915D0"/>
    <w:rsid w:val="00C91DB1"/>
    <w:rsid w:val="00C9387D"/>
    <w:rsid w:val="00C94C56"/>
    <w:rsid w:val="00C95164"/>
    <w:rsid w:val="00C96D78"/>
    <w:rsid w:val="00C975CC"/>
    <w:rsid w:val="00CA05E7"/>
    <w:rsid w:val="00CA2590"/>
    <w:rsid w:val="00CA3A6B"/>
    <w:rsid w:val="00CA3A76"/>
    <w:rsid w:val="00CA5028"/>
    <w:rsid w:val="00CA6790"/>
    <w:rsid w:val="00CA7526"/>
    <w:rsid w:val="00CA7747"/>
    <w:rsid w:val="00CA78AD"/>
    <w:rsid w:val="00CB0114"/>
    <w:rsid w:val="00CB0F1B"/>
    <w:rsid w:val="00CB1FD5"/>
    <w:rsid w:val="00CB3612"/>
    <w:rsid w:val="00CB398C"/>
    <w:rsid w:val="00CB4184"/>
    <w:rsid w:val="00CB4FD8"/>
    <w:rsid w:val="00CB50EB"/>
    <w:rsid w:val="00CB5C6D"/>
    <w:rsid w:val="00CB7751"/>
    <w:rsid w:val="00CC028B"/>
    <w:rsid w:val="00CC2615"/>
    <w:rsid w:val="00CC2FAF"/>
    <w:rsid w:val="00CC3C23"/>
    <w:rsid w:val="00CC41F8"/>
    <w:rsid w:val="00CC4706"/>
    <w:rsid w:val="00CC4CCB"/>
    <w:rsid w:val="00CC5EBE"/>
    <w:rsid w:val="00CC619A"/>
    <w:rsid w:val="00CC6BED"/>
    <w:rsid w:val="00CD0B5F"/>
    <w:rsid w:val="00CD0EE5"/>
    <w:rsid w:val="00CD1EA0"/>
    <w:rsid w:val="00CD29BE"/>
    <w:rsid w:val="00CD2C04"/>
    <w:rsid w:val="00CD2C15"/>
    <w:rsid w:val="00CD4DA4"/>
    <w:rsid w:val="00CD5164"/>
    <w:rsid w:val="00CD73B7"/>
    <w:rsid w:val="00CE0BAA"/>
    <w:rsid w:val="00CE4F3A"/>
    <w:rsid w:val="00CE5ACF"/>
    <w:rsid w:val="00CE61A6"/>
    <w:rsid w:val="00CE7633"/>
    <w:rsid w:val="00CE7A32"/>
    <w:rsid w:val="00CF1256"/>
    <w:rsid w:val="00CF1724"/>
    <w:rsid w:val="00CF1779"/>
    <w:rsid w:val="00CF3F58"/>
    <w:rsid w:val="00CF5689"/>
    <w:rsid w:val="00CF6536"/>
    <w:rsid w:val="00CF6548"/>
    <w:rsid w:val="00CF701A"/>
    <w:rsid w:val="00CF7C08"/>
    <w:rsid w:val="00D01292"/>
    <w:rsid w:val="00D01A92"/>
    <w:rsid w:val="00D02741"/>
    <w:rsid w:val="00D03E6B"/>
    <w:rsid w:val="00D042D6"/>
    <w:rsid w:val="00D0673E"/>
    <w:rsid w:val="00D06A8D"/>
    <w:rsid w:val="00D06C67"/>
    <w:rsid w:val="00D1256E"/>
    <w:rsid w:val="00D12D70"/>
    <w:rsid w:val="00D13903"/>
    <w:rsid w:val="00D171B7"/>
    <w:rsid w:val="00D17E47"/>
    <w:rsid w:val="00D222B8"/>
    <w:rsid w:val="00D24476"/>
    <w:rsid w:val="00D24C6E"/>
    <w:rsid w:val="00D2564E"/>
    <w:rsid w:val="00D25D3F"/>
    <w:rsid w:val="00D27DD6"/>
    <w:rsid w:val="00D310E5"/>
    <w:rsid w:val="00D311FD"/>
    <w:rsid w:val="00D32542"/>
    <w:rsid w:val="00D3280F"/>
    <w:rsid w:val="00D3285A"/>
    <w:rsid w:val="00D33B53"/>
    <w:rsid w:val="00D344A0"/>
    <w:rsid w:val="00D350F1"/>
    <w:rsid w:val="00D35783"/>
    <w:rsid w:val="00D35F35"/>
    <w:rsid w:val="00D37408"/>
    <w:rsid w:val="00D400E6"/>
    <w:rsid w:val="00D41506"/>
    <w:rsid w:val="00D42A1D"/>
    <w:rsid w:val="00D43504"/>
    <w:rsid w:val="00D440A6"/>
    <w:rsid w:val="00D453FF"/>
    <w:rsid w:val="00D45A09"/>
    <w:rsid w:val="00D45F3B"/>
    <w:rsid w:val="00D46DEA"/>
    <w:rsid w:val="00D47087"/>
    <w:rsid w:val="00D506C9"/>
    <w:rsid w:val="00D5082A"/>
    <w:rsid w:val="00D54FB1"/>
    <w:rsid w:val="00D554C2"/>
    <w:rsid w:val="00D56953"/>
    <w:rsid w:val="00D56D4D"/>
    <w:rsid w:val="00D5776A"/>
    <w:rsid w:val="00D579F8"/>
    <w:rsid w:val="00D57DDE"/>
    <w:rsid w:val="00D62AB5"/>
    <w:rsid w:val="00D63F6E"/>
    <w:rsid w:val="00D64C03"/>
    <w:rsid w:val="00D6673F"/>
    <w:rsid w:val="00D668A5"/>
    <w:rsid w:val="00D669FD"/>
    <w:rsid w:val="00D67B01"/>
    <w:rsid w:val="00D705EC"/>
    <w:rsid w:val="00D70B90"/>
    <w:rsid w:val="00D71FDC"/>
    <w:rsid w:val="00D72010"/>
    <w:rsid w:val="00D72173"/>
    <w:rsid w:val="00D77663"/>
    <w:rsid w:val="00D80333"/>
    <w:rsid w:val="00D81B5A"/>
    <w:rsid w:val="00D82D31"/>
    <w:rsid w:val="00D83603"/>
    <w:rsid w:val="00D837A9"/>
    <w:rsid w:val="00D837F1"/>
    <w:rsid w:val="00D84533"/>
    <w:rsid w:val="00D84FB8"/>
    <w:rsid w:val="00D869E2"/>
    <w:rsid w:val="00D86B4A"/>
    <w:rsid w:val="00D874EA"/>
    <w:rsid w:val="00D9025F"/>
    <w:rsid w:val="00D90AC0"/>
    <w:rsid w:val="00D91011"/>
    <w:rsid w:val="00D91BE3"/>
    <w:rsid w:val="00D9229A"/>
    <w:rsid w:val="00D93624"/>
    <w:rsid w:val="00D942EE"/>
    <w:rsid w:val="00D94479"/>
    <w:rsid w:val="00D954E6"/>
    <w:rsid w:val="00D95A75"/>
    <w:rsid w:val="00D966DF"/>
    <w:rsid w:val="00D96A14"/>
    <w:rsid w:val="00D970B1"/>
    <w:rsid w:val="00D97436"/>
    <w:rsid w:val="00DA10E7"/>
    <w:rsid w:val="00DA1211"/>
    <w:rsid w:val="00DA15BD"/>
    <w:rsid w:val="00DA260C"/>
    <w:rsid w:val="00DA4049"/>
    <w:rsid w:val="00DA4853"/>
    <w:rsid w:val="00DA4961"/>
    <w:rsid w:val="00DA497C"/>
    <w:rsid w:val="00DA7048"/>
    <w:rsid w:val="00DB0369"/>
    <w:rsid w:val="00DB0AC6"/>
    <w:rsid w:val="00DB0E24"/>
    <w:rsid w:val="00DB1A60"/>
    <w:rsid w:val="00DB2752"/>
    <w:rsid w:val="00DB2F0E"/>
    <w:rsid w:val="00DB37AA"/>
    <w:rsid w:val="00DB661D"/>
    <w:rsid w:val="00DB6E70"/>
    <w:rsid w:val="00DB6FAC"/>
    <w:rsid w:val="00DB7BDC"/>
    <w:rsid w:val="00DC055A"/>
    <w:rsid w:val="00DC0F27"/>
    <w:rsid w:val="00DC1B38"/>
    <w:rsid w:val="00DC27EB"/>
    <w:rsid w:val="00DC4720"/>
    <w:rsid w:val="00DC6F75"/>
    <w:rsid w:val="00DC718C"/>
    <w:rsid w:val="00DC7435"/>
    <w:rsid w:val="00DC7F8E"/>
    <w:rsid w:val="00DD0B03"/>
    <w:rsid w:val="00DD10B5"/>
    <w:rsid w:val="00DD2896"/>
    <w:rsid w:val="00DD3039"/>
    <w:rsid w:val="00DD382E"/>
    <w:rsid w:val="00DD4EA5"/>
    <w:rsid w:val="00DD74C8"/>
    <w:rsid w:val="00DD7739"/>
    <w:rsid w:val="00DE1771"/>
    <w:rsid w:val="00DE1D24"/>
    <w:rsid w:val="00DE3FB6"/>
    <w:rsid w:val="00DE44D5"/>
    <w:rsid w:val="00DE4502"/>
    <w:rsid w:val="00DE4941"/>
    <w:rsid w:val="00DE4D4F"/>
    <w:rsid w:val="00DE532B"/>
    <w:rsid w:val="00DE5543"/>
    <w:rsid w:val="00DE69FA"/>
    <w:rsid w:val="00DF1627"/>
    <w:rsid w:val="00DF2B95"/>
    <w:rsid w:val="00DF3008"/>
    <w:rsid w:val="00DF3D3D"/>
    <w:rsid w:val="00DF5589"/>
    <w:rsid w:val="00DF5E68"/>
    <w:rsid w:val="00DF647A"/>
    <w:rsid w:val="00DF6797"/>
    <w:rsid w:val="00DF7A6A"/>
    <w:rsid w:val="00E002C5"/>
    <w:rsid w:val="00E00B7A"/>
    <w:rsid w:val="00E017D7"/>
    <w:rsid w:val="00E02B4E"/>
    <w:rsid w:val="00E0402A"/>
    <w:rsid w:val="00E04677"/>
    <w:rsid w:val="00E05971"/>
    <w:rsid w:val="00E05AF3"/>
    <w:rsid w:val="00E06571"/>
    <w:rsid w:val="00E07B39"/>
    <w:rsid w:val="00E109A9"/>
    <w:rsid w:val="00E12A0E"/>
    <w:rsid w:val="00E12ECC"/>
    <w:rsid w:val="00E154EC"/>
    <w:rsid w:val="00E17AC1"/>
    <w:rsid w:val="00E20230"/>
    <w:rsid w:val="00E204D5"/>
    <w:rsid w:val="00E20C00"/>
    <w:rsid w:val="00E211B8"/>
    <w:rsid w:val="00E21807"/>
    <w:rsid w:val="00E21ECD"/>
    <w:rsid w:val="00E2356F"/>
    <w:rsid w:val="00E243DD"/>
    <w:rsid w:val="00E25264"/>
    <w:rsid w:val="00E2546B"/>
    <w:rsid w:val="00E25B79"/>
    <w:rsid w:val="00E26488"/>
    <w:rsid w:val="00E27190"/>
    <w:rsid w:val="00E27F04"/>
    <w:rsid w:val="00E30C24"/>
    <w:rsid w:val="00E3172A"/>
    <w:rsid w:val="00E32C33"/>
    <w:rsid w:val="00E34945"/>
    <w:rsid w:val="00E350A4"/>
    <w:rsid w:val="00E35D9B"/>
    <w:rsid w:val="00E3605C"/>
    <w:rsid w:val="00E400F4"/>
    <w:rsid w:val="00E40D68"/>
    <w:rsid w:val="00E411ED"/>
    <w:rsid w:val="00E41F45"/>
    <w:rsid w:val="00E42AFE"/>
    <w:rsid w:val="00E43EE0"/>
    <w:rsid w:val="00E442AF"/>
    <w:rsid w:val="00E4456B"/>
    <w:rsid w:val="00E4527D"/>
    <w:rsid w:val="00E50548"/>
    <w:rsid w:val="00E50CAD"/>
    <w:rsid w:val="00E51512"/>
    <w:rsid w:val="00E51580"/>
    <w:rsid w:val="00E53A04"/>
    <w:rsid w:val="00E5418D"/>
    <w:rsid w:val="00E5420B"/>
    <w:rsid w:val="00E5440C"/>
    <w:rsid w:val="00E55385"/>
    <w:rsid w:val="00E55AE5"/>
    <w:rsid w:val="00E55BE3"/>
    <w:rsid w:val="00E55EFA"/>
    <w:rsid w:val="00E56BD8"/>
    <w:rsid w:val="00E57403"/>
    <w:rsid w:val="00E576D2"/>
    <w:rsid w:val="00E6006E"/>
    <w:rsid w:val="00E601DB"/>
    <w:rsid w:val="00E60FF2"/>
    <w:rsid w:val="00E617F7"/>
    <w:rsid w:val="00E62B33"/>
    <w:rsid w:val="00E6314A"/>
    <w:rsid w:val="00E6377B"/>
    <w:rsid w:val="00E63E50"/>
    <w:rsid w:val="00E6628D"/>
    <w:rsid w:val="00E6677F"/>
    <w:rsid w:val="00E66D4D"/>
    <w:rsid w:val="00E67AAB"/>
    <w:rsid w:val="00E70DEE"/>
    <w:rsid w:val="00E72329"/>
    <w:rsid w:val="00E72702"/>
    <w:rsid w:val="00E73786"/>
    <w:rsid w:val="00E73CB6"/>
    <w:rsid w:val="00E759F2"/>
    <w:rsid w:val="00E75BC5"/>
    <w:rsid w:val="00E75EB8"/>
    <w:rsid w:val="00E76366"/>
    <w:rsid w:val="00E77B49"/>
    <w:rsid w:val="00E8073B"/>
    <w:rsid w:val="00E82659"/>
    <w:rsid w:val="00E8275A"/>
    <w:rsid w:val="00E8329F"/>
    <w:rsid w:val="00E84A84"/>
    <w:rsid w:val="00E84B77"/>
    <w:rsid w:val="00E84C7E"/>
    <w:rsid w:val="00E84C94"/>
    <w:rsid w:val="00E86DF4"/>
    <w:rsid w:val="00E92F24"/>
    <w:rsid w:val="00E933AC"/>
    <w:rsid w:val="00E9369F"/>
    <w:rsid w:val="00E94529"/>
    <w:rsid w:val="00E948AE"/>
    <w:rsid w:val="00E94948"/>
    <w:rsid w:val="00E9565A"/>
    <w:rsid w:val="00E960EC"/>
    <w:rsid w:val="00E96106"/>
    <w:rsid w:val="00E96251"/>
    <w:rsid w:val="00E96D23"/>
    <w:rsid w:val="00E96F8E"/>
    <w:rsid w:val="00E97A42"/>
    <w:rsid w:val="00E97DFA"/>
    <w:rsid w:val="00EA06A2"/>
    <w:rsid w:val="00EA0D81"/>
    <w:rsid w:val="00EA107A"/>
    <w:rsid w:val="00EA12AA"/>
    <w:rsid w:val="00EA1357"/>
    <w:rsid w:val="00EA16DF"/>
    <w:rsid w:val="00EA1A3C"/>
    <w:rsid w:val="00EA1DBC"/>
    <w:rsid w:val="00EA2635"/>
    <w:rsid w:val="00EA36CF"/>
    <w:rsid w:val="00EA3734"/>
    <w:rsid w:val="00EA3A10"/>
    <w:rsid w:val="00EA3B25"/>
    <w:rsid w:val="00EA3EB6"/>
    <w:rsid w:val="00EA4641"/>
    <w:rsid w:val="00EA4B01"/>
    <w:rsid w:val="00EB0873"/>
    <w:rsid w:val="00EB1D0D"/>
    <w:rsid w:val="00EB4877"/>
    <w:rsid w:val="00EB4DE8"/>
    <w:rsid w:val="00EB52D5"/>
    <w:rsid w:val="00EB588A"/>
    <w:rsid w:val="00EC06E4"/>
    <w:rsid w:val="00EC06EE"/>
    <w:rsid w:val="00EC1247"/>
    <w:rsid w:val="00EC1A9F"/>
    <w:rsid w:val="00EC1AE0"/>
    <w:rsid w:val="00EC30F2"/>
    <w:rsid w:val="00EC4B4F"/>
    <w:rsid w:val="00EC4C3A"/>
    <w:rsid w:val="00EC5420"/>
    <w:rsid w:val="00EC65A1"/>
    <w:rsid w:val="00EC7158"/>
    <w:rsid w:val="00ED05B7"/>
    <w:rsid w:val="00ED1190"/>
    <w:rsid w:val="00ED151F"/>
    <w:rsid w:val="00ED1706"/>
    <w:rsid w:val="00ED17E6"/>
    <w:rsid w:val="00ED1E03"/>
    <w:rsid w:val="00ED419E"/>
    <w:rsid w:val="00EE043D"/>
    <w:rsid w:val="00EE0739"/>
    <w:rsid w:val="00EE21B3"/>
    <w:rsid w:val="00EE2DCD"/>
    <w:rsid w:val="00EE6637"/>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1E26"/>
    <w:rsid w:val="00F030C8"/>
    <w:rsid w:val="00F03349"/>
    <w:rsid w:val="00F037FC"/>
    <w:rsid w:val="00F03B69"/>
    <w:rsid w:val="00F05648"/>
    <w:rsid w:val="00F06964"/>
    <w:rsid w:val="00F06997"/>
    <w:rsid w:val="00F07963"/>
    <w:rsid w:val="00F10114"/>
    <w:rsid w:val="00F10895"/>
    <w:rsid w:val="00F10C92"/>
    <w:rsid w:val="00F11B8F"/>
    <w:rsid w:val="00F11E25"/>
    <w:rsid w:val="00F12096"/>
    <w:rsid w:val="00F12421"/>
    <w:rsid w:val="00F12813"/>
    <w:rsid w:val="00F131C3"/>
    <w:rsid w:val="00F13950"/>
    <w:rsid w:val="00F14166"/>
    <w:rsid w:val="00F14989"/>
    <w:rsid w:val="00F154A2"/>
    <w:rsid w:val="00F15FD1"/>
    <w:rsid w:val="00F168A6"/>
    <w:rsid w:val="00F16939"/>
    <w:rsid w:val="00F17512"/>
    <w:rsid w:val="00F1755D"/>
    <w:rsid w:val="00F17DD0"/>
    <w:rsid w:val="00F20308"/>
    <w:rsid w:val="00F21024"/>
    <w:rsid w:val="00F211B8"/>
    <w:rsid w:val="00F213BC"/>
    <w:rsid w:val="00F21A6A"/>
    <w:rsid w:val="00F222FF"/>
    <w:rsid w:val="00F2245E"/>
    <w:rsid w:val="00F22FF7"/>
    <w:rsid w:val="00F237E9"/>
    <w:rsid w:val="00F24B9C"/>
    <w:rsid w:val="00F26D69"/>
    <w:rsid w:val="00F26D9D"/>
    <w:rsid w:val="00F26F41"/>
    <w:rsid w:val="00F27223"/>
    <w:rsid w:val="00F303A6"/>
    <w:rsid w:val="00F320EA"/>
    <w:rsid w:val="00F3215C"/>
    <w:rsid w:val="00F328A0"/>
    <w:rsid w:val="00F328B7"/>
    <w:rsid w:val="00F33428"/>
    <w:rsid w:val="00F33B04"/>
    <w:rsid w:val="00F33B15"/>
    <w:rsid w:val="00F34809"/>
    <w:rsid w:val="00F35440"/>
    <w:rsid w:val="00F35D22"/>
    <w:rsid w:val="00F37582"/>
    <w:rsid w:val="00F376F7"/>
    <w:rsid w:val="00F3785B"/>
    <w:rsid w:val="00F40C8F"/>
    <w:rsid w:val="00F41006"/>
    <w:rsid w:val="00F42056"/>
    <w:rsid w:val="00F4237D"/>
    <w:rsid w:val="00F427BE"/>
    <w:rsid w:val="00F4328D"/>
    <w:rsid w:val="00F43CB9"/>
    <w:rsid w:val="00F44739"/>
    <w:rsid w:val="00F448AE"/>
    <w:rsid w:val="00F46207"/>
    <w:rsid w:val="00F4701E"/>
    <w:rsid w:val="00F47433"/>
    <w:rsid w:val="00F51525"/>
    <w:rsid w:val="00F52E6E"/>
    <w:rsid w:val="00F53144"/>
    <w:rsid w:val="00F55524"/>
    <w:rsid w:val="00F55B8C"/>
    <w:rsid w:val="00F56EBF"/>
    <w:rsid w:val="00F57A43"/>
    <w:rsid w:val="00F57AF8"/>
    <w:rsid w:val="00F6025D"/>
    <w:rsid w:val="00F60442"/>
    <w:rsid w:val="00F6183B"/>
    <w:rsid w:val="00F62ECC"/>
    <w:rsid w:val="00F637AD"/>
    <w:rsid w:val="00F6398B"/>
    <w:rsid w:val="00F63D6A"/>
    <w:rsid w:val="00F64750"/>
    <w:rsid w:val="00F65F20"/>
    <w:rsid w:val="00F66698"/>
    <w:rsid w:val="00F677C5"/>
    <w:rsid w:val="00F677D3"/>
    <w:rsid w:val="00F70BBD"/>
    <w:rsid w:val="00F72011"/>
    <w:rsid w:val="00F721B1"/>
    <w:rsid w:val="00F72BC3"/>
    <w:rsid w:val="00F72C54"/>
    <w:rsid w:val="00F73543"/>
    <w:rsid w:val="00F77502"/>
    <w:rsid w:val="00F779CE"/>
    <w:rsid w:val="00F80980"/>
    <w:rsid w:val="00F81214"/>
    <w:rsid w:val="00F83334"/>
    <w:rsid w:val="00F83396"/>
    <w:rsid w:val="00F83DBE"/>
    <w:rsid w:val="00F85E6D"/>
    <w:rsid w:val="00F86CF7"/>
    <w:rsid w:val="00F9044C"/>
    <w:rsid w:val="00F91BA7"/>
    <w:rsid w:val="00F926C9"/>
    <w:rsid w:val="00F92C09"/>
    <w:rsid w:val="00F936AE"/>
    <w:rsid w:val="00F952A1"/>
    <w:rsid w:val="00F95543"/>
    <w:rsid w:val="00F96016"/>
    <w:rsid w:val="00F96192"/>
    <w:rsid w:val="00F9619E"/>
    <w:rsid w:val="00F96979"/>
    <w:rsid w:val="00F96CAF"/>
    <w:rsid w:val="00F97489"/>
    <w:rsid w:val="00FA0045"/>
    <w:rsid w:val="00FA0AEE"/>
    <w:rsid w:val="00FA0BFF"/>
    <w:rsid w:val="00FA0C2B"/>
    <w:rsid w:val="00FA1266"/>
    <w:rsid w:val="00FA167B"/>
    <w:rsid w:val="00FA2001"/>
    <w:rsid w:val="00FA2437"/>
    <w:rsid w:val="00FA2CAE"/>
    <w:rsid w:val="00FA308D"/>
    <w:rsid w:val="00FA5D95"/>
    <w:rsid w:val="00FA6A56"/>
    <w:rsid w:val="00FA7F9F"/>
    <w:rsid w:val="00FB029C"/>
    <w:rsid w:val="00FB1D86"/>
    <w:rsid w:val="00FB241C"/>
    <w:rsid w:val="00FB24CA"/>
    <w:rsid w:val="00FB25C6"/>
    <w:rsid w:val="00FB36DD"/>
    <w:rsid w:val="00FB3DEB"/>
    <w:rsid w:val="00FB40AF"/>
    <w:rsid w:val="00FB5462"/>
    <w:rsid w:val="00FB57C2"/>
    <w:rsid w:val="00FB68C4"/>
    <w:rsid w:val="00FB770C"/>
    <w:rsid w:val="00FC07C2"/>
    <w:rsid w:val="00FC0917"/>
    <w:rsid w:val="00FC0B71"/>
    <w:rsid w:val="00FC16CB"/>
    <w:rsid w:val="00FC1807"/>
    <w:rsid w:val="00FC1ADB"/>
    <w:rsid w:val="00FC228F"/>
    <w:rsid w:val="00FC2724"/>
    <w:rsid w:val="00FC2B91"/>
    <w:rsid w:val="00FC440B"/>
    <w:rsid w:val="00FC4A3C"/>
    <w:rsid w:val="00FC4E58"/>
    <w:rsid w:val="00FC548E"/>
    <w:rsid w:val="00FD0B1B"/>
    <w:rsid w:val="00FD102D"/>
    <w:rsid w:val="00FD3759"/>
    <w:rsid w:val="00FD3D02"/>
    <w:rsid w:val="00FD3D53"/>
    <w:rsid w:val="00FD3E8E"/>
    <w:rsid w:val="00FD4303"/>
    <w:rsid w:val="00FD43C1"/>
    <w:rsid w:val="00FD6144"/>
    <w:rsid w:val="00FD7178"/>
    <w:rsid w:val="00FD77D7"/>
    <w:rsid w:val="00FE0160"/>
    <w:rsid w:val="00FE3B93"/>
    <w:rsid w:val="00FE4DFC"/>
    <w:rsid w:val="00FE55A2"/>
    <w:rsid w:val="00FE569F"/>
    <w:rsid w:val="00FE5924"/>
    <w:rsid w:val="00FE6537"/>
    <w:rsid w:val="00FE6755"/>
    <w:rsid w:val="00FE69E3"/>
    <w:rsid w:val="00FE6F95"/>
    <w:rsid w:val="00FE788E"/>
    <w:rsid w:val="00FE7C72"/>
    <w:rsid w:val="00FF0FB2"/>
    <w:rsid w:val="00FF2900"/>
    <w:rsid w:val="00FF3093"/>
    <w:rsid w:val="00FF338B"/>
    <w:rsid w:val="00FF3564"/>
    <w:rsid w:val="00FF3F20"/>
    <w:rsid w:val="00FF4F8C"/>
    <w:rsid w:val="00FF5A54"/>
    <w:rsid w:val="00FF5CC8"/>
    <w:rsid w:val="00FF5F9C"/>
    <w:rsid w:val="00FF6CB8"/>
    <w:rsid w:val="00FF7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A3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49C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iPriority w:val="99"/>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qForma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eastAsia="en-US"/>
    </w:rPr>
  </w:style>
  <w:style w:type="character" w:customStyle="1" w:styleId="OddziaZnak">
    <w:name w:val="Oddział Znak"/>
    <w:link w:val="Oddzia"/>
    <w:rsid w:val="00CC4CCB"/>
    <w:rPr>
      <w:rFonts w:ascii="Asap" w:hAnsi="Asap"/>
      <w:color w:val="8D8AB0"/>
      <w:sz w:val="26"/>
      <w:szCs w:val="26"/>
      <w:lang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qFormat/>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basedOn w:val="Domylnaczcionkaakapitu"/>
    <w:uiPriority w:val="99"/>
    <w:semiHidden/>
    <w:unhideWhenUsed/>
    <w:rsid w:val="00C17264"/>
    <w:rPr>
      <w:color w:val="605E5C"/>
      <w:shd w:val="clear" w:color="auto" w:fill="E1DFDD"/>
    </w:rPr>
  </w:style>
  <w:style w:type="character" w:customStyle="1" w:styleId="UnresolvedMention">
    <w:name w:val="Unresolved Mention"/>
    <w:basedOn w:val="Domylnaczcionkaakapitu"/>
    <w:uiPriority w:val="99"/>
    <w:semiHidden/>
    <w:unhideWhenUsed/>
    <w:rsid w:val="0031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86688089">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05076274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17011698">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zsm.com.pl" TargetMode="External"/><Relationship Id="rId18" Type="http://schemas.openxmlformats.org/officeDocument/2006/relationships/hyperlink" Target="mailto:skrawczyk@broker-task.pl" TargetMode="External"/><Relationship Id="rId26" Type="http://schemas.openxmlformats.org/officeDocument/2006/relationships/hyperlink" Target="https://zsm-chorzow.ezamawiajacy.pl/" TargetMode="External"/><Relationship Id="rId3" Type="http://schemas.openxmlformats.org/officeDocument/2006/relationships/styles" Target="styles.xml"/><Relationship Id="rId21" Type="http://schemas.openxmlformats.org/officeDocument/2006/relationships/hyperlink" Target="mailto:zp@zsm.com.pl" TargetMode="External"/><Relationship Id="rId34"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https://oneplace.marketplanet.pl/przygotuj-stanowisko-pc-wykonujac-ponizsze-kroki/" TargetMode="External"/><Relationship Id="rId17" Type="http://schemas.openxmlformats.org/officeDocument/2006/relationships/hyperlink" Target="https://oneplace.marketplanet.pl/" TargetMode="External"/><Relationship Id="rId25" Type="http://schemas.openxmlformats.org/officeDocument/2006/relationships/hyperlink" Target="mailto:oneplace@marketplanet.pl" TargetMode="External"/><Relationship Id="rId33" Type="http://schemas.openxmlformats.org/officeDocument/2006/relationships/hyperlink" Target="https://www.uzp.gov.pl/baza-wiedzy/wzorcowe-dokumenty/rozporzadzenie-o-ochronie-danych-osobowych-rodo%20" TargetMode="Externa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s://zsm-chorzow.ezamawiajacy.pl/" TargetMode="External"/><Relationship Id="rId29" Type="http://schemas.openxmlformats.org/officeDocument/2006/relationships/hyperlink" Target="https://espd.uzp.gov.pl/filter?lan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chorzow.ezamawiajacy.pl/" TargetMode="External"/><Relationship Id="rId24" Type="http://schemas.openxmlformats.org/officeDocument/2006/relationships/hyperlink" Target="http://www.zsm.com.pl/zamowienia-publiczne,0,2" TargetMode="External"/><Relationship Id="rId32" Type="http://schemas.openxmlformats.org/officeDocument/2006/relationships/hyperlink" Target="https://zsm-chorzow.ezamawiajacy.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zsm.com.pl/chcpio/o-nas-2/zamowienia-publiczne/" TargetMode="External"/><Relationship Id="rId28" Type="http://schemas.openxmlformats.org/officeDocument/2006/relationships/hyperlink" Target="https://www.uzp.gov.pl/e-uslugi/jedz/" TargetMode="External"/><Relationship Id="rId36" Type="http://schemas.openxmlformats.org/officeDocument/2006/relationships/fontTable" Target="fontTable.xm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31" Type="http://schemas.openxmlformats.org/officeDocument/2006/relationships/hyperlink" Target="https://zsm-chorzow.ezamawiajacy.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https://espd.uzp.gov.pl/filter?lang=pl/" TargetMode="External"/><Relationship Id="rId30" Type="http://schemas.openxmlformats.org/officeDocument/2006/relationships/hyperlink" Target="https://zsm-chorzow.ezamawiajacy.pl/" TargetMode="External"/><Relationship Id="rId35" Type="http://schemas.openxmlformats.org/officeDocument/2006/relationships/hyperlink" Target="mailto:gkoczy@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31E7-4564-456A-BAD9-7A95118A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11692</Words>
  <Characters>70152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81681</CharactersWithSpaces>
  <SharedDoc>false</SharedDoc>
  <HLinks>
    <vt:vector size="126" baseType="variant">
      <vt:variant>
        <vt:i4>2097234</vt:i4>
      </vt:variant>
      <vt:variant>
        <vt:i4>60</vt:i4>
      </vt:variant>
      <vt:variant>
        <vt:i4>0</vt:i4>
      </vt:variant>
      <vt:variant>
        <vt:i4>5</vt:i4>
      </vt:variant>
      <vt:variant>
        <vt:lpwstr>mailto:gkoczy@zsm.com.pl</vt:lpwstr>
      </vt:variant>
      <vt:variant>
        <vt:lpwstr/>
      </vt:variant>
      <vt:variant>
        <vt:i4>2621523</vt:i4>
      </vt:variant>
      <vt:variant>
        <vt:i4>57</vt:i4>
      </vt:variant>
      <vt:variant>
        <vt:i4>0</vt:i4>
      </vt:variant>
      <vt:variant>
        <vt:i4>5</vt:i4>
      </vt:variant>
      <vt:variant>
        <vt:lpwstr>mailto:zp@zsm.com.pl</vt:lpwstr>
      </vt:variant>
      <vt:variant>
        <vt:lpwstr/>
      </vt:variant>
      <vt:variant>
        <vt:i4>3604600</vt:i4>
      </vt:variant>
      <vt:variant>
        <vt:i4>54</vt:i4>
      </vt:variant>
      <vt:variant>
        <vt:i4>0</vt:i4>
      </vt:variant>
      <vt:variant>
        <vt:i4>5</vt:i4>
      </vt:variant>
      <vt:variant>
        <vt:lpwstr>https://www.uzp.gov.pl/aktualnosci/rodo-w-zamowieniach-publicznych</vt:lpwstr>
      </vt:variant>
      <vt:variant>
        <vt:lpwstr/>
      </vt:variant>
      <vt:variant>
        <vt:i4>2687015</vt:i4>
      </vt:variant>
      <vt:variant>
        <vt:i4>51</vt:i4>
      </vt:variant>
      <vt:variant>
        <vt:i4>0</vt:i4>
      </vt:variant>
      <vt:variant>
        <vt:i4>5</vt:i4>
      </vt:variant>
      <vt:variant>
        <vt:lpwstr>https://ec.europa.eu/growth/tools-databases/espd/filter?lang=pl</vt:lpwstr>
      </vt:variant>
      <vt:variant>
        <vt:lpwstr/>
      </vt:variant>
      <vt:variant>
        <vt:i4>2687015</vt:i4>
      </vt:variant>
      <vt:variant>
        <vt:i4>48</vt:i4>
      </vt:variant>
      <vt:variant>
        <vt:i4>0</vt:i4>
      </vt:variant>
      <vt:variant>
        <vt:i4>5</vt:i4>
      </vt:variant>
      <vt:variant>
        <vt:lpwstr>https://ec.europa.eu/growth/tools-databases/espd/filter?lang=pl</vt:lpwstr>
      </vt:variant>
      <vt:variant>
        <vt:lpwstr/>
      </vt:variant>
      <vt:variant>
        <vt:i4>3670142</vt:i4>
      </vt:variant>
      <vt:variant>
        <vt:i4>45</vt:i4>
      </vt:variant>
      <vt:variant>
        <vt:i4>0</vt:i4>
      </vt:variant>
      <vt:variant>
        <vt:i4>5</vt:i4>
      </vt:variant>
      <vt:variant>
        <vt:lpwstr>https://obywatel.gov.pl/nforms/ezamowienia</vt:lpwstr>
      </vt:variant>
      <vt:variant>
        <vt:lpwstr/>
      </vt:variant>
      <vt:variant>
        <vt:i4>6488181</vt:i4>
      </vt:variant>
      <vt:variant>
        <vt:i4>42</vt:i4>
      </vt:variant>
      <vt:variant>
        <vt:i4>0</vt:i4>
      </vt:variant>
      <vt:variant>
        <vt:i4>5</vt:i4>
      </vt:variant>
      <vt:variant>
        <vt:lpwstr>http://www.zsm.com.pl/zamowienia-publiczne,0,2</vt:lpwstr>
      </vt:variant>
      <vt:variant>
        <vt:lpwstr/>
      </vt:variant>
      <vt:variant>
        <vt:i4>2097277</vt:i4>
      </vt:variant>
      <vt:variant>
        <vt:i4>39</vt:i4>
      </vt:variant>
      <vt:variant>
        <vt:i4>0</vt:i4>
      </vt:variant>
      <vt:variant>
        <vt:i4>5</vt:i4>
      </vt:variant>
      <vt:variant>
        <vt:lpwstr>http://zsm.com.pl/chcpio/o-nas-2/zamowienia-publiczne/</vt:lpwstr>
      </vt:variant>
      <vt:variant>
        <vt:lpwstr/>
      </vt:variant>
      <vt:variant>
        <vt:i4>6488181</vt:i4>
      </vt:variant>
      <vt:variant>
        <vt:i4>36</vt:i4>
      </vt:variant>
      <vt:variant>
        <vt:i4>0</vt:i4>
      </vt:variant>
      <vt:variant>
        <vt:i4>5</vt:i4>
      </vt:variant>
      <vt:variant>
        <vt:lpwstr>http://www.zsm.com.pl/zamowienia-publiczne,0,2</vt:lpwstr>
      </vt:variant>
      <vt:variant>
        <vt:lpwstr/>
      </vt:variant>
      <vt:variant>
        <vt:i4>3670142</vt:i4>
      </vt:variant>
      <vt:variant>
        <vt:i4>33</vt:i4>
      </vt:variant>
      <vt:variant>
        <vt:i4>0</vt:i4>
      </vt:variant>
      <vt:variant>
        <vt:i4>5</vt:i4>
      </vt:variant>
      <vt:variant>
        <vt:lpwstr>https://obywatel.gov.pl/nforms/ezamowienia</vt:lpwstr>
      </vt:variant>
      <vt:variant>
        <vt:lpwstr/>
      </vt:variant>
      <vt:variant>
        <vt:i4>3670142</vt:i4>
      </vt:variant>
      <vt:variant>
        <vt:i4>30</vt:i4>
      </vt:variant>
      <vt:variant>
        <vt:i4>0</vt:i4>
      </vt:variant>
      <vt:variant>
        <vt:i4>5</vt:i4>
      </vt:variant>
      <vt:variant>
        <vt:lpwstr>https://obywatel.gov.pl/nforms/ezamowienia</vt:lpwstr>
      </vt:variant>
      <vt:variant>
        <vt:lpwstr/>
      </vt:variant>
      <vt:variant>
        <vt:i4>2621523</vt:i4>
      </vt:variant>
      <vt:variant>
        <vt:i4>27</vt:i4>
      </vt:variant>
      <vt:variant>
        <vt:i4>0</vt:i4>
      </vt:variant>
      <vt:variant>
        <vt:i4>5</vt:i4>
      </vt:variant>
      <vt:variant>
        <vt:lpwstr>mailto:zp@zsm.com.pl</vt:lpwstr>
      </vt:variant>
      <vt:variant>
        <vt:lpwstr/>
      </vt:variant>
      <vt:variant>
        <vt:i4>524413</vt:i4>
      </vt:variant>
      <vt:variant>
        <vt:i4>24</vt:i4>
      </vt:variant>
      <vt:variant>
        <vt:i4>0</vt:i4>
      </vt:variant>
      <vt:variant>
        <vt:i4>5</vt:i4>
      </vt:variant>
      <vt:variant>
        <vt:lpwstr>mailto:akontny@zsm.com.pl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2020-08-12T12:18:00Z</dcterms:created>
  <dcterms:modified xsi:type="dcterms:W3CDTF">2020-12-23T08:43:00Z</dcterms:modified>
</cp:coreProperties>
</file>