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5BC830" w14:textId="200165BE" w:rsidR="00541677" w:rsidRPr="0090439A" w:rsidRDefault="00541677" w:rsidP="00541677">
      <w:pPr>
        <w:widowControl w:val="0"/>
        <w:tabs>
          <w:tab w:val="left" w:pos="9000"/>
        </w:tabs>
        <w:autoSpaceDE w:val="0"/>
        <w:autoSpaceDN w:val="0"/>
        <w:adjustRightInd w:val="0"/>
        <w:jc w:val="right"/>
        <w:rPr>
          <w:rFonts w:asciiTheme="majorHAnsi" w:hAnsiTheme="majorHAnsi" w:cs="Tahoma"/>
          <w:b/>
          <w:sz w:val="18"/>
          <w:szCs w:val="18"/>
          <w:u w:val="single"/>
        </w:rPr>
      </w:pPr>
      <w:r w:rsidRPr="0090439A">
        <w:rPr>
          <w:rFonts w:asciiTheme="majorHAnsi" w:hAnsiTheme="majorHAnsi" w:cs="Tahoma"/>
          <w:b/>
          <w:bCs/>
          <w:sz w:val="18"/>
          <w:szCs w:val="18"/>
          <w:u w:val="single"/>
        </w:rPr>
        <w:t>Załącznik</w:t>
      </w:r>
      <w:r w:rsidR="00075FC2" w:rsidRPr="0090439A">
        <w:rPr>
          <w:rFonts w:asciiTheme="majorHAnsi" w:hAnsiTheme="majorHAnsi" w:cs="Tahoma"/>
          <w:b/>
          <w:bCs/>
          <w:sz w:val="18"/>
          <w:szCs w:val="18"/>
          <w:u w:val="single"/>
        </w:rPr>
        <w:t xml:space="preserve"> nr </w:t>
      </w:r>
      <w:r w:rsidR="002967FA" w:rsidRPr="0090439A">
        <w:rPr>
          <w:rFonts w:asciiTheme="majorHAnsi" w:hAnsiTheme="majorHAnsi" w:cs="Tahoma"/>
          <w:b/>
          <w:bCs/>
          <w:sz w:val="18"/>
          <w:szCs w:val="18"/>
          <w:u w:val="single"/>
        </w:rPr>
        <w:t>4</w:t>
      </w:r>
      <w:r w:rsidR="00776609" w:rsidRPr="0090439A">
        <w:rPr>
          <w:rFonts w:asciiTheme="majorHAnsi" w:hAnsiTheme="majorHAnsi" w:cs="Tahoma"/>
          <w:b/>
          <w:bCs/>
          <w:sz w:val="18"/>
          <w:szCs w:val="18"/>
          <w:u w:val="single"/>
        </w:rPr>
        <w:t>.1</w:t>
      </w:r>
      <w:r w:rsidRPr="0090439A">
        <w:rPr>
          <w:rFonts w:asciiTheme="majorHAnsi" w:hAnsiTheme="majorHAnsi" w:cs="Tahoma"/>
          <w:b/>
          <w:bCs/>
          <w:sz w:val="18"/>
          <w:szCs w:val="18"/>
          <w:u w:val="single"/>
        </w:rPr>
        <w:t xml:space="preserve"> do SWZ</w:t>
      </w:r>
    </w:p>
    <w:p w14:paraId="791BB1B3" w14:textId="77777777" w:rsidR="00541677" w:rsidRPr="00AD581F" w:rsidRDefault="00541677" w:rsidP="00541677">
      <w:pPr>
        <w:rPr>
          <w:rFonts w:asciiTheme="majorHAnsi" w:hAnsiTheme="majorHAnsi" w:cs="Tahoma"/>
          <w:sz w:val="18"/>
          <w:szCs w:val="18"/>
        </w:rPr>
      </w:pPr>
    </w:p>
    <w:p w14:paraId="575997A3" w14:textId="231B2D5F" w:rsidR="0090439A" w:rsidRPr="0090439A" w:rsidRDefault="00541677" w:rsidP="0090439A">
      <w:pPr>
        <w:pStyle w:val="Nagwek9"/>
        <w:numPr>
          <w:ilvl w:val="0"/>
          <w:numId w:val="0"/>
        </w:numPr>
        <w:rPr>
          <w:rFonts w:asciiTheme="majorHAnsi" w:hAnsiTheme="majorHAnsi" w:cs="Tahoma"/>
          <w:i/>
          <w:sz w:val="18"/>
          <w:szCs w:val="18"/>
          <w:u w:val="single"/>
        </w:rPr>
      </w:pPr>
      <w:r w:rsidRPr="00AD581F">
        <w:rPr>
          <w:rFonts w:asciiTheme="majorHAnsi" w:hAnsiTheme="majorHAnsi" w:cs="Tahoma"/>
          <w:i/>
          <w:sz w:val="18"/>
          <w:szCs w:val="18"/>
          <w:u w:val="single"/>
        </w:rPr>
        <w:t>PROJEKTOWANE POSTANOWIENIA UMOWY</w:t>
      </w:r>
    </w:p>
    <w:p w14:paraId="1CE3DF88" w14:textId="76BCCB8F" w:rsidR="00776609" w:rsidRPr="00AD581F" w:rsidRDefault="00776609" w:rsidP="00776609">
      <w:pPr>
        <w:rPr>
          <w:rFonts w:asciiTheme="majorHAnsi" w:hAnsiTheme="majorHAnsi"/>
          <w:sz w:val="18"/>
          <w:szCs w:val="18"/>
        </w:rPr>
      </w:pPr>
    </w:p>
    <w:p w14:paraId="79220AFD" w14:textId="3DA48F03" w:rsidR="00541677" w:rsidRPr="00AD581F" w:rsidRDefault="00541677" w:rsidP="00541677">
      <w:pPr>
        <w:jc w:val="center"/>
        <w:rPr>
          <w:rFonts w:asciiTheme="majorHAnsi" w:hAnsiTheme="majorHAnsi" w:cs="Tahoma"/>
          <w:b/>
          <w:bCs/>
          <w:sz w:val="18"/>
          <w:szCs w:val="18"/>
        </w:rPr>
      </w:pPr>
      <w:r w:rsidRPr="00AD581F">
        <w:rPr>
          <w:rFonts w:asciiTheme="majorHAnsi" w:hAnsiTheme="majorHAnsi" w:cs="Tahoma"/>
          <w:b/>
          <w:bCs/>
          <w:sz w:val="18"/>
          <w:szCs w:val="18"/>
        </w:rPr>
        <w:t>UMOWA NR</w:t>
      </w:r>
      <w:r w:rsidRPr="00AD581F">
        <w:rPr>
          <w:rFonts w:asciiTheme="majorHAnsi" w:hAnsiTheme="majorHAnsi" w:cs="Tahoma"/>
          <w:bCs/>
          <w:sz w:val="18"/>
          <w:szCs w:val="18"/>
        </w:rPr>
        <w:t xml:space="preserve"> </w:t>
      </w:r>
      <w:r w:rsidRPr="00AD581F">
        <w:rPr>
          <w:rFonts w:asciiTheme="majorHAnsi" w:hAnsiTheme="majorHAnsi" w:cs="Tahoma"/>
          <w:b/>
          <w:bCs/>
          <w:sz w:val="18"/>
          <w:szCs w:val="18"/>
        </w:rPr>
        <w:t>ZP/…../2021</w:t>
      </w:r>
    </w:p>
    <w:p w14:paraId="2A0C7F9A" w14:textId="77777777" w:rsidR="00541677" w:rsidRPr="00AD581F" w:rsidRDefault="00541677" w:rsidP="00541677">
      <w:pPr>
        <w:jc w:val="center"/>
        <w:rPr>
          <w:rFonts w:asciiTheme="majorHAnsi" w:hAnsiTheme="majorHAnsi" w:cs="Tahoma"/>
          <w:b/>
          <w:bCs/>
          <w:sz w:val="18"/>
          <w:szCs w:val="18"/>
        </w:rPr>
      </w:pPr>
    </w:p>
    <w:p w14:paraId="3C87FBCE" w14:textId="77777777" w:rsidR="00541677" w:rsidRPr="00AD581F" w:rsidRDefault="00541677" w:rsidP="00541677">
      <w:pPr>
        <w:rPr>
          <w:rFonts w:asciiTheme="majorHAnsi" w:hAnsiTheme="majorHAnsi" w:cs="Tahoma"/>
          <w:sz w:val="18"/>
          <w:szCs w:val="18"/>
        </w:rPr>
      </w:pPr>
    </w:p>
    <w:p w14:paraId="47D3E4E7" w14:textId="77777777" w:rsidR="00541677" w:rsidRPr="00AD581F" w:rsidRDefault="00541677" w:rsidP="00541677">
      <w:pPr>
        <w:rPr>
          <w:rFonts w:asciiTheme="majorHAnsi" w:hAnsiTheme="majorHAnsi" w:cs="Tahoma"/>
          <w:sz w:val="18"/>
          <w:szCs w:val="18"/>
        </w:rPr>
      </w:pPr>
      <w:r w:rsidRPr="00AD581F">
        <w:rPr>
          <w:rFonts w:asciiTheme="majorHAnsi" w:hAnsiTheme="majorHAnsi" w:cs="Tahoma"/>
          <w:sz w:val="18"/>
          <w:szCs w:val="18"/>
        </w:rPr>
        <w:t>zawarta w Chorzowie w dniu ………</w:t>
      </w:r>
      <w:r w:rsidR="00075FC2" w:rsidRPr="00AD581F">
        <w:rPr>
          <w:rFonts w:asciiTheme="majorHAnsi" w:hAnsiTheme="majorHAnsi" w:cs="Tahoma"/>
          <w:sz w:val="18"/>
          <w:szCs w:val="18"/>
        </w:rPr>
        <w:t>…………………..</w:t>
      </w:r>
      <w:r w:rsidRPr="00AD581F">
        <w:rPr>
          <w:rFonts w:asciiTheme="majorHAnsi" w:hAnsiTheme="majorHAnsi" w:cs="Tahoma"/>
          <w:sz w:val="18"/>
          <w:szCs w:val="18"/>
        </w:rPr>
        <w:t xml:space="preserve">……… pomiędzy: </w:t>
      </w:r>
    </w:p>
    <w:p w14:paraId="27014E4E" w14:textId="77777777" w:rsidR="00541677" w:rsidRPr="00AD581F" w:rsidRDefault="00541677" w:rsidP="00541677">
      <w:pPr>
        <w:rPr>
          <w:rFonts w:asciiTheme="majorHAnsi" w:hAnsiTheme="majorHAnsi" w:cs="Tahoma"/>
          <w:color w:val="000000"/>
          <w:sz w:val="18"/>
          <w:szCs w:val="18"/>
        </w:rPr>
      </w:pPr>
    </w:p>
    <w:p w14:paraId="7825DEC0" w14:textId="77777777" w:rsidR="00075FC2" w:rsidRPr="00AD581F" w:rsidRDefault="00075FC2" w:rsidP="00075FC2">
      <w:pPr>
        <w:autoSpaceDE w:val="0"/>
        <w:autoSpaceDN w:val="0"/>
        <w:adjustRightInd w:val="0"/>
        <w:jc w:val="both"/>
        <w:rPr>
          <w:rFonts w:asciiTheme="majorHAnsi" w:hAnsiTheme="majorHAnsi" w:cs="Tahoma"/>
          <w:sz w:val="18"/>
          <w:szCs w:val="18"/>
        </w:rPr>
      </w:pPr>
      <w:r w:rsidRPr="00AD581F">
        <w:rPr>
          <w:rFonts w:asciiTheme="majorHAnsi" w:hAnsiTheme="majorHAnsi" w:cs="Tahoma"/>
          <w:b/>
          <w:bCs/>
          <w:sz w:val="18"/>
          <w:szCs w:val="18"/>
        </w:rPr>
        <w:t xml:space="preserve">Samodzielny Publiczny Zakład Opieki Zdrowotnej Zespół Szpitali Miejskich w Chorzowie </w:t>
      </w:r>
      <w:r w:rsidRPr="00AD581F">
        <w:rPr>
          <w:rFonts w:asciiTheme="majorHAnsi" w:hAnsiTheme="majorHAnsi" w:cs="Tahoma"/>
          <w:sz w:val="18"/>
          <w:szCs w:val="18"/>
        </w:rPr>
        <w:t xml:space="preserve">z siedzibą </w:t>
      </w:r>
      <w:r w:rsidRPr="00AD581F">
        <w:rPr>
          <w:rFonts w:asciiTheme="majorHAnsi" w:hAnsiTheme="majorHAnsi" w:cs="Tahoma"/>
          <w:b/>
          <w:bCs/>
          <w:sz w:val="18"/>
          <w:szCs w:val="18"/>
        </w:rPr>
        <w:t>ul. Strzelców Bytomskich 11, 41-500 Chorzów</w:t>
      </w:r>
      <w:r w:rsidRPr="00AD581F">
        <w:rPr>
          <w:rFonts w:asciiTheme="majorHAnsi" w:hAnsiTheme="majorHAnsi" w:cs="Tahoma"/>
          <w:sz w:val="18"/>
          <w:szCs w:val="18"/>
        </w:rPr>
        <w:t xml:space="preserve">, </w:t>
      </w:r>
      <w:r w:rsidRPr="00AD581F">
        <w:rPr>
          <w:rFonts w:asciiTheme="majorHAnsi" w:hAnsiTheme="majorHAnsi" w:cs="Tahoma"/>
          <w:color w:val="000000"/>
          <w:sz w:val="18"/>
          <w:szCs w:val="18"/>
          <w:lang w:eastAsia="en-US"/>
        </w:rPr>
        <w:t xml:space="preserve">wpisanym do </w:t>
      </w:r>
      <w:r w:rsidRPr="00AD581F">
        <w:rPr>
          <w:rFonts w:asciiTheme="majorHAnsi" w:eastAsia="Calibri" w:hAnsiTheme="majorHAnsi" w:cs="Tahoma"/>
          <w:sz w:val="18"/>
          <w:szCs w:val="18"/>
        </w:rPr>
        <w:t xml:space="preserve">rejestru stowarzyszeń, innych organizacji społecznych i zawodowych, fundacji oraz samodzielnych publicznych zakładów opieki zdrowotnej w Sądzie Rejonowym </w:t>
      </w:r>
      <w:r w:rsidRPr="00AD581F">
        <w:rPr>
          <w:rFonts w:asciiTheme="majorHAnsi" w:hAnsiTheme="majorHAnsi" w:cs="Tahoma"/>
          <w:sz w:val="18"/>
          <w:szCs w:val="18"/>
        </w:rPr>
        <w:t xml:space="preserve">Katowice-Wschód w Katowicach Wydział VIII Gospodarczy Krajowego Rejestru Sądowego </w:t>
      </w:r>
      <w:r w:rsidRPr="00AD581F">
        <w:rPr>
          <w:rFonts w:asciiTheme="majorHAnsi" w:eastAsia="Calibri" w:hAnsiTheme="majorHAnsi" w:cs="Tahoma"/>
          <w:sz w:val="18"/>
          <w:szCs w:val="18"/>
        </w:rPr>
        <w:t>pod numerem</w:t>
      </w:r>
      <w:r w:rsidRPr="00AD581F">
        <w:rPr>
          <w:rFonts w:asciiTheme="majorHAnsi" w:hAnsiTheme="majorHAnsi" w:cs="Tahoma"/>
          <w:sz w:val="18"/>
          <w:szCs w:val="18"/>
        </w:rPr>
        <w:t xml:space="preserve"> </w:t>
      </w:r>
      <w:r w:rsidRPr="00AD581F">
        <w:rPr>
          <w:rFonts w:asciiTheme="majorHAnsi" w:hAnsiTheme="majorHAnsi" w:cs="Tahoma"/>
          <w:b/>
          <w:sz w:val="18"/>
          <w:szCs w:val="18"/>
        </w:rPr>
        <w:t>KRS</w:t>
      </w:r>
      <w:r w:rsidRPr="00AD581F">
        <w:rPr>
          <w:rFonts w:asciiTheme="majorHAnsi" w:hAnsiTheme="majorHAnsi" w:cs="Tahoma"/>
          <w:sz w:val="18"/>
          <w:szCs w:val="18"/>
        </w:rPr>
        <w:t xml:space="preserve"> </w:t>
      </w:r>
      <w:r w:rsidRPr="00AD581F">
        <w:rPr>
          <w:rFonts w:asciiTheme="majorHAnsi" w:hAnsiTheme="majorHAnsi" w:cs="Tahoma"/>
          <w:b/>
          <w:bCs/>
          <w:sz w:val="18"/>
          <w:szCs w:val="18"/>
        </w:rPr>
        <w:t>0000011939</w:t>
      </w:r>
      <w:r w:rsidRPr="00AD581F">
        <w:rPr>
          <w:rFonts w:asciiTheme="majorHAnsi" w:hAnsiTheme="majorHAnsi" w:cs="Tahoma"/>
          <w:b/>
          <w:sz w:val="18"/>
          <w:szCs w:val="18"/>
        </w:rPr>
        <w:t>; NIP</w:t>
      </w:r>
      <w:r w:rsidRPr="00AD581F">
        <w:rPr>
          <w:rFonts w:asciiTheme="majorHAnsi" w:hAnsiTheme="majorHAnsi" w:cs="Tahoma"/>
          <w:sz w:val="18"/>
          <w:szCs w:val="18"/>
        </w:rPr>
        <w:t xml:space="preserve"> </w:t>
      </w:r>
      <w:r w:rsidRPr="00AD581F">
        <w:rPr>
          <w:rFonts w:asciiTheme="majorHAnsi" w:hAnsiTheme="majorHAnsi" w:cs="Tahoma"/>
          <w:b/>
          <w:bCs/>
          <w:sz w:val="18"/>
          <w:szCs w:val="18"/>
        </w:rPr>
        <w:t>6271923530</w:t>
      </w:r>
      <w:r w:rsidRPr="00AD581F">
        <w:rPr>
          <w:rFonts w:asciiTheme="majorHAnsi" w:hAnsiTheme="majorHAnsi" w:cs="Tahoma"/>
          <w:b/>
          <w:sz w:val="18"/>
          <w:szCs w:val="18"/>
        </w:rPr>
        <w:t>; REGON</w:t>
      </w:r>
      <w:r w:rsidRPr="00AD581F">
        <w:rPr>
          <w:rFonts w:asciiTheme="majorHAnsi" w:hAnsiTheme="majorHAnsi" w:cs="Tahoma"/>
          <w:sz w:val="18"/>
          <w:szCs w:val="18"/>
        </w:rPr>
        <w:t xml:space="preserve"> </w:t>
      </w:r>
      <w:r w:rsidRPr="00AD581F">
        <w:rPr>
          <w:rFonts w:asciiTheme="majorHAnsi" w:hAnsiTheme="majorHAnsi" w:cs="Tahoma"/>
          <w:b/>
          <w:bCs/>
          <w:sz w:val="18"/>
          <w:szCs w:val="18"/>
        </w:rPr>
        <w:t>271503410;</w:t>
      </w:r>
    </w:p>
    <w:p w14:paraId="5FDF527A" w14:textId="77777777" w:rsidR="00075FC2" w:rsidRPr="00AD581F" w:rsidRDefault="00075FC2" w:rsidP="00075FC2">
      <w:pPr>
        <w:jc w:val="both"/>
        <w:rPr>
          <w:rFonts w:asciiTheme="majorHAnsi" w:hAnsiTheme="majorHAnsi" w:cs="Tahoma"/>
          <w:color w:val="000000"/>
          <w:sz w:val="18"/>
          <w:szCs w:val="18"/>
        </w:rPr>
      </w:pPr>
      <w:r w:rsidRPr="00AD581F">
        <w:rPr>
          <w:rFonts w:asciiTheme="majorHAnsi" w:hAnsiTheme="majorHAnsi" w:cs="Tahoma"/>
          <w:color w:val="000000"/>
          <w:sz w:val="18"/>
          <w:szCs w:val="18"/>
        </w:rPr>
        <w:t xml:space="preserve">zwanym dalej </w:t>
      </w:r>
      <w:r w:rsidRPr="00AD581F">
        <w:rPr>
          <w:rFonts w:asciiTheme="majorHAnsi" w:hAnsiTheme="majorHAnsi" w:cs="Tahoma"/>
          <w:b/>
          <w:bCs/>
          <w:color w:val="000000"/>
          <w:sz w:val="18"/>
          <w:szCs w:val="18"/>
        </w:rPr>
        <w:t>Zamawiającym</w:t>
      </w:r>
      <w:r w:rsidRPr="00AD581F">
        <w:rPr>
          <w:rFonts w:asciiTheme="majorHAnsi" w:hAnsiTheme="majorHAnsi" w:cs="Tahoma"/>
          <w:color w:val="000000"/>
          <w:sz w:val="18"/>
          <w:szCs w:val="18"/>
        </w:rPr>
        <w:t>, reprezentowanym przez:</w:t>
      </w:r>
    </w:p>
    <w:p w14:paraId="156BED5C" w14:textId="77777777" w:rsidR="00075FC2" w:rsidRPr="00AD581F" w:rsidRDefault="00075FC2" w:rsidP="00075FC2">
      <w:pPr>
        <w:rPr>
          <w:rFonts w:asciiTheme="majorHAnsi" w:hAnsiTheme="majorHAnsi" w:cs="Tahoma"/>
          <w:color w:val="000000"/>
          <w:sz w:val="18"/>
          <w:szCs w:val="18"/>
        </w:rPr>
      </w:pPr>
    </w:p>
    <w:p w14:paraId="687DB07F" w14:textId="77777777" w:rsidR="00075FC2" w:rsidRPr="00AD581F" w:rsidRDefault="00075FC2" w:rsidP="00075FC2">
      <w:pPr>
        <w:rPr>
          <w:rFonts w:asciiTheme="majorHAnsi" w:hAnsiTheme="majorHAnsi" w:cs="Tahoma"/>
          <w:b/>
          <w:color w:val="000000"/>
          <w:sz w:val="18"/>
          <w:szCs w:val="18"/>
        </w:rPr>
      </w:pPr>
      <w:r w:rsidRPr="00AD581F">
        <w:rPr>
          <w:rFonts w:asciiTheme="majorHAnsi" w:hAnsiTheme="majorHAnsi" w:cs="Tahoma"/>
          <w:b/>
          <w:color w:val="000000"/>
          <w:sz w:val="18"/>
          <w:szCs w:val="18"/>
        </w:rPr>
        <w:t xml:space="preserve">dr n. ekon. Jerzego </w:t>
      </w:r>
      <w:proofErr w:type="spellStart"/>
      <w:r w:rsidRPr="00AD581F">
        <w:rPr>
          <w:rFonts w:asciiTheme="majorHAnsi" w:hAnsiTheme="majorHAnsi" w:cs="Tahoma"/>
          <w:b/>
          <w:color w:val="000000"/>
          <w:sz w:val="18"/>
          <w:szCs w:val="18"/>
        </w:rPr>
        <w:t>Szafranowicza</w:t>
      </w:r>
      <w:proofErr w:type="spellEnd"/>
      <w:r w:rsidRPr="00AD581F">
        <w:rPr>
          <w:rFonts w:asciiTheme="majorHAnsi" w:hAnsiTheme="majorHAnsi" w:cs="Tahoma"/>
          <w:b/>
          <w:color w:val="000000"/>
          <w:sz w:val="18"/>
          <w:szCs w:val="18"/>
        </w:rPr>
        <w:t xml:space="preserve"> – Dyrektora SP ZOZ Zespołu Szpitali Miejskich w Chorzowie</w:t>
      </w:r>
    </w:p>
    <w:p w14:paraId="38E8DC51" w14:textId="77777777" w:rsidR="00541677" w:rsidRPr="00AD581F" w:rsidRDefault="00541677" w:rsidP="00541677">
      <w:pPr>
        <w:jc w:val="both"/>
        <w:rPr>
          <w:rFonts w:asciiTheme="majorHAnsi" w:hAnsiTheme="majorHAnsi" w:cs="Tahoma"/>
          <w:color w:val="000000"/>
          <w:sz w:val="18"/>
          <w:szCs w:val="18"/>
        </w:rPr>
      </w:pPr>
    </w:p>
    <w:p w14:paraId="5858E3A5" w14:textId="77777777" w:rsidR="00541677" w:rsidRPr="00AD581F" w:rsidRDefault="00541677" w:rsidP="00541677">
      <w:pPr>
        <w:rPr>
          <w:rFonts w:asciiTheme="majorHAnsi" w:hAnsiTheme="majorHAnsi" w:cs="Tahoma"/>
          <w:color w:val="000000"/>
          <w:sz w:val="18"/>
          <w:szCs w:val="18"/>
        </w:rPr>
      </w:pPr>
      <w:r w:rsidRPr="00AD581F">
        <w:rPr>
          <w:rFonts w:asciiTheme="majorHAnsi" w:hAnsiTheme="majorHAnsi" w:cs="Tahoma"/>
          <w:color w:val="000000"/>
          <w:sz w:val="18"/>
          <w:szCs w:val="18"/>
        </w:rPr>
        <w:t xml:space="preserve"> a</w:t>
      </w:r>
    </w:p>
    <w:p w14:paraId="65221113" w14:textId="77777777" w:rsidR="00541677" w:rsidRPr="00AD581F" w:rsidRDefault="00541677" w:rsidP="00541677">
      <w:pPr>
        <w:rPr>
          <w:rFonts w:asciiTheme="majorHAnsi" w:hAnsiTheme="majorHAnsi" w:cs="Tahoma"/>
          <w:color w:val="000000"/>
          <w:sz w:val="18"/>
          <w:szCs w:val="18"/>
        </w:rPr>
      </w:pPr>
    </w:p>
    <w:p w14:paraId="66F5E176" w14:textId="77777777" w:rsidR="00075FC2" w:rsidRPr="00AD581F" w:rsidRDefault="00075FC2" w:rsidP="00075FC2">
      <w:pPr>
        <w:rPr>
          <w:rFonts w:asciiTheme="majorHAnsi" w:hAnsiTheme="majorHAnsi" w:cs="Tahoma"/>
          <w:b/>
          <w:bCs/>
          <w:color w:val="000000"/>
          <w:sz w:val="18"/>
          <w:szCs w:val="18"/>
        </w:rPr>
      </w:pPr>
      <w:r w:rsidRPr="00AD581F">
        <w:rPr>
          <w:rFonts w:asciiTheme="majorHAnsi" w:hAnsiTheme="majorHAnsi" w:cs="Tahoma"/>
          <w:b/>
          <w:bCs/>
          <w:color w:val="000000"/>
          <w:sz w:val="18"/>
          <w:szCs w:val="18"/>
        </w:rPr>
        <w:t>………………………………………………</w:t>
      </w:r>
      <w:r w:rsidRPr="00AD581F">
        <w:rPr>
          <w:rFonts w:asciiTheme="majorHAnsi" w:hAnsiTheme="majorHAnsi" w:cs="Tahoma"/>
          <w:color w:val="000000"/>
          <w:sz w:val="18"/>
          <w:szCs w:val="18"/>
        </w:rPr>
        <w:t xml:space="preserve"> z siedzibą ul. …………………….…</w:t>
      </w:r>
    </w:p>
    <w:p w14:paraId="01D76ABA" w14:textId="77777777" w:rsidR="00075FC2" w:rsidRPr="00AD581F" w:rsidRDefault="00075FC2" w:rsidP="00075FC2">
      <w:pPr>
        <w:overflowPunct w:val="0"/>
        <w:autoSpaceDE w:val="0"/>
        <w:autoSpaceDN w:val="0"/>
        <w:adjustRightInd w:val="0"/>
        <w:jc w:val="both"/>
        <w:rPr>
          <w:rFonts w:asciiTheme="majorHAnsi" w:hAnsiTheme="majorHAnsi" w:cs="Tahoma"/>
          <w:sz w:val="18"/>
          <w:szCs w:val="18"/>
        </w:rPr>
      </w:pPr>
      <w:r w:rsidRPr="00AD581F">
        <w:rPr>
          <w:rFonts w:asciiTheme="majorHAnsi" w:hAnsiTheme="majorHAnsi" w:cs="Tahoma"/>
          <w:b/>
          <w:bCs/>
          <w:sz w:val="18"/>
          <w:szCs w:val="18"/>
        </w:rPr>
        <w:t>KRS</w:t>
      </w:r>
      <w:r w:rsidRPr="00AD581F">
        <w:rPr>
          <w:rFonts w:asciiTheme="majorHAnsi" w:hAnsiTheme="majorHAnsi" w:cs="Tahoma"/>
          <w:sz w:val="18"/>
          <w:szCs w:val="18"/>
        </w:rPr>
        <w:t xml:space="preserve">: ………………… </w:t>
      </w:r>
      <w:r w:rsidRPr="00AD581F">
        <w:rPr>
          <w:rFonts w:asciiTheme="majorHAnsi" w:hAnsiTheme="majorHAnsi" w:cs="Tahoma"/>
          <w:b/>
          <w:bCs/>
          <w:sz w:val="18"/>
          <w:szCs w:val="18"/>
        </w:rPr>
        <w:t>NIP</w:t>
      </w:r>
      <w:r w:rsidRPr="00AD581F">
        <w:rPr>
          <w:rFonts w:asciiTheme="majorHAnsi" w:hAnsiTheme="majorHAnsi" w:cs="Tahoma"/>
          <w:sz w:val="18"/>
          <w:szCs w:val="18"/>
        </w:rPr>
        <w:t xml:space="preserve">: ………………… </w:t>
      </w:r>
      <w:r w:rsidRPr="00AD581F">
        <w:rPr>
          <w:rFonts w:asciiTheme="majorHAnsi" w:hAnsiTheme="majorHAnsi" w:cs="Tahoma"/>
          <w:b/>
          <w:bCs/>
          <w:sz w:val="18"/>
          <w:szCs w:val="18"/>
        </w:rPr>
        <w:t>REGON</w:t>
      </w:r>
      <w:r w:rsidRPr="00AD581F">
        <w:rPr>
          <w:rFonts w:asciiTheme="majorHAnsi" w:hAnsiTheme="majorHAnsi" w:cs="Tahoma"/>
          <w:sz w:val="18"/>
          <w:szCs w:val="18"/>
        </w:rPr>
        <w:t xml:space="preserve">: ……………….……… </w:t>
      </w:r>
    </w:p>
    <w:p w14:paraId="4026028A" w14:textId="77777777" w:rsidR="00075FC2" w:rsidRPr="00AD581F" w:rsidRDefault="00075FC2" w:rsidP="00075FC2">
      <w:pPr>
        <w:jc w:val="both"/>
        <w:rPr>
          <w:rFonts w:asciiTheme="majorHAnsi" w:hAnsiTheme="majorHAnsi" w:cs="Tahoma"/>
          <w:color w:val="000000"/>
          <w:sz w:val="18"/>
          <w:szCs w:val="18"/>
        </w:rPr>
      </w:pPr>
      <w:r w:rsidRPr="00AD581F">
        <w:rPr>
          <w:rFonts w:asciiTheme="majorHAnsi" w:hAnsiTheme="majorHAnsi" w:cs="Tahoma"/>
          <w:color w:val="000000"/>
          <w:sz w:val="18"/>
          <w:szCs w:val="18"/>
        </w:rPr>
        <w:t xml:space="preserve">zwanym dalej </w:t>
      </w:r>
      <w:r w:rsidRPr="00AD581F">
        <w:rPr>
          <w:rFonts w:asciiTheme="majorHAnsi" w:hAnsiTheme="majorHAnsi" w:cs="Tahoma"/>
          <w:b/>
          <w:bCs/>
          <w:color w:val="000000"/>
          <w:sz w:val="18"/>
          <w:szCs w:val="18"/>
        </w:rPr>
        <w:t>Wykonawcą</w:t>
      </w:r>
      <w:r w:rsidRPr="00AD581F">
        <w:rPr>
          <w:rFonts w:asciiTheme="majorHAnsi" w:hAnsiTheme="majorHAnsi" w:cs="Tahoma"/>
          <w:color w:val="000000"/>
          <w:sz w:val="18"/>
          <w:szCs w:val="18"/>
        </w:rPr>
        <w:t>, reprezentowanym przez:</w:t>
      </w:r>
    </w:p>
    <w:p w14:paraId="0D3C3EFB" w14:textId="77777777" w:rsidR="00075FC2" w:rsidRPr="00AD581F" w:rsidRDefault="00075FC2" w:rsidP="00075FC2">
      <w:pPr>
        <w:jc w:val="both"/>
        <w:rPr>
          <w:rFonts w:asciiTheme="majorHAnsi" w:hAnsiTheme="majorHAnsi" w:cs="Tahoma"/>
          <w:color w:val="000000"/>
          <w:sz w:val="18"/>
          <w:szCs w:val="18"/>
        </w:rPr>
      </w:pPr>
    </w:p>
    <w:p w14:paraId="5B48DB4E" w14:textId="77777777" w:rsidR="00075FC2" w:rsidRPr="00AD581F" w:rsidRDefault="00075FC2" w:rsidP="00075FC2">
      <w:pPr>
        <w:jc w:val="both"/>
        <w:rPr>
          <w:rFonts w:asciiTheme="majorHAnsi" w:hAnsiTheme="majorHAnsi" w:cs="Tahoma"/>
          <w:color w:val="000000"/>
          <w:sz w:val="18"/>
          <w:szCs w:val="18"/>
        </w:rPr>
      </w:pPr>
      <w:r w:rsidRPr="00AD581F">
        <w:rPr>
          <w:rFonts w:asciiTheme="majorHAnsi" w:hAnsiTheme="majorHAnsi" w:cs="Tahoma"/>
          <w:color w:val="000000"/>
          <w:sz w:val="18"/>
          <w:szCs w:val="18"/>
        </w:rPr>
        <w:t xml:space="preserve"> .....................................................................................................................</w:t>
      </w:r>
    </w:p>
    <w:p w14:paraId="15121B0D" w14:textId="77777777" w:rsidR="00075FC2" w:rsidRPr="00AD581F" w:rsidRDefault="00075FC2" w:rsidP="00075FC2">
      <w:pPr>
        <w:jc w:val="both"/>
        <w:rPr>
          <w:rFonts w:asciiTheme="majorHAnsi" w:hAnsiTheme="majorHAnsi" w:cs="Tahoma"/>
          <w:color w:val="000000"/>
          <w:sz w:val="18"/>
          <w:szCs w:val="18"/>
        </w:rPr>
      </w:pPr>
    </w:p>
    <w:p w14:paraId="72A481C9" w14:textId="77777777" w:rsidR="00075FC2" w:rsidRPr="00AD581F" w:rsidRDefault="00075FC2" w:rsidP="00075FC2">
      <w:pPr>
        <w:jc w:val="both"/>
        <w:rPr>
          <w:rFonts w:asciiTheme="majorHAnsi" w:hAnsiTheme="majorHAnsi" w:cs="Tahoma"/>
          <w:color w:val="000000"/>
          <w:sz w:val="18"/>
          <w:szCs w:val="18"/>
        </w:rPr>
      </w:pPr>
      <w:r w:rsidRPr="00AD581F">
        <w:rPr>
          <w:rFonts w:asciiTheme="majorHAnsi" w:hAnsiTheme="majorHAnsi" w:cs="Tahoma"/>
          <w:color w:val="000000"/>
          <w:sz w:val="18"/>
          <w:szCs w:val="18"/>
        </w:rPr>
        <w:t>.....................................................................................................................</w:t>
      </w:r>
    </w:p>
    <w:p w14:paraId="2C13E179" w14:textId="77777777" w:rsidR="00541677" w:rsidRPr="00AD581F" w:rsidRDefault="00541677" w:rsidP="00541677">
      <w:pPr>
        <w:rPr>
          <w:rFonts w:asciiTheme="majorHAnsi" w:hAnsiTheme="majorHAnsi" w:cs="Tahoma"/>
          <w:color w:val="000000"/>
          <w:sz w:val="18"/>
          <w:szCs w:val="18"/>
        </w:rPr>
      </w:pPr>
    </w:p>
    <w:p w14:paraId="11BDB6B4" w14:textId="77777777" w:rsidR="00541677" w:rsidRPr="00AD581F" w:rsidRDefault="00541677" w:rsidP="00541677">
      <w:pPr>
        <w:rPr>
          <w:rFonts w:asciiTheme="majorHAnsi" w:hAnsiTheme="majorHAnsi" w:cs="Tahoma"/>
          <w:i/>
          <w:iCs/>
          <w:color w:val="000000"/>
          <w:sz w:val="18"/>
          <w:szCs w:val="18"/>
          <w:lang w:eastAsia="en-US"/>
        </w:rPr>
      </w:pPr>
    </w:p>
    <w:p w14:paraId="3616BF67" w14:textId="77777777" w:rsidR="00541677" w:rsidRPr="00AD581F" w:rsidRDefault="00541677" w:rsidP="00541677">
      <w:pPr>
        <w:rPr>
          <w:rFonts w:asciiTheme="majorHAnsi" w:hAnsiTheme="majorHAnsi" w:cs="Tahoma"/>
          <w:i/>
          <w:iCs/>
          <w:sz w:val="18"/>
          <w:szCs w:val="18"/>
          <w:lang w:eastAsia="en-US"/>
        </w:rPr>
      </w:pPr>
      <w:r w:rsidRPr="00AD581F">
        <w:rPr>
          <w:rFonts w:asciiTheme="majorHAnsi" w:hAnsiTheme="majorHAnsi" w:cs="Tahoma"/>
          <w:i/>
          <w:iCs/>
          <w:color w:val="000000"/>
          <w:sz w:val="18"/>
          <w:szCs w:val="18"/>
          <w:lang w:eastAsia="en-US"/>
        </w:rPr>
        <w:t xml:space="preserve">Zamawiający oraz </w:t>
      </w:r>
      <w:r w:rsidRPr="00AD581F">
        <w:rPr>
          <w:rFonts w:asciiTheme="majorHAnsi" w:hAnsiTheme="majorHAnsi" w:cs="Tahoma"/>
          <w:i/>
          <w:iCs/>
          <w:sz w:val="18"/>
          <w:szCs w:val="18"/>
          <w:lang w:eastAsia="en-US"/>
        </w:rPr>
        <w:t>Wykonawca będą w dalszej części umowy zwani łącznie „Stronami”.</w:t>
      </w:r>
    </w:p>
    <w:p w14:paraId="21B9AC1C" w14:textId="77777777" w:rsidR="00541677" w:rsidRPr="00AD581F" w:rsidRDefault="00541677" w:rsidP="00541677">
      <w:pPr>
        <w:rPr>
          <w:rFonts w:asciiTheme="majorHAnsi" w:hAnsiTheme="majorHAnsi" w:cs="Tahoma"/>
          <w:sz w:val="18"/>
          <w:szCs w:val="18"/>
        </w:rPr>
      </w:pPr>
    </w:p>
    <w:p w14:paraId="6B0C71E8" w14:textId="77777777" w:rsidR="00541677" w:rsidRPr="00AD581F" w:rsidRDefault="00541677" w:rsidP="00541677">
      <w:pPr>
        <w:jc w:val="center"/>
        <w:rPr>
          <w:rFonts w:asciiTheme="majorHAnsi" w:hAnsiTheme="majorHAnsi" w:cs="Tahoma"/>
          <w:b/>
          <w:bCs/>
          <w:sz w:val="18"/>
          <w:szCs w:val="18"/>
        </w:rPr>
      </w:pPr>
      <w:r w:rsidRPr="00AD581F">
        <w:rPr>
          <w:rFonts w:asciiTheme="majorHAnsi" w:hAnsiTheme="majorHAnsi" w:cs="Tahoma"/>
          <w:b/>
          <w:bCs/>
          <w:sz w:val="18"/>
          <w:szCs w:val="18"/>
        </w:rPr>
        <w:t>§ 1</w:t>
      </w:r>
    </w:p>
    <w:p w14:paraId="577AB2E9" w14:textId="77777777" w:rsidR="00541677" w:rsidRPr="00AD581F" w:rsidRDefault="00541677" w:rsidP="00541677">
      <w:pPr>
        <w:jc w:val="center"/>
        <w:rPr>
          <w:rFonts w:asciiTheme="majorHAnsi" w:hAnsiTheme="majorHAnsi" w:cs="Tahoma"/>
          <w:b/>
          <w:bCs/>
          <w:sz w:val="18"/>
          <w:szCs w:val="18"/>
        </w:rPr>
      </w:pPr>
      <w:r w:rsidRPr="00AD581F">
        <w:rPr>
          <w:rFonts w:asciiTheme="majorHAnsi" w:hAnsiTheme="majorHAnsi" w:cs="Tahoma"/>
          <w:b/>
          <w:bCs/>
          <w:sz w:val="18"/>
          <w:szCs w:val="18"/>
        </w:rPr>
        <w:t>PRZEDMIOT UMOWY</w:t>
      </w:r>
    </w:p>
    <w:p w14:paraId="192E8890" w14:textId="656174F1" w:rsidR="00541677" w:rsidRPr="00AD581F" w:rsidRDefault="00541677" w:rsidP="008D54BC">
      <w:pPr>
        <w:numPr>
          <w:ilvl w:val="0"/>
          <w:numId w:val="4"/>
        </w:numPr>
        <w:tabs>
          <w:tab w:val="clear" w:pos="720"/>
          <w:tab w:val="num" w:pos="284"/>
        </w:tabs>
        <w:spacing w:before="240" w:after="240"/>
        <w:ind w:left="284" w:hanging="284"/>
        <w:jc w:val="both"/>
        <w:rPr>
          <w:rFonts w:asciiTheme="majorHAnsi" w:eastAsia="Calibri" w:hAnsiTheme="majorHAnsi" w:cs="Tahoma"/>
          <w:b/>
          <w:bCs/>
          <w:sz w:val="18"/>
          <w:szCs w:val="18"/>
        </w:rPr>
      </w:pPr>
      <w:r w:rsidRPr="00AD581F">
        <w:rPr>
          <w:rFonts w:asciiTheme="majorHAnsi" w:eastAsia="Calibri" w:hAnsiTheme="majorHAnsi" w:cs="Tahoma"/>
          <w:sz w:val="18"/>
          <w:szCs w:val="18"/>
        </w:rPr>
        <w:t xml:space="preserve">W wyniku przeprowadzonego postępowania </w:t>
      </w:r>
      <w:r w:rsidR="00075FC2" w:rsidRPr="00AD581F">
        <w:rPr>
          <w:rFonts w:asciiTheme="majorHAnsi" w:eastAsia="Calibri" w:hAnsiTheme="majorHAnsi" w:cs="Tahoma"/>
          <w:sz w:val="18"/>
          <w:szCs w:val="18"/>
        </w:rPr>
        <w:t>o udzielenie zamówienia publicznego w trybie podstawowym bez przeprowadzania negocjacji</w:t>
      </w:r>
      <w:r w:rsidR="002967FA" w:rsidRPr="00AD581F">
        <w:rPr>
          <w:rFonts w:asciiTheme="majorHAnsi" w:eastAsia="Calibri" w:hAnsiTheme="majorHAnsi" w:cs="Tahoma"/>
          <w:sz w:val="18"/>
          <w:szCs w:val="18"/>
        </w:rPr>
        <w:t xml:space="preserve">, </w:t>
      </w:r>
      <w:r w:rsidR="00075FC2" w:rsidRPr="00AD581F">
        <w:rPr>
          <w:rFonts w:asciiTheme="majorHAnsi" w:eastAsia="Calibri" w:hAnsiTheme="majorHAnsi" w:cs="Tahoma"/>
          <w:sz w:val="18"/>
          <w:szCs w:val="18"/>
        </w:rPr>
        <w:t xml:space="preserve">nr sprawy </w:t>
      </w:r>
      <w:r w:rsidRPr="00AD581F">
        <w:rPr>
          <w:rFonts w:asciiTheme="majorHAnsi" w:eastAsia="Calibri" w:hAnsiTheme="majorHAnsi" w:cs="Tahoma"/>
          <w:b/>
          <w:sz w:val="18"/>
          <w:szCs w:val="18"/>
        </w:rPr>
        <w:t>ZSM/ZP/</w:t>
      </w:r>
      <w:r w:rsidR="004E13E1" w:rsidRPr="00AD581F">
        <w:rPr>
          <w:rFonts w:asciiTheme="majorHAnsi" w:eastAsia="Calibri" w:hAnsiTheme="majorHAnsi" w:cs="Tahoma"/>
          <w:b/>
          <w:sz w:val="18"/>
          <w:szCs w:val="18"/>
        </w:rPr>
        <w:t>4</w:t>
      </w:r>
      <w:r w:rsidRPr="00AD581F">
        <w:rPr>
          <w:rFonts w:asciiTheme="majorHAnsi" w:eastAsia="Calibri" w:hAnsiTheme="majorHAnsi" w:cs="Tahoma"/>
          <w:b/>
          <w:sz w:val="18"/>
          <w:szCs w:val="18"/>
        </w:rPr>
        <w:t>/2021</w:t>
      </w:r>
      <w:r w:rsidRPr="00AD581F">
        <w:rPr>
          <w:rFonts w:asciiTheme="majorHAnsi" w:eastAsia="Calibri" w:hAnsiTheme="majorHAnsi" w:cs="Tahoma"/>
          <w:b/>
          <w:bCs/>
          <w:sz w:val="18"/>
          <w:szCs w:val="18"/>
        </w:rPr>
        <w:t xml:space="preserve"> </w:t>
      </w:r>
      <w:r w:rsidR="002967FA" w:rsidRPr="00AD581F">
        <w:rPr>
          <w:rFonts w:asciiTheme="majorHAnsi" w:eastAsia="Calibri" w:hAnsiTheme="majorHAnsi" w:cs="Tahoma"/>
          <w:bCs/>
          <w:sz w:val="18"/>
          <w:szCs w:val="18"/>
        </w:rPr>
        <w:t xml:space="preserve">na </w:t>
      </w:r>
      <w:r w:rsidR="00BB7C69" w:rsidRPr="00AD581F">
        <w:rPr>
          <w:rFonts w:asciiTheme="majorHAnsi" w:eastAsia="Calibri" w:hAnsiTheme="majorHAnsi" w:cs="Tahoma"/>
          <w:bCs/>
          <w:sz w:val="18"/>
          <w:szCs w:val="18"/>
        </w:rPr>
        <w:t>zadanie pod nazwą</w:t>
      </w:r>
      <w:r w:rsidR="00BB7C69" w:rsidRPr="00AD581F">
        <w:rPr>
          <w:rFonts w:asciiTheme="majorHAnsi" w:eastAsia="Calibri" w:hAnsiTheme="majorHAnsi" w:cs="Tahoma"/>
          <w:b/>
          <w:bCs/>
          <w:sz w:val="18"/>
          <w:szCs w:val="18"/>
        </w:rPr>
        <w:t xml:space="preserve">: </w:t>
      </w:r>
      <w:r w:rsidR="00FB1204" w:rsidRPr="00AD581F">
        <w:rPr>
          <w:rFonts w:asciiTheme="majorHAnsi" w:eastAsia="Calibri" w:hAnsiTheme="majorHAnsi" w:cs="Tahoma"/>
          <w:b/>
          <w:bCs/>
          <w:sz w:val="18"/>
          <w:szCs w:val="18"/>
        </w:rPr>
        <w:t>„Realizacja usługi transportu sanitarnego</w:t>
      </w:r>
      <w:r w:rsidR="00F93AFE">
        <w:rPr>
          <w:rFonts w:asciiTheme="majorHAnsi" w:eastAsia="Calibri" w:hAnsiTheme="majorHAnsi" w:cs="Tahoma"/>
          <w:b/>
          <w:bCs/>
          <w:sz w:val="18"/>
          <w:szCs w:val="18"/>
        </w:rPr>
        <w:t>”</w:t>
      </w:r>
      <w:r w:rsidR="00FB1204" w:rsidRPr="00AD581F">
        <w:rPr>
          <w:rFonts w:asciiTheme="majorHAnsi" w:eastAsia="Calibri" w:hAnsiTheme="majorHAnsi" w:cs="Tahoma"/>
          <w:b/>
          <w:bCs/>
          <w:sz w:val="18"/>
          <w:szCs w:val="18"/>
        </w:rPr>
        <w:t xml:space="preserve">. </w:t>
      </w:r>
      <w:r w:rsidRPr="00AD581F">
        <w:rPr>
          <w:rFonts w:asciiTheme="majorHAnsi" w:eastAsia="Calibri" w:hAnsiTheme="majorHAnsi" w:cs="Tahoma"/>
          <w:sz w:val="18"/>
          <w:szCs w:val="18"/>
        </w:rPr>
        <w:t xml:space="preserve">Wykonawca zobowiązuje się do </w:t>
      </w:r>
      <w:r w:rsidR="004E13E1" w:rsidRPr="00AD581F">
        <w:rPr>
          <w:rFonts w:asciiTheme="majorHAnsi" w:eastAsia="Calibri" w:hAnsiTheme="majorHAnsi" w:cs="Tahoma"/>
          <w:sz w:val="18"/>
          <w:szCs w:val="18"/>
        </w:rPr>
        <w:t>świadczenia usługi transportu sanitarnego w zakresie:</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0"/>
        <w:gridCol w:w="7112"/>
      </w:tblGrid>
      <w:tr w:rsidR="00B348BD" w:rsidRPr="00AD581F" w14:paraId="7A9FC0C9" w14:textId="77777777" w:rsidTr="00D45092">
        <w:trPr>
          <w:trHeight w:val="176"/>
        </w:trPr>
        <w:tc>
          <w:tcPr>
            <w:tcW w:w="1300" w:type="dxa"/>
            <w:tcBorders>
              <w:top w:val="single" w:sz="4" w:space="0" w:color="auto"/>
              <w:left w:val="single" w:sz="4" w:space="0" w:color="auto"/>
              <w:bottom w:val="single" w:sz="4" w:space="0" w:color="auto"/>
              <w:right w:val="single" w:sz="4" w:space="0" w:color="auto"/>
            </w:tcBorders>
            <w:hideMark/>
          </w:tcPr>
          <w:p w14:paraId="019D3BA9" w14:textId="77777777" w:rsidR="00B348BD" w:rsidRPr="00AD581F" w:rsidRDefault="00B348BD" w:rsidP="00D45092">
            <w:pPr>
              <w:overflowPunct w:val="0"/>
              <w:rPr>
                <w:rFonts w:asciiTheme="majorHAnsi" w:hAnsiTheme="majorHAnsi" w:cs="Tahoma"/>
                <w:b/>
                <w:color w:val="000000" w:themeColor="text1"/>
                <w:sz w:val="18"/>
                <w:szCs w:val="18"/>
              </w:rPr>
            </w:pPr>
            <w:bookmarkStart w:id="0" w:name="_GoBack"/>
            <w:bookmarkEnd w:id="0"/>
            <w:r>
              <w:rPr>
                <w:rFonts w:asciiTheme="majorHAnsi" w:hAnsiTheme="majorHAnsi" w:cs="Tahoma"/>
                <w:b/>
                <w:color w:val="000000" w:themeColor="text1"/>
                <w:sz w:val="18"/>
                <w:szCs w:val="18"/>
              </w:rPr>
              <w:t>Pakiet 4</w:t>
            </w:r>
          </w:p>
        </w:tc>
        <w:tc>
          <w:tcPr>
            <w:tcW w:w="7112" w:type="dxa"/>
            <w:tcBorders>
              <w:top w:val="single" w:sz="4" w:space="0" w:color="auto"/>
              <w:left w:val="single" w:sz="4" w:space="0" w:color="auto"/>
              <w:bottom w:val="single" w:sz="4" w:space="0" w:color="auto"/>
              <w:right w:val="single" w:sz="4" w:space="0" w:color="auto"/>
            </w:tcBorders>
          </w:tcPr>
          <w:p w14:paraId="08067413" w14:textId="77777777" w:rsidR="00B348BD" w:rsidRPr="00AD581F" w:rsidRDefault="00B348BD" w:rsidP="00D45092">
            <w:pPr>
              <w:tabs>
                <w:tab w:val="left" w:pos="1144"/>
              </w:tabs>
              <w:overflowPunct w:val="0"/>
              <w:rPr>
                <w:rFonts w:asciiTheme="majorHAnsi" w:hAnsiTheme="majorHAnsi" w:cs="Tahoma"/>
                <w:color w:val="000000" w:themeColor="text1"/>
                <w:sz w:val="18"/>
                <w:szCs w:val="18"/>
              </w:rPr>
            </w:pPr>
            <w:r w:rsidRPr="005A4292">
              <w:rPr>
                <w:rFonts w:asciiTheme="majorHAnsi" w:hAnsiTheme="majorHAnsi" w:cs="Tahoma"/>
                <w:color w:val="000000" w:themeColor="text1"/>
                <w:sz w:val="18"/>
                <w:szCs w:val="18"/>
              </w:rPr>
              <w:t>Transport sanitarny karetką typu „P” na terenie szpitala – dla Szpitala dla Dorosłych</w:t>
            </w:r>
          </w:p>
        </w:tc>
      </w:tr>
      <w:tr w:rsidR="00B348BD" w:rsidRPr="00AD581F" w14:paraId="5A8FDFEC" w14:textId="77777777" w:rsidTr="00D45092">
        <w:trPr>
          <w:trHeight w:val="189"/>
        </w:trPr>
        <w:tc>
          <w:tcPr>
            <w:tcW w:w="1300" w:type="dxa"/>
            <w:tcBorders>
              <w:top w:val="single" w:sz="4" w:space="0" w:color="auto"/>
              <w:left w:val="single" w:sz="4" w:space="0" w:color="auto"/>
              <w:bottom w:val="single" w:sz="4" w:space="0" w:color="auto"/>
              <w:right w:val="single" w:sz="4" w:space="0" w:color="auto"/>
            </w:tcBorders>
            <w:hideMark/>
          </w:tcPr>
          <w:p w14:paraId="5DB3DA16" w14:textId="77777777" w:rsidR="00B348BD" w:rsidRPr="00AD581F" w:rsidRDefault="00B348BD" w:rsidP="00D45092">
            <w:pPr>
              <w:overflowPunct w:val="0"/>
              <w:rPr>
                <w:rFonts w:asciiTheme="majorHAnsi" w:hAnsiTheme="majorHAnsi" w:cs="Tahoma"/>
                <w:b/>
                <w:color w:val="000000" w:themeColor="text1"/>
                <w:sz w:val="18"/>
                <w:szCs w:val="18"/>
              </w:rPr>
            </w:pPr>
            <w:r>
              <w:rPr>
                <w:rFonts w:asciiTheme="majorHAnsi" w:hAnsiTheme="majorHAnsi" w:cs="Tahoma"/>
                <w:b/>
                <w:color w:val="000000" w:themeColor="text1"/>
                <w:sz w:val="18"/>
                <w:szCs w:val="18"/>
              </w:rPr>
              <w:t>Pakiet 5</w:t>
            </w:r>
          </w:p>
        </w:tc>
        <w:tc>
          <w:tcPr>
            <w:tcW w:w="7112" w:type="dxa"/>
            <w:tcBorders>
              <w:top w:val="single" w:sz="4" w:space="0" w:color="auto"/>
              <w:left w:val="single" w:sz="4" w:space="0" w:color="auto"/>
              <w:bottom w:val="single" w:sz="4" w:space="0" w:color="auto"/>
              <w:right w:val="single" w:sz="4" w:space="0" w:color="auto"/>
            </w:tcBorders>
          </w:tcPr>
          <w:p w14:paraId="57C27859" w14:textId="77777777" w:rsidR="00B348BD" w:rsidRPr="00AD581F" w:rsidRDefault="00B348BD" w:rsidP="00D45092">
            <w:pPr>
              <w:overflowPunct w:val="0"/>
              <w:rPr>
                <w:rFonts w:asciiTheme="majorHAnsi" w:hAnsiTheme="majorHAnsi" w:cs="Tahoma"/>
                <w:color w:val="000000" w:themeColor="text1"/>
                <w:sz w:val="18"/>
                <w:szCs w:val="18"/>
              </w:rPr>
            </w:pPr>
            <w:r w:rsidRPr="005A4292">
              <w:rPr>
                <w:rFonts w:asciiTheme="majorHAnsi" w:hAnsiTheme="majorHAnsi" w:cs="Tahoma"/>
                <w:color w:val="000000" w:themeColor="text1"/>
                <w:sz w:val="18"/>
                <w:szCs w:val="18"/>
              </w:rPr>
              <w:t>Transport sanitarny karetką typu „T”/”</w:t>
            </w:r>
            <w:proofErr w:type="spellStart"/>
            <w:r w:rsidRPr="005A4292">
              <w:rPr>
                <w:rFonts w:asciiTheme="majorHAnsi" w:hAnsiTheme="majorHAnsi" w:cs="Tahoma"/>
                <w:color w:val="000000" w:themeColor="text1"/>
                <w:sz w:val="18"/>
                <w:szCs w:val="18"/>
              </w:rPr>
              <w:t>Ts</w:t>
            </w:r>
            <w:proofErr w:type="spellEnd"/>
            <w:r w:rsidRPr="005A4292">
              <w:rPr>
                <w:rFonts w:asciiTheme="majorHAnsi" w:hAnsiTheme="majorHAnsi" w:cs="Tahoma"/>
                <w:color w:val="000000" w:themeColor="text1"/>
                <w:sz w:val="18"/>
                <w:szCs w:val="18"/>
              </w:rPr>
              <w:t>”</w:t>
            </w:r>
          </w:p>
        </w:tc>
      </w:tr>
    </w:tbl>
    <w:p w14:paraId="5C8E48A9" w14:textId="77777777" w:rsidR="00B348BD" w:rsidRPr="00B348BD" w:rsidRDefault="00B348BD" w:rsidP="00B348BD">
      <w:pPr>
        <w:pStyle w:val="Akapitzlist"/>
        <w:numPr>
          <w:ilvl w:val="0"/>
          <w:numId w:val="4"/>
        </w:numPr>
        <w:tabs>
          <w:tab w:val="clear" w:pos="720"/>
          <w:tab w:val="num" w:pos="284"/>
        </w:tabs>
        <w:spacing w:before="240"/>
        <w:ind w:left="284" w:hanging="284"/>
        <w:jc w:val="both"/>
        <w:rPr>
          <w:rFonts w:asciiTheme="majorHAnsi" w:hAnsiTheme="majorHAnsi"/>
          <w:bCs/>
          <w:sz w:val="18"/>
          <w:szCs w:val="20"/>
        </w:rPr>
      </w:pPr>
      <w:r w:rsidRPr="00B348BD">
        <w:rPr>
          <w:rFonts w:asciiTheme="majorHAnsi" w:hAnsiTheme="majorHAnsi"/>
          <w:bCs/>
          <w:i/>
          <w:sz w:val="18"/>
          <w:szCs w:val="20"/>
        </w:rPr>
        <w:t xml:space="preserve">Punkt 2 przyjmuje brzmienie, w zależności od pakietu: </w:t>
      </w:r>
    </w:p>
    <w:p w14:paraId="598652C2" w14:textId="77777777" w:rsidR="00B348BD" w:rsidRPr="00437D03" w:rsidRDefault="00B348BD" w:rsidP="00B348BD">
      <w:pPr>
        <w:pStyle w:val="Akapitzlist"/>
        <w:numPr>
          <w:ilvl w:val="0"/>
          <w:numId w:val="42"/>
        </w:numPr>
        <w:jc w:val="both"/>
        <w:rPr>
          <w:rFonts w:asciiTheme="majorHAnsi" w:hAnsiTheme="majorHAnsi" w:cs="Tahoma"/>
          <w:color w:val="000000"/>
          <w:sz w:val="18"/>
          <w:szCs w:val="18"/>
        </w:rPr>
      </w:pPr>
      <w:r>
        <w:rPr>
          <w:rFonts w:asciiTheme="majorHAnsi" w:hAnsiTheme="majorHAnsi"/>
          <w:b/>
          <w:bCs/>
          <w:i/>
          <w:sz w:val="16"/>
          <w:szCs w:val="18"/>
        </w:rPr>
        <w:t xml:space="preserve">2.1 </w:t>
      </w:r>
      <w:r w:rsidRPr="00F60CA1">
        <w:rPr>
          <w:rFonts w:asciiTheme="majorHAnsi" w:hAnsiTheme="majorHAnsi"/>
          <w:b/>
          <w:bCs/>
          <w:i/>
          <w:sz w:val="16"/>
          <w:szCs w:val="18"/>
        </w:rPr>
        <w:t>(dotyczy pakietu 4)</w:t>
      </w:r>
      <w:r w:rsidRPr="00F60CA1">
        <w:rPr>
          <w:rFonts w:asciiTheme="majorHAnsi" w:hAnsiTheme="majorHAnsi"/>
          <w:bCs/>
          <w:i/>
          <w:sz w:val="16"/>
          <w:szCs w:val="18"/>
        </w:rPr>
        <w:t xml:space="preserve"> </w:t>
      </w:r>
      <w:r w:rsidRPr="00F60CA1">
        <w:rPr>
          <w:rFonts w:asciiTheme="majorHAnsi" w:eastAsia="Calibri" w:hAnsiTheme="majorHAnsi" w:cs="Tahoma"/>
          <w:i/>
          <w:color w:val="000000"/>
          <w:sz w:val="16"/>
          <w:szCs w:val="18"/>
        </w:rPr>
        <w:t xml:space="preserve">Przedmiot umowy obejmuje świadczenie usługi transportu sanitarnego pacjentów </w:t>
      </w:r>
      <w:r w:rsidRPr="00F60CA1">
        <w:rPr>
          <w:rFonts w:asciiTheme="majorHAnsi" w:hAnsiTheme="majorHAnsi"/>
          <w:bCs/>
          <w:i/>
          <w:color w:val="000000" w:themeColor="text1"/>
          <w:sz w:val="16"/>
          <w:szCs w:val="18"/>
        </w:rPr>
        <w:t xml:space="preserve">wymagających konsultacji lekarza specjalisty w celu dalszego leczenia bądź konsultacji lub wykonania badań diagnostycznych w innym zakładzie opieki </w:t>
      </w:r>
      <w:r w:rsidRPr="00F60CA1">
        <w:rPr>
          <w:rFonts w:asciiTheme="majorHAnsi" w:hAnsiTheme="majorHAnsi"/>
          <w:bCs/>
          <w:i/>
          <w:sz w:val="16"/>
          <w:szCs w:val="18"/>
        </w:rPr>
        <w:t>zdrowotnej karetką z zespołem</w:t>
      </w:r>
      <w:r w:rsidRPr="00F60CA1">
        <w:rPr>
          <w:rFonts w:asciiTheme="majorHAnsi" w:hAnsiTheme="majorHAnsi"/>
          <w:bCs/>
          <w:i/>
          <w:color w:val="FF0000"/>
          <w:sz w:val="16"/>
          <w:szCs w:val="18"/>
        </w:rPr>
        <w:t xml:space="preserve"> </w:t>
      </w:r>
      <w:r w:rsidRPr="00F60CA1">
        <w:rPr>
          <w:rFonts w:asciiTheme="majorHAnsi" w:hAnsiTheme="majorHAnsi"/>
          <w:bCs/>
          <w:i/>
          <w:sz w:val="16"/>
          <w:szCs w:val="18"/>
        </w:rPr>
        <w:t>podstawowym.</w:t>
      </w:r>
      <w:r w:rsidRPr="00F60CA1">
        <w:rPr>
          <w:rFonts w:asciiTheme="majorHAnsi" w:hAnsiTheme="majorHAnsi"/>
          <w:bCs/>
          <w:i/>
          <w:sz w:val="14"/>
          <w:szCs w:val="18"/>
        </w:rPr>
        <w:t xml:space="preserve"> </w:t>
      </w:r>
      <w:r w:rsidRPr="00F60CA1">
        <w:rPr>
          <w:rFonts w:asciiTheme="majorHAnsi" w:hAnsiTheme="majorHAnsi"/>
          <w:bCs/>
          <w:i/>
          <w:sz w:val="16"/>
          <w:szCs w:val="18"/>
        </w:rPr>
        <w:t>Wymagania dotyczące składu zespołu specjalistycznego, zostały określone art. 36 ust. 1 pkt 2  ustawy o Państwowym Ratownictwie Medycznym (</w:t>
      </w:r>
      <w:proofErr w:type="spellStart"/>
      <w:r w:rsidRPr="00F60CA1">
        <w:rPr>
          <w:rFonts w:asciiTheme="majorHAnsi" w:hAnsiTheme="majorHAnsi"/>
          <w:bCs/>
          <w:i/>
          <w:sz w:val="16"/>
          <w:szCs w:val="18"/>
        </w:rPr>
        <w:t>t.j</w:t>
      </w:r>
      <w:proofErr w:type="spellEnd"/>
      <w:r w:rsidRPr="00F60CA1">
        <w:rPr>
          <w:rFonts w:asciiTheme="majorHAnsi" w:hAnsiTheme="majorHAnsi"/>
          <w:bCs/>
          <w:i/>
          <w:sz w:val="16"/>
          <w:szCs w:val="18"/>
        </w:rPr>
        <w:t>. Dz.U z 202020 poz. 882 z późn. zm.).</w:t>
      </w:r>
    </w:p>
    <w:p w14:paraId="1121D4BD" w14:textId="77777777" w:rsidR="00B348BD" w:rsidRPr="00437D03" w:rsidRDefault="00B348BD" w:rsidP="00B348BD">
      <w:pPr>
        <w:pStyle w:val="Akapitzlist"/>
        <w:spacing w:line="276" w:lineRule="auto"/>
        <w:ind w:left="567"/>
        <w:contextualSpacing/>
        <w:jc w:val="both"/>
        <w:rPr>
          <w:rFonts w:ascii="Cambria" w:hAnsi="Cambria" w:cs="Tahoma"/>
          <w:b/>
          <w:bCs/>
          <w:i/>
          <w:color w:val="000000" w:themeColor="text1"/>
          <w:sz w:val="16"/>
          <w:szCs w:val="18"/>
        </w:rPr>
      </w:pPr>
      <w:r>
        <w:rPr>
          <w:rFonts w:asciiTheme="majorHAnsi" w:hAnsiTheme="majorHAnsi"/>
          <w:b/>
          <w:bCs/>
          <w:i/>
          <w:sz w:val="16"/>
          <w:szCs w:val="18"/>
        </w:rPr>
        <w:t xml:space="preserve">2.2 </w:t>
      </w:r>
      <w:r w:rsidRPr="00F60CA1">
        <w:rPr>
          <w:rFonts w:asciiTheme="majorHAnsi" w:hAnsiTheme="majorHAnsi"/>
          <w:b/>
          <w:bCs/>
          <w:i/>
          <w:sz w:val="16"/>
          <w:szCs w:val="18"/>
        </w:rPr>
        <w:t>(dotyczy pakietu 4)</w:t>
      </w:r>
      <w:r w:rsidRPr="00F60CA1">
        <w:rPr>
          <w:rFonts w:asciiTheme="majorHAnsi" w:hAnsiTheme="majorHAnsi"/>
          <w:bCs/>
          <w:i/>
          <w:sz w:val="16"/>
          <w:szCs w:val="18"/>
        </w:rPr>
        <w:t xml:space="preserve"> </w:t>
      </w:r>
      <w:r w:rsidRPr="00437D03">
        <w:rPr>
          <w:rFonts w:ascii="Cambria" w:hAnsi="Cambria"/>
          <w:i/>
          <w:sz w:val="16"/>
          <w:szCs w:val="18"/>
        </w:rPr>
        <w:t xml:space="preserve">Usługa wykonywana będzie w celu transportu pacjentów dializowanych oraz pacjentów hospitalizowanych w jednostkach organizacyjnych Zamawiającego, na terenie Szpitala (tj. ul. Strzelców Bytomskich 11). Transporty w zależności od wskazań medycznych, realizowany </w:t>
      </w:r>
      <w:r>
        <w:rPr>
          <w:rFonts w:ascii="Cambria" w:hAnsi="Cambria"/>
          <w:i/>
          <w:sz w:val="16"/>
          <w:szCs w:val="18"/>
        </w:rPr>
        <w:t>będzie</w:t>
      </w:r>
      <w:r w:rsidRPr="00437D03">
        <w:rPr>
          <w:rFonts w:ascii="Cambria" w:hAnsi="Cambria"/>
          <w:i/>
          <w:sz w:val="16"/>
          <w:szCs w:val="18"/>
        </w:rPr>
        <w:t xml:space="preserve"> w pozycji siedzącej, leżącej, na krzesełku kardiologicznym, noszach lub z użyciem wózka.</w:t>
      </w:r>
    </w:p>
    <w:p w14:paraId="59EB1E97" w14:textId="77777777" w:rsidR="00B348BD" w:rsidRPr="00437D03" w:rsidRDefault="00B348BD" w:rsidP="00B348BD">
      <w:pPr>
        <w:pStyle w:val="Akapitzlist"/>
        <w:numPr>
          <w:ilvl w:val="1"/>
          <w:numId w:val="46"/>
        </w:numPr>
        <w:spacing w:line="276" w:lineRule="auto"/>
        <w:contextualSpacing/>
        <w:jc w:val="both"/>
        <w:rPr>
          <w:rFonts w:ascii="Cambria" w:hAnsi="Cambria" w:cs="Tahoma"/>
          <w:b/>
          <w:bCs/>
          <w:i/>
          <w:color w:val="000000" w:themeColor="text1"/>
          <w:sz w:val="16"/>
          <w:szCs w:val="18"/>
        </w:rPr>
      </w:pPr>
      <w:r w:rsidRPr="00437D03">
        <w:rPr>
          <w:rFonts w:asciiTheme="majorHAnsi" w:hAnsiTheme="majorHAnsi"/>
          <w:b/>
          <w:bCs/>
          <w:i/>
          <w:sz w:val="16"/>
          <w:szCs w:val="18"/>
        </w:rPr>
        <w:t>(dotyczy pakietu 4)</w:t>
      </w:r>
      <w:r w:rsidRPr="00437D03">
        <w:rPr>
          <w:rFonts w:asciiTheme="majorHAnsi" w:hAnsiTheme="majorHAnsi"/>
          <w:bCs/>
          <w:i/>
          <w:sz w:val="16"/>
          <w:szCs w:val="18"/>
        </w:rPr>
        <w:t xml:space="preserve"> </w:t>
      </w:r>
      <w:r w:rsidRPr="00437D03">
        <w:rPr>
          <w:rFonts w:ascii="Cambria" w:hAnsi="Cambria"/>
          <w:i/>
          <w:sz w:val="16"/>
          <w:szCs w:val="18"/>
        </w:rPr>
        <w:t>Główne miejsca transportu pacjentów:</w:t>
      </w:r>
    </w:p>
    <w:p w14:paraId="2C016F15" w14:textId="77777777" w:rsidR="00B348BD" w:rsidRPr="00437D03" w:rsidRDefault="00B348BD" w:rsidP="00B348BD">
      <w:pPr>
        <w:pStyle w:val="Akapitzlist"/>
        <w:spacing w:line="276" w:lineRule="auto"/>
        <w:ind w:left="567"/>
        <w:jc w:val="both"/>
        <w:rPr>
          <w:rFonts w:ascii="Cambria" w:hAnsi="Cambria"/>
          <w:i/>
          <w:sz w:val="16"/>
          <w:szCs w:val="18"/>
        </w:rPr>
      </w:pPr>
      <w:r w:rsidRPr="00437D03">
        <w:rPr>
          <w:rFonts w:ascii="Cambria" w:hAnsi="Cambria"/>
          <w:i/>
          <w:sz w:val="16"/>
          <w:szCs w:val="18"/>
        </w:rPr>
        <w:t xml:space="preserve">a)  </w:t>
      </w:r>
      <w:proofErr w:type="spellStart"/>
      <w:r w:rsidRPr="00437D03">
        <w:rPr>
          <w:rFonts w:ascii="Cambria" w:hAnsi="Cambria"/>
          <w:i/>
          <w:sz w:val="16"/>
          <w:szCs w:val="18"/>
        </w:rPr>
        <w:t>DaVita</w:t>
      </w:r>
      <w:proofErr w:type="spellEnd"/>
      <w:r w:rsidRPr="00437D03">
        <w:rPr>
          <w:rFonts w:ascii="Cambria" w:hAnsi="Cambria"/>
          <w:i/>
          <w:sz w:val="16"/>
          <w:szCs w:val="18"/>
        </w:rPr>
        <w:t xml:space="preserve"> Ośrodek dializ ul. Strzelców Bytomskich 11,  41-500 Chorzów</w:t>
      </w:r>
    </w:p>
    <w:p w14:paraId="4E0F4581" w14:textId="77777777" w:rsidR="00B348BD" w:rsidRPr="00437D03" w:rsidRDefault="00B348BD" w:rsidP="00B348BD">
      <w:pPr>
        <w:pStyle w:val="Akapitzlist"/>
        <w:spacing w:line="276" w:lineRule="auto"/>
        <w:ind w:left="567"/>
        <w:jc w:val="both"/>
        <w:rPr>
          <w:rFonts w:ascii="Cambria" w:hAnsi="Cambria"/>
          <w:i/>
          <w:sz w:val="16"/>
          <w:szCs w:val="18"/>
        </w:rPr>
      </w:pPr>
      <w:r w:rsidRPr="00437D03">
        <w:rPr>
          <w:rFonts w:ascii="Cambria" w:hAnsi="Cambria"/>
          <w:i/>
          <w:sz w:val="16"/>
          <w:szCs w:val="18"/>
        </w:rPr>
        <w:t xml:space="preserve">b)  </w:t>
      </w:r>
      <w:proofErr w:type="spellStart"/>
      <w:r w:rsidRPr="00437D03">
        <w:rPr>
          <w:rFonts w:ascii="Cambria" w:hAnsi="Cambria"/>
          <w:i/>
          <w:sz w:val="16"/>
          <w:szCs w:val="18"/>
        </w:rPr>
        <w:t>Resonica</w:t>
      </w:r>
      <w:proofErr w:type="spellEnd"/>
      <w:r w:rsidRPr="00437D03">
        <w:rPr>
          <w:rFonts w:ascii="Cambria" w:hAnsi="Cambria"/>
          <w:i/>
          <w:sz w:val="16"/>
          <w:szCs w:val="18"/>
        </w:rPr>
        <w:t xml:space="preserve"> </w:t>
      </w:r>
      <w:proofErr w:type="spellStart"/>
      <w:r w:rsidRPr="00437D03">
        <w:rPr>
          <w:rFonts w:ascii="Cambria" w:hAnsi="Cambria"/>
          <w:i/>
          <w:sz w:val="16"/>
          <w:szCs w:val="18"/>
        </w:rPr>
        <w:t>Połetek</w:t>
      </w:r>
      <w:proofErr w:type="spellEnd"/>
      <w:r w:rsidRPr="00437D03">
        <w:rPr>
          <w:rFonts w:ascii="Cambria" w:hAnsi="Cambria"/>
          <w:i/>
          <w:sz w:val="16"/>
          <w:szCs w:val="18"/>
        </w:rPr>
        <w:t xml:space="preserve"> i Wspólnicy sp.</w:t>
      </w:r>
      <w:r>
        <w:rPr>
          <w:rFonts w:ascii="Cambria" w:hAnsi="Cambria"/>
          <w:i/>
          <w:sz w:val="16"/>
          <w:szCs w:val="18"/>
        </w:rPr>
        <w:t xml:space="preserve"> </w:t>
      </w:r>
      <w:r w:rsidRPr="00437D03">
        <w:rPr>
          <w:rFonts w:ascii="Cambria" w:hAnsi="Cambria"/>
          <w:i/>
          <w:sz w:val="16"/>
          <w:szCs w:val="18"/>
        </w:rPr>
        <w:t>j., ul. Strzelców Bytomskich 11,  41-500 Chorzów</w:t>
      </w:r>
    </w:p>
    <w:p w14:paraId="3AEA4DA4" w14:textId="77777777" w:rsidR="00B348BD" w:rsidRPr="00437D03" w:rsidRDefault="00B348BD" w:rsidP="00B348BD">
      <w:pPr>
        <w:pStyle w:val="Akapitzlist"/>
        <w:spacing w:line="276" w:lineRule="auto"/>
        <w:ind w:left="567"/>
        <w:jc w:val="both"/>
        <w:rPr>
          <w:rFonts w:ascii="Cambria" w:hAnsi="Cambria"/>
          <w:i/>
          <w:sz w:val="16"/>
          <w:szCs w:val="18"/>
        </w:rPr>
      </w:pPr>
      <w:r w:rsidRPr="00437D03">
        <w:rPr>
          <w:rFonts w:ascii="Cambria" w:hAnsi="Cambria"/>
          <w:i/>
          <w:sz w:val="16"/>
          <w:szCs w:val="18"/>
        </w:rPr>
        <w:t>Zamawiający zastrzega możliwość zlecania transporty do inny jednostek medycznych na terenie Szpitala</w:t>
      </w:r>
    </w:p>
    <w:p w14:paraId="49B15602" w14:textId="77777777" w:rsidR="00B348BD" w:rsidRDefault="00B348BD" w:rsidP="00B348BD">
      <w:pPr>
        <w:pStyle w:val="Akapitzlist"/>
        <w:ind w:left="644"/>
        <w:jc w:val="both"/>
        <w:rPr>
          <w:rFonts w:asciiTheme="majorHAnsi" w:hAnsiTheme="majorHAnsi" w:cs="Tahoma"/>
          <w:color w:val="000000"/>
          <w:sz w:val="18"/>
          <w:szCs w:val="18"/>
        </w:rPr>
      </w:pPr>
    </w:p>
    <w:p w14:paraId="333D64DE" w14:textId="77777777" w:rsidR="00B348BD" w:rsidRPr="00F60CA1" w:rsidRDefault="00B348BD" w:rsidP="00B348BD">
      <w:pPr>
        <w:pStyle w:val="Akapitzlist"/>
        <w:numPr>
          <w:ilvl w:val="0"/>
          <w:numId w:val="42"/>
        </w:numPr>
        <w:jc w:val="both"/>
        <w:rPr>
          <w:rFonts w:asciiTheme="majorHAnsi" w:hAnsiTheme="majorHAnsi" w:cs="Tahoma"/>
          <w:color w:val="000000"/>
          <w:sz w:val="18"/>
          <w:szCs w:val="18"/>
        </w:rPr>
      </w:pPr>
      <w:r w:rsidRPr="00F60CA1">
        <w:rPr>
          <w:rFonts w:asciiTheme="majorHAnsi" w:hAnsiTheme="majorHAnsi"/>
          <w:b/>
          <w:bCs/>
          <w:i/>
          <w:sz w:val="16"/>
          <w:szCs w:val="18"/>
        </w:rPr>
        <w:t xml:space="preserve">(dotyczy pakietu </w:t>
      </w:r>
      <w:r>
        <w:rPr>
          <w:rFonts w:asciiTheme="majorHAnsi" w:hAnsiTheme="majorHAnsi"/>
          <w:b/>
          <w:bCs/>
          <w:i/>
          <w:sz w:val="16"/>
          <w:szCs w:val="18"/>
        </w:rPr>
        <w:t>5</w:t>
      </w:r>
      <w:r w:rsidRPr="00F60CA1">
        <w:rPr>
          <w:rFonts w:asciiTheme="majorHAnsi" w:hAnsiTheme="majorHAnsi"/>
          <w:b/>
          <w:bCs/>
          <w:i/>
          <w:sz w:val="16"/>
          <w:szCs w:val="18"/>
        </w:rPr>
        <w:t>)</w:t>
      </w:r>
      <w:r w:rsidRPr="00F60CA1">
        <w:rPr>
          <w:rFonts w:asciiTheme="majorHAnsi" w:hAnsiTheme="majorHAnsi"/>
          <w:bCs/>
          <w:i/>
          <w:sz w:val="16"/>
          <w:szCs w:val="18"/>
        </w:rPr>
        <w:t xml:space="preserve"> </w:t>
      </w:r>
      <w:r w:rsidRPr="00F60CA1">
        <w:rPr>
          <w:rFonts w:asciiTheme="majorHAnsi" w:eastAsia="Calibri" w:hAnsiTheme="majorHAnsi" w:cs="Tahoma"/>
          <w:i/>
          <w:color w:val="000000"/>
          <w:sz w:val="16"/>
          <w:szCs w:val="16"/>
        </w:rPr>
        <w:t xml:space="preserve">Przedmiot umowy obejmuje świadczenie usługi transportu sanitarnego pacjentów </w:t>
      </w:r>
      <w:r w:rsidRPr="00F60CA1">
        <w:rPr>
          <w:rFonts w:ascii="Cambria" w:hAnsi="Cambria"/>
          <w:bCs/>
          <w:i/>
          <w:color w:val="000000" w:themeColor="text1"/>
          <w:sz w:val="16"/>
          <w:szCs w:val="16"/>
        </w:rPr>
        <w:t>z dysfunkcją uniemożliwiającą korzystanie ze środków transportu publicznego po zakończonym leczeniu do miejsca zamieszkania, do innego zakładu opieki zdrowotnej w celu dalszego leczenia lub wykonania badań diagnostycznych karetką transportową z pomocą sanitariusza lub bez wymaganej pomocy;</w:t>
      </w:r>
    </w:p>
    <w:p w14:paraId="55535FD4" w14:textId="77777777" w:rsidR="00B348BD" w:rsidRDefault="00B348BD" w:rsidP="00B348BD">
      <w:pPr>
        <w:pStyle w:val="Akapitzlist"/>
        <w:numPr>
          <w:ilvl w:val="0"/>
          <w:numId w:val="4"/>
        </w:numPr>
        <w:tabs>
          <w:tab w:val="clear" w:pos="720"/>
          <w:tab w:val="num" w:pos="284"/>
        </w:tabs>
        <w:spacing w:before="240"/>
        <w:ind w:left="284" w:hanging="284"/>
        <w:jc w:val="both"/>
        <w:rPr>
          <w:rFonts w:asciiTheme="majorHAnsi" w:hAnsiTheme="majorHAnsi"/>
          <w:bCs/>
          <w:sz w:val="20"/>
          <w:szCs w:val="20"/>
        </w:rPr>
      </w:pPr>
      <w:r w:rsidRPr="00B348BD">
        <w:rPr>
          <w:rFonts w:asciiTheme="majorHAnsi" w:hAnsiTheme="majorHAnsi"/>
          <w:bCs/>
          <w:i/>
          <w:sz w:val="18"/>
          <w:szCs w:val="20"/>
        </w:rPr>
        <w:t xml:space="preserve">Punkt 2 przyjmuje brzmienie, w zależności od pakietu: </w:t>
      </w:r>
    </w:p>
    <w:p w14:paraId="7A903748" w14:textId="77777777" w:rsidR="00B348BD" w:rsidRPr="00437D03" w:rsidRDefault="00B348BD" w:rsidP="00B348BD">
      <w:pPr>
        <w:pStyle w:val="Akapitzlist"/>
        <w:numPr>
          <w:ilvl w:val="0"/>
          <w:numId w:val="44"/>
        </w:numPr>
        <w:ind w:left="567" w:hanging="283"/>
        <w:jc w:val="both"/>
        <w:rPr>
          <w:rFonts w:asciiTheme="majorHAnsi" w:hAnsiTheme="majorHAnsi" w:cs="Tahoma"/>
          <w:i/>
          <w:color w:val="000000"/>
          <w:sz w:val="18"/>
          <w:szCs w:val="18"/>
        </w:rPr>
      </w:pPr>
      <w:r w:rsidRPr="00437D03">
        <w:rPr>
          <w:rFonts w:asciiTheme="majorHAnsi" w:hAnsiTheme="majorHAnsi" w:cs="Tahoma"/>
          <w:bCs/>
          <w:i/>
          <w:color w:val="000000" w:themeColor="text1"/>
          <w:sz w:val="18"/>
          <w:szCs w:val="18"/>
        </w:rPr>
        <w:t>Zadania Wykonawcy obejmują (</w:t>
      </w:r>
      <w:r w:rsidRPr="00437D03">
        <w:rPr>
          <w:rFonts w:asciiTheme="majorHAnsi" w:hAnsiTheme="majorHAnsi"/>
          <w:b/>
          <w:bCs/>
          <w:i/>
          <w:sz w:val="16"/>
          <w:szCs w:val="18"/>
        </w:rPr>
        <w:t>dotyczy pakietu 5)</w:t>
      </w:r>
      <w:r w:rsidRPr="00437D03">
        <w:rPr>
          <w:rFonts w:asciiTheme="majorHAnsi" w:hAnsiTheme="majorHAnsi"/>
          <w:bCs/>
          <w:i/>
          <w:sz w:val="16"/>
          <w:szCs w:val="18"/>
        </w:rPr>
        <w:t xml:space="preserve"> :</w:t>
      </w:r>
    </w:p>
    <w:p w14:paraId="09A5BB3F" w14:textId="77777777" w:rsidR="00B348BD" w:rsidRPr="00437D03" w:rsidRDefault="00B348BD" w:rsidP="00B348BD">
      <w:pPr>
        <w:pStyle w:val="Akapitzlist"/>
        <w:numPr>
          <w:ilvl w:val="0"/>
          <w:numId w:val="43"/>
        </w:numPr>
        <w:ind w:hanging="294"/>
        <w:contextualSpacing/>
        <w:jc w:val="both"/>
        <w:rPr>
          <w:rFonts w:ascii="Cambria" w:hAnsi="Cambria" w:cs="Tahoma"/>
          <w:i/>
          <w:sz w:val="16"/>
          <w:szCs w:val="18"/>
        </w:rPr>
      </w:pPr>
      <w:r w:rsidRPr="00437D03">
        <w:rPr>
          <w:rFonts w:ascii="Cambria" w:hAnsi="Cambria" w:cs="Tahoma"/>
          <w:i/>
          <w:sz w:val="16"/>
          <w:szCs w:val="18"/>
        </w:rPr>
        <w:t>przewóz zgodnie ze zleceniem (ściśle wg podanej w nim godziny);</w:t>
      </w:r>
    </w:p>
    <w:p w14:paraId="360D1D8E" w14:textId="77777777" w:rsidR="00B348BD" w:rsidRPr="00437D03" w:rsidRDefault="00B348BD" w:rsidP="00B348BD">
      <w:pPr>
        <w:pStyle w:val="Akapitzlist"/>
        <w:numPr>
          <w:ilvl w:val="0"/>
          <w:numId w:val="43"/>
        </w:numPr>
        <w:ind w:hanging="294"/>
        <w:contextualSpacing/>
        <w:jc w:val="both"/>
        <w:rPr>
          <w:rFonts w:ascii="Cambria" w:hAnsi="Cambria" w:cs="Tahoma"/>
          <w:i/>
          <w:sz w:val="16"/>
          <w:szCs w:val="18"/>
        </w:rPr>
      </w:pPr>
      <w:r w:rsidRPr="00437D03">
        <w:rPr>
          <w:rFonts w:ascii="Cambria" w:hAnsi="Cambria" w:cs="Tahoma"/>
          <w:i/>
          <w:sz w:val="16"/>
          <w:szCs w:val="18"/>
        </w:rPr>
        <w:t>zapewnienie właściwych warunków transportu chorego przez personel samochodu;</w:t>
      </w:r>
    </w:p>
    <w:p w14:paraId="303396DF" w14:textId="77777777" w:rsidR="00B348BD" w:rsidRPr="00437D03" w:rsidRDefault="00B348BD" w:rsidP="00B348BD">
      <w:pPr>
        <w:pStyle w:val="Akapitzlist"/>
        <w:numPr>
          <w:ilvl w:val="0"/>
          <w:numId w:val="43"/>
        </w:numPr>
        <w:ind w:hanging="294"/>
        <w:contextualSpacing/>
        <w:jc w:val="both"/>
        <w:rPr>
          <w:rFonts w:ascii="Cambria" w:hAnsi="Cambria" w:cs="Tahoma"/>
          <w:i/>
          <w:sz w:val="16"/>
          <w:szCs w:val="18"/>
        </w:rPr>
      </w:pPr>
      <w:r w:rsidRPr="00437D03">
        <w:rPr>
          <w:rFonts w:ascii="Cambria" w:hAnsi="Cambria" w:cs="Tahoma"/>
          <w:i/>
          <w:sz w:val="16"/>
          <w:szCs w:val="18"/>
        </w:rPr>
        <w:t>udzielenie pomocy fizycznej przy podejściu, wsiadaniu, wysiadaniu z samochodu i dojściu do drzwi zewnętrznych mieszkania, w budynku w których zamieszkuje osoba wieziona.</w:t>
      </w:r>
    </w:p>
    <w:p w14:paraId="462FAB06" w14:textId="77777777" w:rsidR="00B348BD" w:rsidRDefault="00B348BD" w:rsidP="00B348BD">
      <w:pPr>
        <w:pStyle w:val="Akapitzlist"/>
        <w:numPr>
          <w:ilvl w:val="0"/>
          <w:numId w:val="43"/>
        </w:numPr>
        <w:ind w:hanging="294"/>
        <w:contextualSpacing/>
        <w:jc w:val="both"/>
        <w:rPr>
          <w:rFonts w:ascii="Cambria" w:hAnsi="Cambria" w:cs="Tahoma"/>
          <w:i/>
          <w:sz w:val="16"/>
          <w:szCs w:val="18"/>
        </w:rPr>
      </w:pPr>
      <w:r w:rsidRPr="00437D03">
        <w:rPr>
          <w:rFonts w:ascii="Cambria" w:hAnsi="Cambria" w:cs="Tahoma"/>
          <w:i/>
          <w:sz w:val="16"/>
          <w:szCs w:val="18"/>
        </w:rPr>
        <w:lastRenderedPageBreak/>
        <w:t>pomoc przy podejściu, wsiadaniu, wysiadaniu z samochodu i dojściu na badanie, a w przypadku pacjentów leżących, niepełnosprawnych pracownicy Wykonawcy (kierowca wraz z osobą pomagającą – sanitariuszem) przywozi pacjentów bezpośrednio na badanie, a po wykonanym zabiegu odbiera pacjenta z badania;</w:t>
      </w:r>
    </w:p>
    <w:p w14:paraId="2DC0DFFF" w14:textId="77777777" w:rsidR="00B348BD" w:rsidRPr="00437D03" w:rsidRDefault="00B348BD" w:rsidP="00B348BD">
      <w:pPr>
        <w:pStyle w:val="Akapitzlist"/>
        <w:numPr>
          <w:ilvl w:val="0"/>
          <w:numId w:val="44"/>
        </w:numPr>
        <w:ind w:left="567" w:hanging="283"/>
        <w:jc w:val="both"/>
        <w:rPr>
          <w:rFonts w:asciiTheme="majorHAnsi" w:hAnsiTheme="majorHAnsi" w:cs="Tahoma"/>
          <w:bCs/>
          <w:i/>
          <w:color w:val="000000" w:themeColor="text1"/>
          <w:sz w:val="18"/>
          <w:szCs w:val="18"/>
        </w:rPr>
      </w:pPr>
      <w:r w:rsidRPr="00437D03">
        <w:rPr>
          <w:rFonts w:asciiTheme="majorHAnsi" w:hAnsiTheme="majorHAnsi" w:cs="Tahoma"/>
          <w:bCs/>
          <w:i/>
          <w:color w:val="000000" w:themeColor="text1"/>
          <w:sz w:val="18"/>
          <w:szCs w:val="18"/>
        </w:rPr>
        <w:t>Zadania Wykonawcy obejmują</w:t>
      </w:r>
      <w:r>
        <w:rPr>
          <w:rFonts w:asciiTheme="majorHAnsi" w:hAnsiTheme="majorHAnsi" w:cs="Tahoma"/>
          <w:bCs/>
          <w:i/>
          <w:color w:val="000000" w:themeColor="text1"/>
          <w:sz w:val="18"/>
          <w:szCs w:val="18"/>
        </w:rPr>
        <w:t xml:space="preserve"> </w:t>
      </w:r>
      <w:r w:rsidRPr="00437D03">
        <w:rPr>
          <w:rFonts w:asciiTheme="majorHAnsi" w:hAnsiTheme="majorHAnsi" w:cs="Tahoma"/>
          <w:bCs/>
          <w:i/>
          <w:color w:val="000000" w:themeColor="text1"/>
          <w:sz w:val="18"/>
          <w:szCs w:val="18"/>
        </w:rPr>
        <w:t>(</w:t>
      </w:r>
      <w:r w:rsidRPr="00437D03">
        <w:rPr>
          <w:rFonts w:asciiTheme="majorHAnsi" w:hAnsiTheme="majorHAnsi"/>
          <w:b/>
          <w:bCs/>
          <w:i/>
          <w:sz w:val="16"/>
          <w:szCs w:val="18"/>
        </w:rPr>
        <w:t xml:space="preserve">dotyczy pakietu </w:t>
      </w:r>
      <w:r>
        <w:rPr>
          <w:rFonts w:asciiTheme="majorHAnsi" w:hAnsiTheme="majorHAnsi"/>
          <w:b/>
          <w:bCs/>
          <w:i/>
          <w:sz w:val="16"/>
          <w:szCs w:val="18"/>
        </w:rPr>
        <w:t>4</w:t>
      </w:r>
      <w:r w:rsidRPr="00437D03">
        <w:rPr>
          <w:rFonts w:asciiTheme="majorHAnsi" w:hAnsiTheme="majorHAnsi"/>
          <w:b/>
          <w:bCs/>
          <w:i/>
          <w:sz w:val="16"/>
          <w:szCs w:val="18"/>
        </w:rPr>
        <w:t>)</w:t>
      </w:r>
      <w:r w:rsidRPr="00437D03">
        <w:rPr>
          <w:rFonts w:asciiTheme="majorHAnsi" w:hAnsiTheme="majorHAnsi"/>
          <w:bCs/>
          <w:i/>
          <w:sz w:val="16"/>
          <w:szCs w:val="18"/>
        </w:rPr>
        <w:t xml:space="preserve"> </w:t>
      </w:r>
      <w:r w:rsidRPr="00437D03">
        <w:rPr>
          <w:rFonts w:asciiTheme="majorHAnsi" w:hAnsiTheme="majorHAnsi" w:cs="Tahoma"/>
          <w:bCs/>
          <w:i/>
          <w:color w:val="000000" w:themeColor="text1"/>
          <w:sz w:val="18"/>
          <w:szCs w:val="18"/>
        </w:rPr>
        <w:t>:</w:t>
      </w:r>
    </w:p>
    <w:p w14:paraId="5B5DF2CE" w14:textId="77777777" w:rsidR="00B348BD" w:rsidRPr="001D19C4" w:rsidRDefault="00B348BD" w:rsidP="00B348BD">
      <w:pPr>
        <w:pStyle w:val="Akapitzlist"/>
        <w:numPr>
          <w:ilvl w:val="0"/>
          <w:numId w:val="45"/>
        </w:numPr>
        <w:ind w:left="567" w:hanging="141"/>
        <w:contextualSpacing/>
        <w:jc w:val="both"/>
        <w:rPr>
          <w:rFonts w:ascii="Cambria" w:hAnsi="Cambria" w:cs="Tahoma"/>
          <w:i/>
          <w:sz w:val="16"/>
          <w:szCs w:val="18"/>
        </w:rPr>
      </w:pPr>
      <w:r w:rsidRPr="001D19C4">
        <w:rPr>
          <w:rFonts w:ascii="Cambria" w:hAnsi="Cambria" w:cs="Tahoma"/>
          <w:i/>
          <w:sz w:val="16"/>
          <w:szCs w:val="18"/>
        </w:rPr>
        <w:t xml:space="preserve">przewóz na trasie wg zlecenia </w:t>
      </w:r>
    </w:p>
    <w:p w14:paraId="3E38B961" w14:textId="77777777" w:rsidR="00B348BD" w:rsidRPr="001D19C4" w:rsidRDefault="00B348BD" w:rsidP="00B348BD">
      <w:pPr>
        <w:pStyle w:val="Akapitzlist"/>
        <w:numPr>
          <w:ilvl w:val="0"/>
          <w:numId w:val="45"/>
        </w:numPr>
        <w:ind w:left="709" w:hanging="283"/>
        <w:contextualSpacing/>
        <w:jc w:val="both"/>
        <w:rPr>
          <w:rFonts w:ascii="Cambria" w:hAnsi="Cambria" w:cs="Tahoma"/>
          <w:i/>
          <w:sz w:val="16"/>
          <w:szCs w:val="18"/>
        </w:rPr>
      </w:pPr>
      <w:r w:rsidRPr="001D19C4">
        <w:rPr>
          <w:rFonts w:ascii="Cambria" w:hAnsi="Cambria" w:cs="Tahoma"/>
          <w:i/>
          <w:sz w:val="16"/>
          <w:szCs w:val="18"/>
        </w:rPr>
        <w:t>zapewnienie właściwych warunków transportu chorego przez zespół ratowniczy;</w:t>
      </w:r>
    </w:p>
    <w:p w14:paraId="56BD90E4" w14:textId="23ED198B" w:rsidR="001B16E9" w:rsidRPr="00AD581F" w:rsidRDefault="001B16E9" w:rsidP="001B16E9">
      <w:pPr>
        <w:numPr>
          <w:ilvl w:val="0"/>
          <w:numId w:val="4"/>
        </w:numPr>
        <w:tabs>
          <w:tab w:val="clear" w:pos="720"/>
        </w:tabs>
        <w:ind w:left="284" w:hanging="284"/>
        <w:jc w:val="both"/>
        <w:rPr>
          <w:rFonts w:asciiTheme="majorHAnsi" w:hAnsiTheme="majorHAnsi" w:cs="Tahoma"/>
          <w:color w:val="000000"/>
          <w:sz w:val="18"/>
          <w:szCs w:val="18"/>
        </w:rPr>
      </w:pPr>
      <w:r w:rsidRPr="00AD581F">
        <w:rPr>
          <w:rFonts w:asciiTheme="majorHAnsi" w:eastAsia="Calibri" w:hAnsiTheme="majorHAnsi" w:cs="Tahoma"/>
          <w:color w:val="000000"/>
          <w:sz w:val="18"/>
          <w:szCs w:val="18"/>
        </w:rPr>
        <w:t>Wykonawca zobowiązuje się realizować usługę zgodnie z wymogami stawianymi w umowie oraz w Opisie Przedmiotu Zamówienia (zwanym w dalszej części umowy „OPZ”), stanowiącym załącznik nr 2 do niniejszej umowy, w którym zawarto szczegółowy opis wymagań dotyczących realizowanej usługi.</w:t>
      </w:r>
    </w:p>
    <w:p w14:paraId="0643748C" w14:textId="2E26C21C" w:rsidR="004E13E1" w:rsidRPr="00AD581F" w:rsidRDefault="004E13E1" w:rsidP="008D54BC">
      <w:pPr>
        <w:pStyle w:val="Akapitzlist"/>
        <w:widowControl w:val="0"/>
        <w:numPr>
          <w:ilvl w:val="0"/>
          <w:numId w:val="4"/>
        </w:numPr>
        <w:tabs>
          <w:tab w:val="clear" w:pos="720"/>
          <w:tab w:val="num" w:pos="284"/>
        </w:tabs>
        <w:autoSpaceDE w:val="0"/>
        <w:autoSpaceDN w:val="0"/>
        <w:spacing w:after="160"/>
        <w:ind w:left="284" w:hanging="284"/>
        <w:contextualSpacing/>
        <w:jc w:val="both"/>
        <w:rPr>
          <w:rFonts w:asciiTheme="majorHAnsi" w:hAnsiTheme="majorHAnsi" w:cs="Tahoma"/>
          <w:color w:val="000000" w:themeColor="text1"/>
          <w:sz w:val="18"/>
          <w:szCs w:val="18"/>
        </w:rPr>
      </w:pPr>
      <w:r w:rsidRPr="00AD581F">
        <w:rPr>
          <w:rFonts w:asciiTheme="majorHAnsi" w:hAnsiTheme="majorHAnsi" w:cs="Tahoma"/>
          <w:b/>
          <w:color w:val="000000" w:themeColor="text1"/>
          <w:sz w:val="18"/>
          <w:szCs w:val="18"/>
        </w:rPr>
        <w:t>Osobą odpowiedzialną za realizację umowy po stronie Zamawiającego jest (</w:t>
      </w:r>
      <w:r w:rsidRPr="00AD581F">
        <w:rPr>
          <w:rFonts w:asciiTheme="majorHAnsi" w:hAnsiTheme="majorHAnsi" w:cs="Tahoma"/>
          <w:b/>
          <w:color w:val="000000" w:themeColor="text1"/>
          <w:sz w:val="18"/>
          <w:szCs w:val="18"/>
          <w:u w:val="single"/>
        </w:rPr>
        <w:t>w zakresie wszystkich pakietów</w:t>
      </w:r>
      <w:r w:rsidRPr="00AD581F">
        <w:rPr>
          <w:rFonts w:asciiTheme="majorHAnsi" w:hAnsiTheme="majorHAnsi" w:cs="Tahoma"/>
          <w:b/>
          <w:color w:val="000000" w:themeColor="text1"/>
          <w:sz w:val="18"/>
          <w:szCs w:val="18"/>
        </w:rPr>
        <w:t>):</w:t>
      </w:r>
      <w:r w:rsidRPr="00AD581F">
        <w:rPr>
          <w:rFonts w:asciiTheme="majorHAnsi" w:hAnsiTheme="majorHAnsi" w:cs="Tahoma"/>
          <w:color w:val="000000" w:themeColor="text1"/>
          <w:sz w:val="18"/>
          <w:szCs w:val="18"/>
        </w:rPr>
        <w:t xml:space="preserve"> Pani Karina Rybka, tel. (032) 34 99 801, e-mail: </w:t>
      </w:r>
      <w:hyperlink r:id="rId6" w:history="1">
        <w:r w:rsidRPr="00AD581F">
          <w:rPr>
            <w:rStyle w:val="Hipercze"/>
            <w:rFonts w:asciiTheme="majorHAnsi" w:hAnsiTheme="majorHAnsi" w:cs="Tahoma"/>
            <w:sz w:val="18"/>
            <w:szCs w:val="18"/>
          </w:rPr>
          <w:t>administracja@zsm.com.pl</w:t>
        </w:r>
      </w:hyperlink>
      <w:r w:rsidRPr="00AD581F">
        <w:rPr>
          <w:rFonts w:asciiTheme="majorHAnsi" w:hAnsiTheme="majorHAnsi" w:cs="Tahoma"/>
          <w:color w:val="000000" w:themeColor="text1"/>
          <w:sz w:val="18"/>
          <w:szCs w:val="18"/>
        </w:rPr>
        <w:t xml:space="preserve"> lub inna wyznaczona przez nią osoba.</w:t>
      </w:r>
    </w:p>
    <w:p w14:paraId="64DAD5A1" w14:textId="77777777" w:rsidR="004E13E1" w:rsidRPr="00AD581F" w:rsidRDefault="004E13E1" w:rsidP="008D54BC">
      <w:pPr>
        <w:pStyle w:val="Akapitzlist"/>
        <w:numPr>
          <w:ilvl w:val="0"/>
          <w:numId w:val="4"/>
        </w:numPr>
        <w:tabs>
          <w:tab w:val="clear" w:pos="720"/>
          <w:tab w:val="num" w:pos="284"/>
        </w:tabs>
        <w:spacing w:after="160"/>
        <w:ind w:left="284" w:hanging="284"/>
        <w:contextualSpacing/>
        <w:jc w:val="both"/>
        <w:rPr>
          <w:rFonts w:asciiTheme="majorHAnsi" w:hAnsiTheme="majorHAnsi" w:cs="Tahoma"/>
          <w:b/>
          <w:snapToGrid w:val="0"/>
          <w:color w:val="000000" w:themeColor="text1"/>
          <w:sz w:val="18"/>
          <w:szCs w:val="18"/>
        </w:rPr>
      </w:pPr>
      <w:r w:rsidRPr="00AD581F">
        <w:rPr>
          <w:rFonts w:asciiTheme="majorHAnsi" w:hAnsiTheme="majorHAnsi" w:cs="Tahoma"/>
          <w:b/>
          <w:color w:val="000000" w:themeColor="text1"/>
          <w:sz w:val="18"/>
          <w:szCs w:val="18"/>
        </w:rPr>
        <w:t>Dane kontaktowe punktu dyspozytorskiego, przyjmującego zlecenia Zamawiającego wskazano w formularzu ofertowym stanowiącym załącznik nr 1 do umowy.</w:t>
      </w:r>
    </w:p>
    <w:p w14:paraId="2516CA30" w14:textId="77777777" w:rsidR="00541677" w:rsidRPr="00AD581F" w:rsidRDefault="00541677" w:rsidP="00541677">
      <w:pPr>
        <w:jc w:val="center"/>
        <w:rPr>
          <w:rFonts w:asciiTheme="majorHAnsi" w:hAnsiTheme="majorHAnsi" w:cs="Tahoma"/>
          <w:b/>
          <w:bCs/>
          <w:sz w:val="18"/>
          <w:szCs w:val="18"/>
        </w:rPr>
      </w:pPr>
      <w:r w:rsidRPr="00AD581F">
        <w:rPr>
          <w:rFonts w:asciiTheme="majorHAnsi" w:hAnsiTheme="majorHAnsi" w:cs="Tahoma"/>
          <w:b/>
          <w:bCs/>
          <w:color w:val="000000"/>
          <w:sz w:val="18"/>
          <w:szCs w:val="18"/>
        </w:rPr>
        <w:t>§ 2</w:t>
      </w:r>
    </w:p>
    <w:p w14:paraId="76574A95" w14:textId="77777777" w:rsidR="00541677" w:rsidRPr="00AD581F" w:rsidRDefault="00541677" w:rsidP="00541677">
      <w:pPr>
        <w:jc w:val="center"/>
        <w:rPr>
          <w:rFonts w:asciiTheme="majorHAnsi" w:hAnsiTheme="majorHAnsi" w:cs="Tahoma"/>
          <w:b/>
          <w:bCs/>
          <w:sz w:val="18"/>
          <w:szCs w:val="18"/>
        </w:rPr>
      </w:pPr>
      <w:r w:rsidRPr="00AD581F">
        <w:rPr>
          <w:rFonts w:asciiTheme="majorHAnsi" w:hAnsiTheme="majorHAnsi" w:cs="Tahoma"/>
          <w:b/>
          <w:bCs/>
          <w:sz w:val="18"/>
          <w:szCs w:val="18"/>
        </w:rPr>
        <w:t>CENA PRZEDMIOTU UMOWY</w:t>
      </w:r>
    </w:p>
    <w:p w14:paraId="0DD52A59" w14:textId="2A4F9C75" w:rsidR="00A33D1F" w:rsidRPr="00AD581F" w:rsidRDefault="00FD57B5" w:rsidP="008D54BC">
      <w:pPr>
        <w:numPr>
          <w:ilvl w:val="0"/>
          <w:numId w:val="5"/>
        </w:numPr>
        <w:tabs>
          <w:tab w:val="clear" w:pos="720"/>
        </w:tabs>
        <w:ind w:left="284" w:hanging="284"/>
        <w:jc w:val="both"/>
        <w:rPr>
          <w:rFonts w:asciiTheme="majorHAnsi" w:hAnsiTheme="majorHAnsi" w:cs="Tahoma"/>
          <w:sz w:val="18"/>
          <w:szCs w:val="18"/>
        </w:rPr>
      </w:pPr>
      <w:r w:rsidRPr="00AD581F">
        <w:rPr>
          <w:rFonts w:asciiTheme="majorHAnsi" w:hAnsiTheme="majorHAnsi" w:cs="Tahoma"/>
          <w:sz w:val="18"/>
          <w:szCs w:val="18"/>
        </w:rPr>
        <w:t>Strony ustaliły wynagrodzenie umowne, za wykonanie przedmiotu umowy w wysokości</w:t>
      </w:r>
      <w:r w:rsidR="00A33D1F" w:rsidRPr="00AD581F">
        <w:rPr>
          <w:rFonts w:asciiTheme="majorHAnsi" w:hAnsiTheme="majorHAnsi" w:cs="Tahoma"/>
          <w:sz w:val="18"/>
          <w:szCs w:val="18"/>
        </w:rPr>
        <w:t>:</w:t>
      </w:r>
    </w:p>
    <w:p w14:paraId="45C64151" w14:textId="77777777" w:rsidR="00541677" w:rsidRPr="00AD581F" w:rsidRDefault="00541677" w:rsidP="00541677">
      <w:pPr>
        <w:ind w:left="284"/>
        <w:jc w:val="both"/>
        <w:rPr>
          <w:rFonts w:asciiTheme="majorHAnsi" w:hAnsiTheme="majorHAnsi" w:cs="Tahoma"/>
          <w:color w:val="000000"/>
          <w:sz w:val="18"/>
          <w:szCs w:val="18"/>
        </w:rPr>
      </w:pPr>
    </w:p>
    <w:p w14:paraId="61C4A7FA" w14:textId="77777777" w:rsidR="00541677" w:rsidRPr="00AD581F" w:rsidRDefault="00541677" w:rsidP="00541677">
      <w:pPr>
        <w:ind w:left="284"/>
        <w:jc w:val="both"/>
        <w:rPr>
          <w:rFonts w:asciiTheme="majorHAnsi" w:hAnsiTheme="majorHAnsi" w:cs="Tahoma"/>
          <w:b/>
          <w:bCs/>
          <w:color w:val="000000"/>
          <w:sz w:val="18"/>
          <w:szCs w:val="18"/>
        </w:rPr>
      </w:pPr>
      <w:r w:rsidRPr="00AD581F">
        <w:rPr>
          <w:rFonts w:asciiTheme="majorHAnsi" w:hAnsiTheme="majorHAnsi" w:cs="Tahoma"/>
          <w:b/>
          <w:bCs/>
          <w:color w:val="000000"/>
          <w:sz w:val="18"/>
          <w:szCs w:val="18"/>
        </w:rPr>
        <w:t xml:space="preserve">cena netto: </w:t>
      </w:r>
      <w:r w:rsidRPr="00AD581F">
        <w:rPr>
          <w:rFonts w:asciiTheme="majorHAnsi" w:hAnsiTheme="majorHAnsi" w:cs="Tahoma"/>
          <w:b/>
          <w:bCs/>
          <w:color w:val="000000"/>
          <w:sz w:val="18"/>
          <w:szCs w:val="18"/>
        </w:rPr>
        <w:tab/>
      </w:r>
      <w:r w:rsidRPr="00AD581F">
        <w:rPr>
          <w:rFonts w:asciiTheme="majorHAnsi" w:hAnsiTheme="majorHAnsi" w:cs="Tahoma"/>
          <w:sz w:val="18"/>
          <w:szCs w:val="18"/>
        </w:rPr>
        <w:t xml:space="preserve">…………………. </w:t>
      </w:r>
      <w:r w:rsidRPr="00AD581F">
        <w:rPr>
          <w:rFonts w:asciiTheme="majorHAnsi" w:hAnsiTheme="majorHAnsi" w:cs="Tahoma"/>
          <w:sz w:val="18"/>
          <w:szCs w:val="18"/>
        </w:rPr>
        <w:tab/>
      </w:r>
      <w:r w:rsidRPr="00AD581F">
        <w:rPr>
          <w:rFonts w:asciiTheme="majorHAnsi" w:hAnsiTheme="majorHAnsi" w:cs="Tahoma"/>
          <w:b/>
          <w:bCs/>
          <w:color w:val="000000"/>
          <w:sz w:val="18"/>
          <w:szCs w:val="18"/>
        </w:rPr>
        <w:t>PLN</w:t>
      </w:r>
    </w:p>
    <w:p w14:paraId="506CFCB5" w14:textId="77777777" w:rsidR="00A33D1F" w:rsidRPr="00AD581F" w:rsidRDefault="00A33D1F" w:rsidP="00541677">
      <w:pPr>
        <w:ind w:left="284"/>
        <w:jc w:val="both"/>
        <w:rPr>
          <w:rFonts w:asciiTheme="majorHAnsi" w:hAnsiTheme="majorHAnsi" w:cs="Tahoma"/>
          <w:color w:val="000000"/>
          <w:sz w:val="18"/>
          <w:szCs w:val="18"/>
        </w:rPr>
      </w:pPr>
    </w:p>
    <w:p w14:paraId="00279243" w14:textId="77777777" w:rsidR="00541677" w:rsidRPr="00AD581F" w:rsidRDefault="00541677" w:rsidP="00541677">
      <w:pPr>
        <w:ind w:left="284"/>
        <w:jc w:val="both"/>
        <w:rPr>
          <w:rFonts w:asciiTheme="majorHAnsi" w:hAnsiTheme="majorHAnsi" w:cs="Tahoma"/>
          <w:color w:val="000000"/>
          <w:sz w:val="18"/>
          <w:szCs w:val="18"/>
        </w:rPr>
      </w:pPr>
      <w:r w:rsidRPr="00AD581F">
        <w:rPr>
          <w:rFonts w:asciiTheme="majorHAnsi" w:hAnsiTheme="majorHAnsi" w:cs="Tahoma"/>
          <w:color w:val="000000"/>
          <w:sz w:val="18"/>
          <w:szCs w:val="18"/>
        </w:rPr>
        <w:t xml:space="preserve">słownie: </w:t>
      </w:r>
      <w:r w:rsidRPr="00AD581F">
        <w:rPr>
          <w:rFonts w:asciiTheme="majorHAnsi" w:hAnsiTheme="majorHAnsi" w:cs="Tahoma"/>
          <w:color w:val="000000"/>
          <w:sz w:val="18"/>
          <w:szCs w:val="18"/>
        </w:rPr>
        <w:tab/>
      </w:r>
      <w:r w:rsidRPr="00AD581F">
        <w:rPr>
          <w:rFonts w:asciiTheme="majorHAnsi" w:hAnsiTheme="majorHAnsi" w:cs="Tahoma"/>
          <w:sz w:val="18"/>
          <w:szCs w:val="18"/>
        </w:rPr>
        <w:t xml:space="preserve">…………………. </w:t>
      </w:r>
    </w:p>
    <w:p w14:paraId="0922B40A" w14:textId="77777777" w:rsidR="00541677" w:rsidRPr="00AD581F" w:rsidRDefault="00541677" w:rsidP="00541677">
      <w:pPr>
        <w:ind w:left="284"/>
        <w:jc w:val="both"/>
        <w:rPr>
          <w:rFonts w:asciiTheme="majorHAnsi" w:hAnsiTheme="majorHAnsi" w:cs="Tahoma"/>
          <w:color w:val="000000"/>
          <w:sz w:val="18"/>
          <w:szCs w:val="18"/>
        </w:rPr>
      </w:pPr>
    </w:p>
    <w:p w14:paraId="136190BF" w14:textId="77777777" w:rsidR="00541677" w:rsidRPr="00AD581F" w:rsidRDefault="00541677" w:rsidP="00541677">
      <w:pPr>
        <w:ind w:left="284"/>
        <w:jc w:val="both"/>
        <w:rPr>
          <w:rFonts w:asciiTheme="majorHAnsi" w:hAnsiTheme="majorHAnsi" w:cs="Tahoma"/>
          <w:b/>
          <w:bCs/>
          <w:color w:val="000000"/>
          <w:sz w:val="18"/>
          <w:szCs w:val="18"/>
        </w:rPr>
      </w:pPr>
      <w:r w:rsidRPr="00AD581F">
        <w:rPr>
          <w:rFonts w:asciiTheme="majorHAnsi" w:hAnsiTheme="majorHAnsi" w:cs="Tahoma"/>
          <w:b/>
          <w:bCs/>
          <w:color w:val="000000"/>
          <w:sz w:val="18"/>
          <w:szCs w:val="18"/>
        </w:rPr>
        <w:t xml:space="preserve">cena brutto: </w:t>
      </w:r>
      <w:r w:rsidRPr="00AD581F">
        <w:rPr>
          <w:rFonts w:asciiTheme="majorHAnsi" w:hAnsiTheme="majorHAnsi" w:cs="Tahoma"/>
          <w:sz w:val="18"/>
          <w:szCs w:val="18"/>
        </w:rPr>
        <w:t>………………….</w:t>
      </w:r>
      <w:r w:rsidRPr="00AD581F">
        <w:rPr>
          <w:rFonts w:asciiTheme="majorHAnsi" w:hAnsiTheme="majorHAnsi" w:cs="Tahoma"/>
          <w:sz w:val="18"/>
          <w:szCs w:val="18"/>
        </w:rPr>
        <w:tab/>
        <w:t xml:space="preserve"> </w:t>
      </w:r>
      <w:r w:rsidRPr="00AD581F">
        <w:rPr>
          <w:rFonts w:asciiTheme="majorHAnsi" w:hAnsiTheme="majorHAnsi" w:cs="Tahoma"/>
          <w:b/>
          <w:bCs/>
          <w:color w:val="000000"/>
          <w:sz w:val="18"/>
          <w:szCs w:val="18"/>
        </w:rPr>
        <w:t>PLN</w:t>
      </w:r>
    </w:p>
    <w:p w14:paraId="20FA9837" w14:textId="77777777" w:rsidR="00A33D1F" w:rsidRPr="00AD581F" w:rsidRDefault="00A33D1F" w:rsidP="00541677">
      <w:pPr>
        <w:ind w:left="284"/>
        <w:jc w:val="both"/>
        <w:rPr>
          <w:rFonts w:asciiTheme="majorHAnsi" w:hAnsiTheme="majorHAnsi" w:cs="Tahoma"/>
          <w:color w:val="000000"/>
          <w:sz w:val="18"/>
          <w:szCs w:val="18"/>
        </w:rPr>
      </w:pPr>
    </w:p>
    <w:p w14:paraId="48AE4059" w14:textId="0F12893E" w:rsidR="00541677" w:rsidRPr="00AD581F" w:rsidRDefault="00541677" w:rsidP="00541677">
      <w:pPr>
        <w:ind w:left="284"/>
        <w:jc w:val="both"/>
        <w:rPr>
          <w:rFonts w:asciiTheme="majorHAnsi" w:hAnsiTheme="majorHAnsi" w:cs="Tahoma"/>
          <w:sz w:val="18"/>
          <w:szCs w:val="18"/>
        </w:rPr>
      </w:pPr>
      <w:r w:rsidRPr="00AD581F">
        <w:rPr>
          <w:rFonts w:asciiTheme="majorHAnsi" w:hAnsiTheme="majorHAnsi" w:cs="Tahoma"/>
          <w:color w:val="000000"/>
          <w:sz w:val="18"/>
          <w:szCs w:val="18"/>
        </w:rPr>
        <w:t xml:space="preserve">słownie: </w:t>
      </w:r>
      <w:r w:rsidRPr="00AD581F">
        <w:rPr>
          <w:rFonts w:asciiTheme="majorHAnsi" w:hAnsiTheme="majorHAnsi" w:cs="Tahoma"/>
          <w:color w:val="000000"/>
          <w:sz w:val="18"/>
          <w:szCs w:val="18"/>
        </w:rPr>
        <w:tab/>
      </w:r>
      <w:r w:rsidRPr="00AD581F">
        <w:rPr>
          <w:rFonts w:asciiTheme="majorHAnsi" w:hAnsiTheme="majorHAnsi" w:cs="Tahoma"/>
          <w:sz w:val="18"/>
          <w:szCs w:val="18"/>
        </w:rPr>
        <w:t xml:space="preserve">…………………. </w:t>
      </w:r>
    </w:p>
    <w:p w14:paraId="5527C35F" w14:textId="717F0806" w:rsidR="001B16E9" w:rsidRPr="00AD581F" w:rsidRDefault="001B16E9" w:rsidP="00541677">
      <w:pPr>
        <w:ind w:left="284"/>
        <w:jc w:val="both"/>
        <w:rPr>
          <w:rFonts w:asciiTheme="majorHAnsi" w:hAnsiTheme="majorHAnsi" w:cs="Tahoma"/>
          <w:sz w:val="18"/>
          <w:szCs w:val="18"/>
        </w:rPr>
      </w:pPr>
    </w:p>
    <w:p w14:paraId="3163B954" w14:textId="5C90A488" w:rsidR="001B16E9" w:rsidRPr="00AD581F" w:rsidRDefault="001B16E9" w:rsidP="001B16E9">
      <w:pPr>
        <w:spacing w:line="360" w:lineRule="auto"/>
        <w:ind w:left="284"/>
        <w:jc w:val="both"/>
        <w:rPr>
          <w:rFonts w:asciiTheme="majorHAnsi" w:hAnsiTheme="majorHAnsi" w:cs="Tahoma"/>
          <w:i/>
          <w:sz w:val="18"/>
          <w:szCs w:val="18"/>
        </w:rPr>
      </w:pPr>
      <w:r w:rsidRPr="00AD581F">
        <w:rPr>
          <w:rFonts w:asciiTheme="majorHAnsi" w:hAnsiTheme="majorHAnsi" w:cs="Tahoma"/>
          <w:i/>
          <w:sz w:val="18"/>
          <w:szCs w:val="18"/>
        </w:rPr>
        <w:t>W tym:</w:t>
      </w:r>
    </w:p>
    <w:p w14:paraId="0E1D2F66" w14:textId="77777777" w:rsidR="00B348BD" w:rsidRPr="008407D0" w:rsidRDefault="00B348BD" w:rsidP="00B348BD">
      <w:pPr>
        <w:spacing w:line="360" w:lineRule="auto"/>
        <w:ind w:left="284"/>
        <w:jc w:val="both"/>
        <w:rPr>
          <w:rFonts w:asciiTheme="majorHAnsi" w:hAnsiTheme="majorHAnsi" w:cs="Tahoma"/>
          <w:b/>
          <w:i/>
          <w:sz w:val="16"/>
          <w:szCs w:val="16"/>
        </w:rPr>
      </w:pPr>
      <w:r w:rsidRPr="008407D0">
        <w:rPr>
          <w:rFonts w:asciiTheme="majorHAnsi" w:hAnsiTheme="majorHAnsi" w:cs="Tahoma"/>
          <w:i/>
          <w:sz w:val="16"/>
          <w:szCs w:val="16"/>
        </w:rPr>
        <w:t xml:space="preserve">W tym </w:t>
      </w:r>
      <w:r w:rsidRPr="008407D0">
        <w:rPr>
          <w:rFonts w:asciiTheme="majorHAnsi" w:hAnsiTheme="majorHAnsi" w:cs="Tahoma"/>
          <w:b/>
          <w:i/>
          <w:sz w:val="16"/>
          <w:szCs w:val="16"/>
        </w:rPr>
        <w:t>(Pakiet 4):</w:t>
      </w:r>
    </w:p>
    <w:p w14:paraId="10B0227E" w14:textId="77777777" w:rsidR="00B348BD" w:rsidRPr="008407D0" w:rsidRDefault="00B348BD" w:rsidP="00B348BD">
      <w:pPr>
        <w:spacing w:line="360" w:lineRule="auto"/>
        <w:ind w:left="284"/>
        <w:jc w:val="both"/>
        <w:rPr>
          <w:rFonts w:asciiTheme="majorHAnsi" w:hAnsiTheme="majorHAnsi" w:cs="Tahoma"/>
          <w:i/>
          <w:sz w:val="16"/>
          <w:szCs w:val="16"/>
        </w:rPr>
      </w:pPr>
      <w:r w:rsidRPr="008407D0">
        <w:rPr>
          <w:rFonts w:asciiTheme="majorHAnsi" w:hAnsiTheme="majorHAnsi" w:cs="Tahoma"/>
          <w:i/>
          <w:sz w:val="16"/>
          <w:szCs w:val="16"/>
        </w:rPr>
        <w:t>Cena jednostkowa brutto za 1 wyjazd: …………………………zł</w:t>
      </w:r>
    </w:p>
    <w:p w14:paraId="5027E55C" w14:textId="77777777" w:rsidR="00B348BD" w:rsidRPr="008407D0" w:rsidRDefault="00B348BD" w:rsidP="00B348BD">
      <w:pPr>
        <w:spacing w:line="360" w:lineRule="auto"/>
        <w:ind w:left="284"/>
        <w:jc w:val="both"/>
        <w:rPr>
          <w:rFonts w:asciiTheme="majorHAnsi" w:hAnsiTheme="majorHAnsi" w:cs="Tahoma"/>
          <w:b/>
          <w:i/>
          <w:sz w:val="16"/>
          <w:szCs w:val="16"/>
        </w:rPr>
      </w:pPr>
      <w:r w:rsidRPr="008407D0">
        <w:rPr>
          <w:rFonts w:asciiTheme="majorHAnsi" w:hAnsiTheme="majorHAnsi" w:cs="Tahoma"/>
          <w:i/>
          <w:sz w:val="16"/>
          <w:szCs w:val="16"/>
        </w:rPr>
        <w:t xml:space="preserve">W tym </w:t>
      </w:r>
      <w:r w:rsidRPr="008407D0">
        <w:rPr>
          <w:rFonts w:asciiTheme="majorHAnsi" w:hAnsiTheme="majorHAnsi" w:cs="Tahoma"/>
          <w:b/>
          <w:i/>
          <w:sz w:val="16"/>
          <w:szCs w:val="16"/>
        </w:rPr>
        <w:t>(Pakiet 5):</w:t>
      </w:r>
    </w:p>
    <w:p w14:paraId="2596CCFF" w14:textId="77777777" w:rsidR="00B348BD" w:rsidRPr="008407D0" w:rsidRDefault="00B348BD" w:rsidP="00B348BD">
      <w:pPr>
        <w:spacing w:line="360" w:lineRule="auto"/>
        <w:ind w:left="284"/>
        <w:jc w:val="both"/>
        <w:rPr>
          <w:rFonts w:asciiTheme="majorHAnsi" w:hAnsiTheme="majorHAnsi" w:cs="Tahoma"/>
          <w:i/>
          <w:sz w:val="16"/>
          <w:szCs w:val="16"/>
        </w:rPr>
      </w:pPr>
      <w:r w:rsidRPr="008407D0">
        <w:rPr>
          <w:rFonts w:asciiTheme="majorHAnsi" w:hAnsiTheme="majorHAnsi" w:cs="Tahoma"/>
          <w:i/>
          <w:sz w:val="16"/>
          <w:szCs w:val="16"/>
        </w:rPr>
        <w:t>Cena jednostkowa brutto za 1 km: …………………………zł</w:t>
      </w:r>
    </w:p>
    <w:p w14:paraId="25430C8F" w14:textId="77777777" w:rsidR="00B348BD" w:rsidRPr="008407D0" w:rsidRDefault="00B348BD" w:rsidP="00B348BD">
      <w:pPr>
        <w:spacing w:line="276" w:lineRule="auto"/>
        <w:ind w:left="284"/>
        <w:jc w:val="both"/>
        <w:rPr>
          <w:rFonts w:asciiTheme="majorHAnsi" w:hAnsiTheme="majorHAnsi" w:cs="Tahoma"/>
          <w:i/>
          <w:sz w:val="16"/>
          <w:szCs w:val="16"/>
        </w:rPr>
      </w:pPr>
      <w:r w:rsidRPr="008407D0">
        <w:rPr>
          <w:rFonts w:asciiTheme="majorHAnsi" w:hAnsiTheme="majorHAnsi" w:cs="Tahoma"/>
          <w:i/>
          <w:sz w:val="16"/>
          <w:szCs w:val="16"/>
        </w:rPr>
        <w:t>Cena brutto za 1 h pracy Kierowcy karetki „T” : ……………………….. zł</w:t>
      </w:r>
    </w:p>
    <w:p w14:paraId="18458D16" w14:textId="77777777" w:rsidR="00B348BD" w:rsidRPr="008407D0" w:rsidRDefault="00B348BD" w:rsidP="00B348BD">
      <w:pPr>
        <w:spacing w:line="276" w:lineRule="auto"/>
        <w:ind w:left="284"/>
        <w:jc w:val="both"/>
        <w:rPr>
          <w:rFonts w:asciiTheme="majorHAnsi" w:hAnsiTheme="majorHAnsi" w:cs="Tahoma"/>
          <w:i/>
          <w:sz w:val="16"/>
          <w:szCs w:val="16"/>
        </w:rPr>
      </w:pPr>
      <w:r w:rsidRPr="008407D0">
        <w:rPr>
          <w:rFonts w:asciiTheme="majorHAnsi" w:hAnsiTheme="majorHAnsi" w:cs="Tahoma"/>
          <w:i/>
          <w:sz w:val="16"/>
          <w:szCs w:val="16"/>
        </w:rPr>
        <w:t>Cena brutto za 1 h pracy Kierowcy i Sanitariusza karetki „</w:t>
      </w:r>
      <w:proofErr w:type="spellStart"/>
      <w:r w:rsidRPr="008407D0">
        <w:rPr>
          <w:rFonts w:asciiTheme="majorHAnsi" w:hAnsiTheme="majorHAnsi" w:cs="Tahoma"/>
          <w:i/>
          <w:sz w:val="16"/>
          <w:szCs w:val="16"/>
        </w:rPr>
        <w:t>Ts</w:t>
      </w:r>
      <w:proofErr w:type="spellEnd"/>
      <w:r w:rsidRPr="008407D0">
        <w:rPr>
          <w:rFonts w:asciiTheme="majorHAnsi" w:hAnsiTheme="majorHAnsi" w:cs="Tahoma"/>
          <w:i/>
          <w:sz w:val="16"/>
          <w:szCs w:val="16"/>
        </w:rPr>
        <w:t>” : ……………………….. zł</w:t>
      </w:r>
    </w:p>
    <w:p w14:paraId="455C6BC9" w14:textId="77777777" w:rsidR="004E13E1" w:rsidRPr="00AD581F" w:rsidRDefault="004E13E1" w:rsidP="008D54BC">
      <w:pPr>
        <w:widowControl w:val="0"/>
        <w:numPr>
          <w:ilvl w:val="0"/>
          <w:numId w:val="5"/>
        </w:numPr>
        <w:tabs>
          <w:tab w:val="clear" w:pos="720"/>
          <w:tab w:val="num" w:pos="426"/>
        </w:tabs>
        <w:overflowPunct w:val="0"/>
        <w:autoSpaceDE w:val="0"/>
        <w:autoSpaceDN w:val="0"/>
        <w:adjustRightInd w:val="0"/>
        <w:ind w:left="284" w:hanging="284"/>
        <w:jc w:val="both"/>
        <w:rPr>
          <w:rFonts w:asciiTheme="majorHAnsi" w:hAnsiTheme="majorHAnsi" w:cs="Tahoma"/>
          <w:color w:val="000000" w:themeColor="text1"/>
          <w:sz w:val="18"/>
          <w:szCs w:val="18"/>
        </w:rPr>
      </w:pPr>
      <w:r w:rsidRPr="00AD581F">
        <w:rPr>
          <w:rFonts w:asciiTheme="majorHAnsi" w:hAnsiTheme="majorHAnsi" w:cs="Tahoma"/>
          <w:color w:val="000000" w:themeColor="text1"/>
          <w:sz w:val="18"/>
          <w:szCs w:val="18"/>
        </w:rPr>
        <w:t>Wykonawcy przysługuje wynagrodzenie w wysokości wynikającej z bieżąco realizowanych cząstkowych zleceń i w kwotach zgodnych z wystawionymi fakturami VAT dla realizowanych usług transportu sanitarnego.</w:t>
      </w:r>
    </w:p>
    <w:p w14:paraId="059FCB6D" w14:textId="7DE7D937" w:rsidR="004E13E1" w:rsidRPr="00AD581F" w:rsidRDefault="004E13E1" w:rsidP="008D54BC">
      <w:pPr>
        <w:widowControl w:val="0"/>
        <w:numPr>
          <w:ilvl w:val="0"/>
          <w:numId w:val="5"/>
        </w:numPr>
        <w:tabs>
          <w:tab w:val="clear" w:pos="720"/>
          <w:tab w:val="num" w:pos="426"/>
        </w:tabs>
        <w:overflowPunct w:val="0"/>
        <w:autoSpaceDE w:val="0"/>
        <w:autoSpaceDN w:val="0"/>
        <w:adjustRightInd w:val="0"/>
        <w:ind w:left="284" w:hanging="284"/>
        <w:jc w:val="both"/>
        <w:rPr>
          <w:rFonts w:asciiTheme="majorHAnsi" w:hAnsiTheme="majorHAnsi" w:cs="Tahoma"/>
          <w:color w:val="000000" w:themeColor="text1"/>
          <w:sz w:val="18"/>
          <w:szCs w:val="18"/>
        </w:rPr>
      </w:pPr>
      <w:r w:rsidRPr="00AD581F">
        <w:rPr>
          <w:rFonts w:asciiTheme="majorHAnsi" w:hAnsiTheme="majorHAnsi" w:cs="Tahoma"/>
          <w:color w:val="000000" w:themeColor="text1"/>
          <w:sz w:val="18"/>
          <w:szCs w:val="18"/>
        </w:rPr>
        <w:t>Należność za wykonane usługi przewozowe ustala się na podstawie ceny jednostkowej brutto podanej w</w:t>
      </w:r>
      <w:r w:rsidR="001B16E9" w:rsidRPr="00AD581F">
        <w:rPr>
          <w:rFonts w:asciiTheme="majorHAnsi" w:hAnsiTheme="majorHAnsi" w:cs="Tahoma"/>
          <w:color w:val="000000" w:themeColor="text1"/>
          <w:sz w:val="18"/>
          <w:szCs w:val="18"/>
        </w:rPr>
        <w:t> specyfikacji cenowej</w:t>
      </w:r>
      <w:r w:rsidRPr="00AD581F">
        <w:rPr>
          <w:rFonts w:asciiTheme="majorHAnsi" w:hAnsiTheme="majorHAnsi" w:cs="Tahoma"/>
          <w:color w:val="000000" w:themeColor="text1"/>
          <w:sz w:val="18"/>
          <w:szCs w:val="18"/>
        </w:rPr>
        <w:t xml:space="preserve"> stanowiącym załącznik nr </w:t>
      </w:r>
      <w:r w:rsidR="001B16E9" w:rsidRPr="00AD581F">
        <w:rPr>
          <w:rFonts w:asciiTheme="majorHAnsi" w:hAnsiTheme="majorHAnsi" w:cs="Tahoma"/>
          <w:color w:val="000000" w:themeColor="text1"/>
          <w:sz w:val="18"/>
          <w:szCs w:val="18"/>
        </w:rPr>
        <w:t>2</w:t>
      </w:r>
      <w:r w:rsidRPr="00AD581F">
        <w:rPr>
          <w:rFonts w:asciiTheme="majorHAnsi" w:hAnsiTheme="majorHAnsi" w:cs="Tahoma"/>
          <w:color w:val="000000" w:themeColor="text1"/>
          <w:sz w:val="18"/>
          <w:szCs w:val="18"/>
        </w:rPr>
        <w:t xml:space="preserve"> do umowy.</w:t>
      </w:r>
    </w:p>
    <w:p w14:paraId="5E4BBA0F" w14:textId="77777777" w:rsidR="004E13E1" w:rsidRPr="00AD581F" w:rsidRDefault="004E13E1" w:rsidP="008D54BC">
      <w:pPr>
        <w:widowControl w:val="0"/>
        <w:numPr>
          <w:ilvl w:val="0"/>
          <w:numId w:val="5"/>
        </w:numPr>
        <w:tabs>
          <w:tab w:val="clear" w:pos="720"/>
          <w:tab w:val="num" w:pos="426"/>
        </w:tabs>
        <w:overflowPunct w:val="0"/>
        <w:autoSpaceDE w:val="0"/>
        <w:autoSpaceDN w:val="0"/>
        <w:adjustRightInd w:val="0"/>
        <w:ind w:left="284" w:hanging="284"/>
        <w:jc w:val="both"/>
        <w:rPr>
          <w:rFonts w:asciiTheme="majorHAnsi" w:hAnsiTheme="majorHAnsi" w:cs="Tahoma"/>
          <w:color w:val="000000" w:themeColor="text1"/>
          <w:sz w:val="18"/>
          <w:szCs w:val="18"/>
        </w:rPr>
      </w:pPr>
      <w:r w:rsidRPr="00AD581F">
        <w:rPr>
          <w:rFonts w:asciiTheme="majorHAnsi" w:hAnsiTheme="majorHAnsi" w:cs="Tahoma"/>
          <w:color w:val="000000" w:themeColor="text1"/>
          <w:sz w:val="18"/>
          <w:szCs w:val="18"/>
        </w:rPr>
        <w:t>Cena zawiera wszystkie koszty związane z wykonaniem przedmiotowej usługi w tym: wszystkie koszty związane z realizacją zlecenia, łącznie z podatkiem od towarów i usług VAT oraz kosztami wynagrodzenia personelu, materiałów i sprzęt medycznego, kosztami paliwa i eksploatacji pojazdów, ubezpieczeń OC i NW itp.</w:t>
      </w:r>
    </w:p>
    <w:p w14:paraId="35033116" w14:textId="4C2670AD" w:rsidR="004E13E1" w:rsidRPr="00AD581F" w:rsidRDefault="004E13E1" w:rsidP="008D54BC">
      <w:pPr>
        <w:numPr>
          <w:ilvl w:val="0"/>
          <w:numId w:val="5"/>
        </w:numPr>
        <w:tabs>
          <w:tab w:val="clear" w:pos="720"/>
        </w:tabs>
        <w:ind w:left="284" w:hanging="284"/>
        <w:jc w:val="both"/>
        <w:rPr>
          <w:rFonts w:asciiTheme="majorHAnsi" w:hAnsiTheme="majorHAnsi" w:cs="Tahoma"/>
          <w:sz w:val="18"/>
          <w:szCs w:val="18"/>
        </w:rPr>
      </w:pPr>
      <w:r w:rsidRPr="00AD581F">
        <w:rPr>
          <w:rFonts w:asciiTheme="majorHAnsi" w:hAnsiTheme="majorHAnsi" w:cs="Tahoma"/>
          <w:b/>
          <w:sz w:val="18"/>
          <w:szCs w:val="18"/>
        </w:rPr>
        <w:t>Zamawiający na podstawie a</w:t>
      </w:r>
      <w:r w:rsidRPr="00AD581F">
        <w:rPr>
          <w:rFonts w:asciiTheme="majorHAnsi" w:hAnsiTheme="majorHAnsi" w:cs="Tahoma"/>
          <w:b/>
          <w:bCs/>
          <w:sz w:val="18"/>
          <w:szCs w:val="18"/>
        </w:rPr>
        <w:t xml:space="preserve">rt. 441 ust. 1 UPZP </w:t>
      </w:r>
      <w:r w:rsidRPr="00AD581F">
        <w:rPr>
          <w:rFonts w:asciiTheme="majorHAnsi" w:hAnsiTheme="majorHAnsi" w:cs="Tahoma"/>
          <w:b/>
          <w:sz w:val="18"/>
          <w:szCs w:val="18"/>
        </w:rPr>
        <w:t xml:space="preserve">przewiduje zmianę umowy poprzez zastrzeżenie możliwości zastosowania prawa opcji do zmniejszenia </w:t>
      </w:r>
      <w:r w:rsidR="00130316">
        <w:rPr>
          <w:rFonts w:asciiTheme="majorHAnsi" w:hAnsiTheme="majorHAnsi" w:cs="Tahoma"/>
          <w:b/>
          <w:sz w:val="18"/>
          <w:szCs w:val="18"/>
        </w:rPr>
        <w:t>ilości zleceń transportu sanitarnego</w:t>
      </w:r>
      <w:r w:rsidRPr="00AD581F">
        <w:rPr>
          <w:rFonts w:asciiTheme="majorHAnsi" w:hAnsiTheme="majorHAnsi" w:cs="Tahoma"/>
          <w:sz w:val="18"/>
          <w:szCs w:val="18"/>
        </w:rPr>
        <w:t xml:space="preserve"> ujętego w specyfikacji cenowej stanowiącej załącznik nr 2 do umowy. </w:t>
      </w:r>
      <w:r w:rsidR="00C45139" w:rsidRPr="00AD581F">
        <w:rPr>
          <w:rFonts w:asciiTheme="majorHAnsi" w:hAnsiTheme="majorHAnsi" w:cs="Tahoma"/>
          <w:b/>
          <w:sz w:val="18"/>
          <w:szCs w:val="18"/>
        </w:rPr>
        <w:t>W związku</w:t>
      </w:r>
      <w:r w:rsidRPr="00AD581F">
        <w:rPr>
          <w:rFonts w:asciiTheme="majorHAnsi" w:hAnsiTheme="majorHAnsi" w:cs="Tahoma"/>
          <w:b/>
          <w:sz w:val="18"/>
          <w:szCs w:val="18"/>
        </w:rPr>
        <w:t xml:space="preserve"> z powyższym, Zamawiający zastrzega, iż:</w:t>
      </w:r>
    </w:p>
    <w:p w14:paraId="567EF740" w14:textId="072F064E" w:rsidR="004E13E1" w:rsidRPr="00AD581F" w:rsidRDefault="004E13E1" w:rsidP="008D54BC">
      <w:pPr>
        <w:numPr>
          <w:ilvl w:val="0"/>
          <w:numId w:val="9"/>
        </w:numPr>
        <w:ind w:left="567" w:hanging="284"/>
        <w:jc w:val="both"/>
        <w:rPr>
          <w:rFonts w:asciiTheme="majorHAnsi" w:hAnsiTheme="majorHAnsi" w:cs="Tahoma"/>
          <w:sz w:val="18"/>
          <w:szCs w:val="18"/>
        </w:rPr>
      </w:pPr>
      <w:r w:rsidRPr="00AD581F">
        <w:rPr>
          <w:rFonts w:asciiTheme="majorHAnsi" w:hAnsiTheme="majorHAnsi" w:cs="Tahoma"/>
          <w:b/>
          <w:sz w:val="18"/>
          <w:szCs w:val="18"/>
        </w:rPr>
        <w:t xml:space="preserve">Maksymalny poziom zamówienia – wynosi 100% </w:t>
      </w:r>
      <w:r w:rsidRPr="00AD581F">
        <w:rPr>
          <w:rFonts w:asciiTheme="majorHAnsi" w:hAnsiTheme="majorHAnsi" w:cs="Tahoma"/>
          <w:b/>
          <w:bCs/>
          <w:sz w:val="18"/>
          <w:szCs w:val="18"/>
        </w:rPr>
        <w:t xml:space="preserve">wartości danego pakietu </w:t>
      </w:r>
      <w:r w:rsidRPr="00AD581F">
        <w:rPr>
          <w:rFonts w:asciiTheme="majorHAnsi" w:hAnsiTheme="majorHAnsi" w:cs="Tahoma"/>
          <w:b/>
          <w:sz w:val="18"/>
          <w:szCs w:val="18"/>
        </w:rPr>
        <w:t>stanowiącego przedmiot</w:t>
      </w:r>
      <w:r w:rsidRPr="00AD581F">
        <w:rPr>
          <w:rFonts w:asciiTheme="majorHAnsi" w:hAnsiTheme="majorHAnsi" w:cs="Tahoma"/>
          <w:sz w:val="18"/>
          <w:szCs w:val="18"/>
        </w:rPr>
        <w:t xml:space="preserve"> </w:t>
      </w:r>
      <w:r w:rsidRPr="00AD581F">
        <w:rPr>
          <w:rFonts w:asciiTheme="majorHAnsi" w:hAnsiTheme="majorHAnsi" w:cs="Tahoma"/>
          <w:b/>
          <w:sz w:val="18"/>
          <w:szCs w:val="18"/>
        </w:rPr>
        <w:t>umowy</w:t>
      </w:r>
      <w:r w:rsidRPr="00AD581F">
        <w:rPr>
          <w:rFonts w:asciiTheme="majorHAnsi" w:hAnsiTheme="majorHAnsi" w:cs="Tahoma"/>
          <w:sz w:val="18"/>
          <w:szCs w:val="18"/>
        </w:rPr>
        <w:t xml:space="preserve"> ujęty w załączniku nr 2 do umowy, </w:t>
      </w:r>
      <w:r w:rsidRPr="00AD581F">
        <w:rPr>
          <w:rFonts w:asciiTheme="majorHAnsi" w:hAnsiTheme="majorHAnsi" w:cs="Tahoma"/>
          <w:sz w:val="18"/>
          <w:szCs w:val="18"/>
          <w:u w:val="single"/>
        </w:rPr>
        <w:t xml:space="preserve">który </w:t>
      </w:r>
      <w:r w:rsidR="00C45139" w:rsidRPr="00AD581F">
        <w:rPr>
          <w:rFonts w:asciiTheme="majorHAnsi" w:hAnsiTheme="majorHAnsi" w:cs="Tahoma"/>
          <w:sz w:val="18"/>
          <w:szCs w:val="18"/>
          <w:u w:val="single"/>
        </w:rPr>
        <w:t>może,</w:t>
      </w:r>
      <w:r w:rsidRPr="00AD581F">
        <w:rPr>
          <w:rFonts w:asciiTheme="majorHAnsi" w:hAnsiTheme="majorHAnsi" w:cs="Tahoma"/>
          <w:sz w:val="18"/>
          <w:szCs w:val="18"/>
          <w:u w:val="single"/>
        </w:rPr>
        <w:t xml:space="preserve"> ale nie musi zostać zrealizowany w</w:t>
      </w:r>
      <w:r w:rsidR="001B16E9" w:rsidRPr="00AD581F">
        <w:rPr>
          <w:rFonts w:asciiTheme="majorHAnsi" w:hAnsiTheme="majorHAnsi" w:cs="Tahoma"/>
          <w:sz w:val="18"/>
          <w:szCs w:val="18"/>
          <w:u w:val="single"/>
        </w:rPr>
        <w:t> </w:t>
      </w:r>
      <w:r w:rsidRPr="00AD581F">
        <w:rPr>
          <w:rFonts w:asciiTheme="majorHAnsi" w:hAnsiTheme="majorHAnsi" w:cs="Tahoma"/>
          <w:sz w:val="18"/>
          <w:szCs w:val="18"/>
          <w:u w:val="single"/>
        </w:rPr>
        <w:t xml:space="preserve">okresie realizacji umowy. </w:t>
      </w:r>
    </w:p>
    <w:p w14:paraId="5FE03F6B" w14:textId="5188564E" w:rsidR="004E13E1" w:rsidRPr="00AD581F" w:rsidRDefault="004E13E1" w:rsidP="008D54BC">
      <w:pPr>
        <w:numPr>
          <w:ilvl w:val="0"/>
          <w:numId w:val="9"/>
        </w:numPr>
        <w:ind w:left="567" w:hanging="284"/>
        <w:jc w:val="both"/>
        <w:rPr>
          <w:rFonts w:asciiTheme="majorHAnsi" w:hAnsiTheme="majorHAnsi" w:cs="Tahoma"/>
          <w:sz w:val="18"/>
          <w:szCs w:val="18"/>
        </w:rPr>
      </w:pPr>
      <w:r w:rsidRPr="00AD581F">
        <w:rPr>
          <w:rFonts w:asciiTheme="majorHAnsi" w:hAnsiTheme="majorHAnsi" w:cs="Tahoma"/>
          <w:b/>
          <w:sz w:val="18"/>
          <w:szCs w:val="18"/>
        </w:rPr>
        <w:t xml:space="preserve">Minimalny poziom zamówienia – wynosi 50% wartości </w:t>
      </w:r>
      <w:r w:rsidRPr="00AD581F">
        <w:rPr>
          <w:rFonts w:asciiTheme="majorHAnsi" w:hAnsiTheme="majorHAnsi" w:cs="Tahoma"/>
          <w:b/>
          <w:bCs/>
          <w:sz w:val="18"/>
          <w:szCs w:val="18"/>
        </w:rPr>
        <w:t xml:space="preserve">danego pakietu </w:t>
      </w:r>
      <w:r w:rsidRPr="00AD581F">
        <w:rPr>
          <w:rFonts w:asciiTheme="majorHAnsi" w:hAnsiTheme="majorHAnsi" w:cs="Tahoma"/>
          <w:b/>
          <w:sz w:val="18"/>
          <w:szCs w:val="18"/>
        </w:rPr>
        <w:t>stanowiącego przedmiot</w:t>
      </w:r>
      <w:r w:rsidRPr="00AD581F">
        <w:rPr>
          <w:rFonts w:asciiTheme="majorHAnsi" w:hAnsiTheme="majorHAnsi" w:cs="Tahoma"/>
          <w:sz w:val="18"/>
          <w:szCs w:val="18"/>
        </w:rPr>
        <w:t xml:space="preserve"> </w:t>
      </w:r>
      <w:r w:rsidRPr="00AD581F">
        <w:rPr>
          <w:rFonts w:asciiTheme="majorHAnsi" w:hAnsiTheme="majorHAnsi" w:cs="Tahoma"/>
          <w:b/>
          <w:sz w:val="18"/>
          <w:szCs w:val="18"/>
        </w:rPr>
        <w:t>umowy</w:t>
      </w:r>
      <w:r w:rsidRPr="00AD581F">
        <w:rPr>
          <w:rFonts w:asciiTheme="majorHAnsi" w:hAnsiTheme="majorHAnsi" w:cs="Tahoma"/>
          <w:sz w:val="18"/>
          <w:szCs w:val="18"/>
        </w:rPr>
        <w:t xml:space="preserve"> ujęty w załączniku nr 2 do umowy, </w:t>
      </w:r>
      <w:r w:rsidRPr="00AD581F">
        <w:rPr>
          <w:rFonts w:asciiTheme="majorHAnsi" w:hAnsiTheme="majorHAnsi" w:cs="Tahoma"/>
          <w:sz w:val="18"/>
          <w:szCs w:val="18"/>
          <w:u w:val="single"/>
        </w:rPr>
        <w:t>który zostanie zrealizowany w okresie realizacji umowy.</w:t>
      </w:r>
    </w:p>
    <w:p w14:paraId="38EDDEA9" w14:textId="1E1A9958" w:rsidR="004E13E1" w:rsidRPr="00AD581F" w:rsidRDefault="004E13E1" w:rsidP="008D54BC">
      <w:pPr>
        <w:numPr>
          <w:ilvl w:val="0"/>
          <w:numId w:val="9"/>
        </w:numPr>
        <w:ind w:left="567" w:hanging="284"/>
        <w:jc w:val="both"/>
        <w:rPr>
          <w:rFonts w:asciiTheme="majorHAnsi" w:hAnsiTheme="majorHAnsi" w:cs="Tahoma"/>
          <w:sz w:val="18"/>
          <w:szCs w:val="18"/>
        </w:rPr>
      </w:pPr>
      <w:r w:rsidRPr="00AD581F">
        <w:rPr>
          <w:rFonts w:asciiTheme="majorHAnsi" w:hAnsiTheme="majorHAnsi" w:cs="Tahoma"/>
          <w:b/>
          <w:sz w:val="18"/>
          <w:szCs w:val="18"/>
          <w:u w:val="single"/>
        </w:rPr>
        <w:t xml:space="preserve">Pozostałe </w:t>
      </w:r>
      <w:r w:rsidRPr="00AD581F">
        <w:rPr>
          <w:rFonts w:asciiTheme="majorHAnsi" w:hAnsiTheme="majorHAnsi" w:cs="Tahoma"/>
          <w:b/>
          <w:sz w:val="18"/>
          <w:szCs w:val="18"/>
        </w:rPr>
        <w:t xml:space="preserve">50% wartości </w:t>
      </w:r>
      <w:r w:rsidRPr="00AD581F">
        <w:rPr>
          <w:rFonts w:asciiTheme="majorHAnsi" w:hAnsiTheme="majorHAnsi" w:cs="Tahoma"/>
          <w:b/>
          <w:bCs/>
          <w:sz w:val="18"/>
          <w:szCs w:val="18"/>
        </w:rPr>
        <w:t xml:space="preserve">danego pakietu </w:t>
      </w:r>
      <w:r w:rsidRPr="00AD581F">
        <w:rPr>
          <w:rFonts w:asciiTheme="majorHAnsi" w:hAnsiTheme="majorHAnsi" w:cs="Tahoma"/>
          <w:b/>
          <w:sz w:val="18"/>
          <w:szCs w:val="18"/>
        </w:rPr>
        <w:t xml:space="preserve">stanowiącego przedmiot umowy </w:t>
      </w:r>
      <w:r w:rsidRPr="00AD581F">
        <w:rPr>
          <w:rFonts w:asciiTheme="majorHAnsi" w:hAnsiTheme="majorHAnsi" w:cs="Tahoma"/>
          <w:sz w:val="18"/>
          <w:szCs w:val="18"/>
        </w:rPr>
        <w:t xml:space="preserve">ujęty w załączniku nr 2 do umowy, </w:t>
      </w:r>
      <w:r w:rsidRPr="00AD581F">
        <w:rPr>
          <w:rFonts w:asciiTheme="majorHAnsi" w:hAnsiTheme="majorHAnsi" w:cs="Tahoma"/>
          <w:sz w:val="18"/>
          <w:szCs w:val="18"/>
          <w:u w:val="single"/>
        </w:rPr>
        <w:t xml:space="preserve">którego realizacja jest uzależniona od potrzeb Zamawiającego związanych </w:t>
      </w:r>
      <w:r w:rsidR="00130316">
        <w:rPr>
          <w:rFonts w:asciiTheme="majorHAnsi" w:hAnsiTheme="majorHAnsi" w:cs="Tahoma"/>
          <w:sz w:val="18"/>
          <w:szCs w:val="18"/>
          <w:u w:val="single"/>
        </w:rPr>
        <w:t>z ilością</w:t>
      </w:r>
      <w:r w:rsidRPr="00AD581F">
        <w:rPr>
          <w:rFonts w:asciiTheme="majorHAnsi" w:hAnsiTheme="majorHAnsi" w:cs="Tahoma"/>
          <w:sz w:val="18"/>
          <w:szCs w:val="18"/>
          <w:u w:val="single"/>
        </w:rPr>
        <w:t xml:space="preserve"> hospitalizowanych pacjentów, z którego Zamawiający może, ale nie musi skorzystać w okresie realizacji umowy.</w:t>
      </w:r>
      <w:r w:rsidRPr="00AD581F">
        <w:rPr>
          <w:rFonts w:asciiTheme="majorHAnsi" w:hAnsiTheme="majorHAnsi" w:cs="Tahoma"/>
          <w:sz w:val="18"/>
          <w:szCs w:val="18"/>
        </w:rPr>
        <w:t xml:space="preserve"> </w:t>
      </w:r>
      <w:r w:rsidRPr="00AD581F">
        <w:rPr>
          <w:rFonts w:asciiTheme="majorHAnsi" w:hAnsiTheme="majorHAnsi" w:cs="Tahoma"/>
          <w:sz w:val="18"/>
          <w:szCs w:val="18"/>
          <w:u w:val="single"/>
        </w:rPr>
        <w:t>Zamawiający zastrzega możliwość rezygnacji z</w:t>
      </w:r>
      <w:r w:rsidR="001B16E9" w:rsidRPr="00AD581F">
        <w:rPr>
          <w:rFonts w:asciiTheme="majorHAnsi" w:hAnsiTheme="majorHAnsi" w:cs="Tahoma"/>
          <w:sz w:val="18"/>
          <w:szCs w:val="18"/>
          <w:u w:val="single"/>
        </w:rPr>
        <w:t xml:space="preserve"> realizacji dodatkowego zakresu</w:t>
      </w:r>
      <w:r w:rsidRPr="00AD581F">
        <w:rPr>
          <w:rFonts w:asciiTheme="majorHAnsi" w:hAnsiTheme="majorHAnsi" w:cs="Tahoma"/>
          <w:sz w:val="18"/>
          <w:szCs w:val="18"/>
          <w:u w:val="single"/>
        </w:rPr>
        <w:t xml:space="preserve"> zamówienia, wynikającej z okoliczności, których Zamawiający nie mógł wcześniej przewidzieć, a które powodują, że realizacja umowy wywołałaby u Zamawiającego niekorzystne skutki z punktu widzenia celu umowy lub powodowałaby nieracjonalne wydatkowanie środków publicznych</w:t>
      </w:r>
    </w:p>
    <w:p w14:paraId="1883DDBA" w14:textId="3A58E4B4" w:rsidR="004E13E1" w:rsidRPr="00AD581F" w:rsidRDefault="004E13E1" w:rsidP="008D54BC">
      <w:pPr>
        <w:numPr>
          <w:ilvl w:val="0"/>
          <w:numId w:val="5"/>
        </w:numPr>
        <w:tabs>
          <w:tab w:val="clear" w:pos="720"/>
        </w:tabs>
        <w:ind w:left="284" w:hanging="284"/>
        <w:jc w:val="both"/>
        <w:rPr>
          <w:rFonts w:asciiTheme="majorHAnsi" w:hAnsiTheme="majorHAnsi" w:cs="Tahoma"/>
          <w:sz w:val="18"/>
          <w:szCs w:val="18"/>
        </w:rPr>
      </w:pPr>
      <w:r w:rsidRPr="00AD581F">
        <w:rPr>
          <w:rFonts w:asciiTheme="majorHAnsi" w:hAnsiTheme="majorHAnsi" w:cs="Tahoma"/>
          <w:sz w:val="18"/>
          <w:szCs w:val="18"/>
        </w:rPr>
        <w:t xml:space="preserve">Stosowanie „prawa opcji” opisanego powyżej celem realizacji </w:t>
      </w:r>
      <w:r w:rsidR="00130316">
        <w:rPr>
          <w:rFonts w:asciiTheme="majorHAnsi" w:hAnsiTheme="majorHAnsi" w:cs="Tahoma"/>
          <w:sz w:val="18"/>
          <w:szCs w:val="18"/>
        </w:rPr>
        <w:t>usługi</w:t>
      </w:r>
      <w:r w:rsidRPr="00AD581F">
        <w:rPr>
          <w:rFonts w:asciiTheme="majorHAnsi" w:hAnsiTheme="majorHAnsi" w:cs="Tahoma"/>
          <w:sz w:val="18"/>
          <w:szCs w:val="18"/>
        </w:rPr>
        <w:t xml:space="preserve"> nie wymaga formy pisemnej. </w:t>
      </w:r>
    </w:p>
    <w:p w14:paraId="15DDE45E" w14:textId="64D1E43A" w:rsidR="004E13E1" w:rsidRPr="00AD581F" w:rsidRDefault="004E13E1" w:rsidP="008D54BC">
      <w:pPr>
        <w:numPr>
          <w:ilvl w:val="0"/>
          <w:numId w:val="5"/>
        </w:numPr>
        <w:tabs>
          <w:tab w:val="clear" w:pos="720"/>
        </w:tabs>
        <w:ind w:left="284" w:hanging="284"/>
        <w:jc w:val="both"/>
        <w:rPr>
          <w:rFonts w:asciiTheme="majorHAnsi" w:hAnsiTheme="majorHAnsi" w:cs="Tahoma"/>
          <w:sz w:val="18"/>
          <w:szCs w:val="18"/>
        </w:rPr>
      </w:pPr>
      <w:r w:rsidRPr="00AD581F">
        <w:rPr>
          <w:rFonts w:asciiTheme="majorHAnsi" w:hAnsiTheme="majorHAnsi" w:cs="Tahoma"/>
          <w:sz w:val="18"/>
          <w:szCs w:val="18"/>
        </w:rPr>
        <w:t xml:space="preserve">Wykonawca w przypadku zaistnienia sytuacji opisanej powyżej jest zobowiązany do zachowania proponowanych cen jednostkowych dla zwiększonego </w:t>
      </w:r>
      <w:r w:rsidR="00C45139" w:rsidRPr="00AD581F">
        <w:rPr>
          <w:rFonts w:asciiTheme="majorHAnsi" w:hAnsiTheme="majorHAnsi" w:cs="Tahoma"/>
          <w:sz w:val="18"/>
          <w:szCs w:val="18"/>
        </w:rPr>
        <w:t>zakresu Umowy</w:t>
      </w:r>
      <w:r w:rsidRPr="00AD581F">
        <w:rPr>
          <w:rFonts w:asciiTheme="majorHAnsi" w:hAnsiTheme="majorHAnsi" w:cs="Tahoma"/>
          <w:sz w:val="18"/>
          <w:szCs w:val="18"/>
        </w:rPr>
        <w:t xml:space="preserve">. </w:t>
      </w:r>
    </w:p>
    <w:p w14:paraId="008C6A2C" w14:textId="77777777" w:rsidR="00897D40" w:rsidRPr="00AD581F" w:rsidRDefault="00897D40" w:rsidP="00541677">
      <w:pPr>
        <w:ind w:left="284"/>
        <w:jc w:val="both"/>
        <w:rPr>
          <w:rFonts w:asciiTheme="majorHAnsi" w:hAnsiTheme="majorHAnsi" w:cs="Tahoma"/>
          <w:sz w:val="18"/>
          <w:szCs w:val="18"/>
        </w:rPr>
      </w:pPr>
    </w:p>
    <w:p w14:paraId="25D1B795" w14:textId="77777777" w:rsidR="00541677" w:rsidRPr="00AD581F" w:rsidRDefault="00541677" w:rsidP="00541677">
      <w:pPr>
        <w:jc w:val="center"/>
        <w:rPr>
          <w:rFonts w:asciiTheme="majorHAnsi" w:hAnsiTheme="majorHAnsi" w:cs="Tahoma"/>
          <w:b/>
          <w:bCs/>
          <w:iCs/>
          <w:sz w:val="18"/>
          <w:szCs w:val="18"/>
        </w:rPr>
      </w:pPr>
      <w:r w:rsidRPr="00AD581F">
        <w:rPr>
          <w:rFonts w:asciiTheme="majorHAnsi" w:hAnsiTheme="majorHAnsi" w:cs="Tahoma"/>
          <w:b/>
          <w:bCs/>
          <w:iCs/>
          <w:sz w:val="18"/>
          <w:szCs w:val="18"/>
        </w:rPr>
        <w:t>§ 3</w:t>
      </w:r>
    </w:p>
    <w:p w14:paraId="797C9F4D" w14:textId="6725157F" w:rsidR="00541677" w:rsidRPr="00AD581F" w:rsidRDefault="00DE7AD8" w:rsidP="00DE767A">
      <w:pPr>
        <w:spacing w:line="360" w:lineRule="auto"/>
        <w:jc w:val="center"/>
        <w:rPr>
          <w:rFonts w:asciiTheme="majorHAnsi" w:hAnsiTheme="majorHAnsi" w:cs="Tahoma"/>
          <w:b/>
          <w:bCs/>
          <w:iCs/>
          <w:sz w:val="18"/>
          <w:szCs w:val="18"/>
        </w:rPr>
      </w:pPr>
      <w:r w:rsidRPr="00AD581F">
        <w:rPr>
          <w:rFonts w:asciiTheme="majorHAnsi" w:hAnsiTheme="majorHAnsi" w:cs="Tahoma"/>
          <w:b/>
          <w:bCs/>
          <w:iCs/>
          <w:sz w:val="18"/>
          <w:szCs w:val="18"/>
        </w:rPr>
        <w:t xml:space="preserve">OKRES OBOWIĄZYWANIA UMOWY </w:t>
      </w:r>
      <w:r w:rsidR="00541677" w:rsidRPr="00AD581F">
        <w:rPr>
          <w:rFonts w:asciiTheme="majorHAnsi" w:hAnsiTheme="majorHAnsi" w:cs="Tahoma"/>
          <w:b/>
          <w:bCs/>
          <w:iCs/>
          <w:sz w:val="18"/>
          <w:szCs w:val="18"/>
        </w:rPr>
        <w:t xml:space="preserve">I WARUNKI </w:t>
      </w:r>
      <w:r w:rsidR="00CA6577" w:rsidRPr="00AD581F">
        <w:rPr>
          <w:rFonts w:asciiTheme="majorHAnsi" w:hAnsiTheme="majorHAnsi" w:cs="Tahoma"/>
          <w:b/>
          <w:bCs/>
          <w:iCs/>
          <w:sz w:val="18"/>
          <w:szCs w:val="18"/>
        </w:rPr>
        <w:t>REALIZACJI USŁUGI</w:t>
      </w:r>
    </w:p>
    <w:p w14:paraId="0DE3E971" w14:textId="77777777" w:rsidR="00CF3E8B" w:rsidRPr="00AD581F" w:rsidRDefault="00051BF7" w:rsidP="008D54BC">
      <w:pPr>
        <w:pStyle w:val="NormalTable1"/>
        <w:widowControl w:val="0"/>
        <w:numPr>
          <w:ilvl w:val="0"/>
          <w:numId w:val="14"/>
        </w:numPr>
        <w:tabs>
          <w:tab w:val="clear" w:pos="360"/>
          <w:tab w:val="num" w:pos="644"/>
        </w:tabs>
        <w:ind w:left="284" w:hanging="568"/>
        <w:jc w:val="both"/>
        <w:rPr>
          <w:rFonts w:asciiTheme="majorHAnsi" w:hAnsiTheme="majorHAnsi" w:cs="Tahoma"/>
          <w:bCs/>
          <w:iCs/>
          <w:sz w:val="18"/>
          <w:szCs w:val="18"/>
        </w:rPr>
      </w:pPr>
      <w:r w:rsidRPr="00AD581F">
        <w:rPr>
          <w:rFonts w:asciiTheme="majorHAnsi" w:hAnsiTheme="majorHAnsi" w:cs="Tahoma"/>
          <w:bCs/>
          <w:iCs/>
          <w:sz w:val="18"/>
          <w:szCs w:val="18"/>
        </w:rPr>
        <w:t>Umowa zawarta została na czas</w:t>
      </w:r>
      <w:r w:rsidR="001439ED" w:rsidRPr="00AD581F">
        <w:rPr>
          <w:rFonts w:asciiTheme="majorHAnsi" w:hAnsiTheme="majorHAnsi" w:cs="Tahoma"/>
          <w:bCs/>
          <w:iCs/>
          <w:sz w:val="18"/>
          <w:szCs w:val="18"/>
        </w:rPr>
        <w:t xml:space="preserve"> określony</w:t>
      </w:r>
      <w:r w:rsidR="0042273B" w:rsidRPr="00AD581F">
        <w:rPr>
          <w:rFonts w:asciiTheme="majorHAnsi" w:hAnsiTheme="majorHAnsi" w:cs="Tahoma"/>
          <w:bCs/>
          <w:iCs/>
          <w:sz w:val="18"/>
          <w:szCs w:val="18"/>
        </w:rPr>
        <w:t xml:space="preserve">: </w:t>
      </w:r>
      <w:r w:rsidR="004E13E1" w:rsidRPr="00AD581F">
        <w:rPr>
          <w:rFonts w:asciiTheme="majorHAnsi" w:hAnsiTheme="majorHAnsi" w:cs="Tahoma"/>
          <w:b/>
          <w:bCs/>
          <w:iCs/>
          <w:sz w:val="18"/>
          <w:szCs w:val="18"/>
        </w:rPr>
        <w:t>12</w:t>
      </w:r>
      <w:r w:rsidR="0042273B" w:rsidRPr="00AD581F">
        <w:rPr>
          <w:rFonts w:asciiTheme="majorHAnsi" w:hAnsiTheme="majorHAnsi" w:cs="Tahoma"/>
          <w:b/>
          <w:iCs/>
          <w:sz w:val="18"/>
          <w:szCs w:val="18"/>
        </w:rPr>
        <w:t xml:space="preserve"> miesiące</w:t>
      </w:r>
      <w:r w:rsidRPr="00AD581F">
        <w:rPr>
          <w:rFonts w:asciiTheme="majorHAnsi" w:hAnsiTheme="majorHAnsi" w:cs="Tahoma"/>
          <w:bCs/>
          <w:iCs/>
          <w:sz w:val="18"/>
          <w:szCs w:val="18"/>
        </w:rPr>
        <w:t xml:space="preserve"> </w:t>
      </w:r>
      <w:r w:rsidR="0042273B" w:rsidRPr="00AD581F">
        <w:rPr>
          <w:rFonts w:asciiTheme="majorHAnsi" w:hAnsiTheme="majorHAnsi" w:cs="Tahoma"/>
          <w:sz w:val="18"/>
          <w:szCs w:val="18"/>
        </w:rPr>
        <w:t xml:space="preserve">licząc od dnia zawarcia umowy (nie wcześniej niż od dnia 01 </w:t>
      </w:r>
      <w:r w:rsidR="004E13E1" w:rsidRPr="00AD581F">
        <w:rPr>
          <w:rFonts w:asciiTheme="majorHAnsi" w:hAnsiTheme="majorHAnsi" w:cs="Tahoma"/>
          <w:sz w:val="18"/>
          <w:szCs w:val="18"/>
        </w:rPr>
        <w:t>kwietnia</w:t>
      </w:r>
      <w:r w:rsidR="0042273B" w:rsidRPr="00AD581F">
        <w:rPr>
          <w:rFonts w:asciiTheme="majorHAnsi" w:hAnsiTheme="majorHAnsi" w:cs="Tahoma"/>
          <w:sz w:val="18"/>
          <w:szCs w:val="18"/>
        </w:rPr>
        <w:t xml:space="preserve"> 2021 r.)</w:t>
      </w:r>
      <w:r w:rsidR="00CF3E8B" w:rsidRPr="00AD581F">
        <w:rPr>
          <w:rFonts w:asciiTheme="majorHAnsi" w:hAnsiTheme="majorHAnsi" w:cs="Tahoma"/>
          <w:sz w:val="18"/>
          <w:szCs w:val="18"/>
        </w:rPr>
        <w:t xml:space="preserve"> tj. od……………………….. do………………………</w:t>
      </w:r>
    </w:p>
    <w:p w14:paraId="0BAC0E8A" w14:textId="013DA3E4" w:rsidR="00737CFD" w:rsidRPr="00AD581F" w:rsidRDefault="004E13E1" w:rsidP="0087592C">
      <w:pPr>
        <w:pStyle w:val="NormalTable1"/>
        <w:widowControl w:val="0"/>
        <w:numPr>
          <w:ilvl w:val="0"/>
          <w:numId w:val="14"/>
        </w:numPr>
        <w:tabs>
          <w:tab w:val="clear" w:pos="360"/>
          <w:tab w:val="num" w:pos="644"/>
        </w:tabs>
        <w:ind w:left="284" w:hanging="568"/>
        <w:jc w:val="both"/>
        <w:rPr>
          <w:rFonts w:asciiTheme="majorHAnsi" w:hAnsiTheme="majorHAnsi" w:cs="Tahoma"/>
          <w:bCs/>
          <w:iCs/>
          <w:sz w:val="18"/>
          <w:szCs w:val="18"/>
        </w:rPr>
      </w:pPr>
      <w:r w:rsidRPr="00AD581F">
        <w:rPr>
          <w:rFonts w:asciiTheme="majorHAnsi" w:hAnsiTheme="majorHAnsi" w:cs="Tahoma"/>
          <w:bCs/>
          <w:color w:val="000000" w:themeColor="text1"/>
          <w:sz w:val="18"/>
          <w:szCs w:val="18"/>
        </w:rPr>
        <w:lastRenderedPageBreak/>
        <w:t xml:space="preserve">Usługa transportowa </w:t>
      </w:r>
      <w:r w:rsidR="0087592C" w:rsidRPr="00AD581F">
        <w:rPr>
          <w:rFonts w:asciiTheme="majorHAnsi" w:hAnsiTheme="majorHAnsi" w:cs="Tahoma"/>
          <w:bCs/>
          <w:color w:val="000000" w:themeColor="text1"/>
          <w:sz w:val="18"/>
          <w:szCs w:val="18"/>
        </w:rPr>
        <w:t>realizowana będzie</w:t>
      </w:r>
      <w:r w:rsidRPr="00AD581F">
        <w:rPr>
          <w:rFonts w:asciiTheme="majorHAnsi" w:hAnsiTheme="majorHAnsi" w:cs="Tahoma"/>
          <w:bCs/>
          <w:color w:val="000000" w:themeColor="text1"/>
          <w:sz w:val="18"/>
          <w:szCs w:val="18"/>
        </w:rPr>
        <w:t xml:space="preserve"> na trasie wskazanej przez Ordynatora Oddziału, Kierownika Dyżuru, Lekarza Dyżurnego lub uprawnionego pracownika Zamawiającego wyznaczonego w zgłoszeniu telefonicznym, które zostanie potwierdzone pisemnie w wystawionym zl</w:t>
      </w:r>
      <w:r w:rsidR="00104BF1" w:rsidRPr="00AD581F">
        <w:rPr>
          <w:rFonts w:asciiTheme="majorHAnsi" w:hAnsiTheme="majorHAnsi" w:cs="Tahoma"/>
          <w:bCs/>
          <w:color w:val="000000" w:themeColor="text1"/>
          <w:sz w:val="18"/>
          <w:szCs w:val="18"/>
        </w:rPr>
        <w:t>eceniu.</w:t>
      </w:r>
      <w:r w:rsidR="0087592C" w:rsidRPr="00AD581F">
        <w:rPr>
          <w:rFonts w:asciiTheme="majorHAnsi" w:hAnsiTheme="majorHAnsi" w:cs="Tahoma"/>
          <w:bCs/>
          <w:color w:val="000000" w:themeColor="text1"/>
          <w:sz w:val="18"/>
          <w:szCs w:val="18"/>
        </w:rPr>
        <w:t xml:space="preserve"> </w:t>
      </w:r>
      <w:r w:rsidR="00737CFD" w:rsidRPr="00AD581F">
        <w:rPr>
          <w:rFonts w:asciiTheme="majorHAnsi" w:hAnsiTheme="majorHAnsi" w:cs="Tahoma"/>
          <w:bCs/>
          <w:color w:val="000000" w:themeColor="text1"/>
          <w:sz w:val="18"/>
          <w:szCs w:val="18"/>
        </w:rPr>
        <w:t xml:space="preserve">Zlecenie powinno zawierać takie dane jak: </w:t>
      </w:r>
    </w:p>
    <w:p w14:paraId="46424443" w14:textId="2CB6F9F5" w:rsidR="00737CFD" w:rsidRPr="00AD581F" w:rsidRDefault="00737CFD" w:rsidP="00737CFD">
      <w:pPr>
        <w:pStyle w:val="NormalTable1"/>
        <w:widowControl w:val="0"/>
        <w:numPr>
          <w:ilvl w:val="0"/>
          <w:numId w:val="25"/>
        </w:numPr>
        <w:jc w:val="both"/>
        <w:rPr>
          <w:rFonts w:asciiTheme="majorHAnsi" w:hAnsiTheme="majorHAnsi" w:cs="Tahoma"/>
          <w:bCs/>
          <w:iCs/>
          <w:sz w:val="18"/>
          <w:szCs w:val="18"/>
        </w:rPr>
      </w:pPr>
      <w:r w:rsidRPr="00AD581F">
        <w:rPr>
          <w:rFonts w:asciiTheme="majorHAnsi" w:hAnsiTheme="majorHAnsi" w:cs="Tahoma"/>
          <w:bCs/>
          <w:iCs/>
          <w:sz w:val="18"/>
          <w:szCs w:val="18"/>
        </w:rPr>
        <w:t>imię i nazwisko pacjenta, wiek,</w:t>
      </w:r>
    </w:p>
    <w:p w14:paraId="77418B96" w14:textId="4ED3AF3D" w:rsidR="00737CFD" w:rsidRPr="00AD581F" w:rsidRDefault="00737CFD" w:rsidP="00737CFD">
      <w:pPr>
        <w:pStyle w:val="NormalTable1"/>
        <w:widowControl w:val="0"/>
        <w:numPr>
          <w:ilvl w:val="0"/>
          <w:numId w:val="25"/>
        </w:numPr>
        <w:jc w:val="both"/>
        <w:rPr>
          <w:rFonts w:asciiTheme="majorHAnsi" w:hAnsiTheme="majorHAnsi" w:cs="Tahoma"/>
          <w:bCs/>
          <w:iCs/>
          <w:sz w:val="18"/>
          <w:szCs w:val="18"/>
        </w:rPr>
      </w:pPr>
      <w:r w:rsidRPr="00AD581F">
        <w:rPr>
          <w:rFonts w:asciiTheme="majorHAnsi" w:hAnsiTheme="majorHAnsi" w:cs="Tahoma"/>
          <w:bCs/>
          <w:iCs/>
          <w:sz w:val="18"/>
          <w:szCs w:val="18"/>
        </w:rPr>
        <w:t>miejsce rozpoczęcia przewozu,</w:t>
      </w:r>
    </w:p>
    <w:p w14:paraId="2895041C" w14:textId="716809B8" w:rsidR="00737CFD" w:rsidRPr="00AD581F" w:rsidRDefault="00737CFD" w:rsidP="00737CFD">
      <w:pPr>
        <w:pStyle w:val="NormalTable1"/>
        <w:widowControl w:val="0"/>
        <w:numPr>
          <w:ilvl w:val="0"/>
          <w:numId w:val="25"/>
        </w:numPr>
        <w:jc w:val="both"/>
        <w:rPr>
          <w:rFonts w:asciiTheme="majorHAnsi" w:hAnsiTheme="majorHAnsi" w:cs="Tahoma"/>
          <w:bCs/>
          <w:iCs/>
          <w:sz w:val="18"/>
          <w:szCs w:val="18"/>
        </w:rPr>
      </w:pPr>
      <w:r w:rsidRPr="00AD581F">
        <w:rPr>
          <w:rFonts w:asciiTheme="majorHAnsi" w:hAnsiTheme="majorHAnsi" w:cs="Tahoma"/>
          <w:bCs/>
          <w:iCs/>
          <w:sz w:val="18"/>
          <w:szCs w:val="18"/>
        </w:rPr>
        <w:t>miejsce docelowe przewozu,</w:t>
      </w:r>
    </w:p>
    <w:p w14:paraId="77CB8182" w14:textId="0B827DAF" w:rsidR="00737CFD" w:rsidRPr="00AD581F" w:rsidRDefault="00737CFD" w:rsidP="00737CFD">
      <w:pPr>
        <w:pStyle w:val="NormalTable1"/>
        <w:widowControl w:val="0"/>
        <w:numPr>
          <w:ilvl w:val="0"/>
          <w:numId w:val="25"/>
        </w:numPr>
        <w:jc w:val="both"/>
        <w:rPr>
          <w:rFonts w:asciiTheme="majorHAnsi" w:hAnsiTheme="majorHAnsi" w:cs="Tahoma"/>
          <w:bCs/>
          <w:iCs/>
          <w:sz w:val="18"/>
          <w:szCs w:val="18"/>
        </w:rPr>
      </w:pPr>
      <w:r w:rsidRPr="00AD581F">
        <w:rPr>
          <w:rFonts w:asciiTheme="majorHAnsi" w:hAnsiTheme="majorHAnsi" w:cs="Tahoma"/>
          <w:bCs/>
          <w:iCs/>
          <w:sz w:val="18"/>
          <w:szCs w:val="18"/>
        </w:rPr>
        <w:t>datę, godzinę rozpoczęcia kursu (miejsce, od którego rozpoczyna się przewóz pacjenta lub materiału, do miejsca przywozu pacjenta lub materiału), ilość km (wypełnia Wykonawca),</w:t>
      </w:r>
    </w:p>
    <w:p w14:paraId="5534422D" w14:textId="625A5FAD" w:rsidR="00737CFD" w:rsidRPr="00AD581F" w:rsidRDefault="00737CFD" w:rsidP="00737CFD">
      <w:pPr>
        <w:pStyle w:val="NormalTable1"/>
        <w:widowControl w:val="0"/>
        <w:numPr>
          <w:ilvl w:val="0"/>
          <w:numId w:val="25"/>
        </w:numPr>
        <w:jc w:val="both"/>
        <w:rPr>
          <w:rFonts w:asciiTheme="majorHAnsi" w:hAnsiTheme="majorHAnsi" w:cs="Tahoma"/>
          <w:bCs/>
          <w:iCs/>
          <w:sz w:val="18"/>
          <w:szCs w:val="18"/>
        </w:rPr>
      </w:pPr>
      <w:r w:rsidRPr="00AD581F">
        <w:rPr>
          <w:rFonts w:asciiTheme="majorHAnsi" w:hAnsiTheme="majorHAnsi" w:cs="Tahoma"/>
          <w:bCs/>
          <w:iCs/>
          <w:sz w:val="18"/>
          <w:szCs w:val="18"/>
        </w:rPr>
        <w:t>pozycję pacjenta w czasie transportu,</w:t>
      </w:r>
    </w:p>
    <w:p w14:paraId="6ECCF39A" w14:textId="77777777" w:rsidR="00B348BD" w:rsidRPr="008407D0" w:rsidRDefault="00B348BD" w:rsidP="00B348BD">
      <w:pPr>
        <w:pStyle w:val="Akapitzlist"/>
        <w:widowControl w:val="0"/>
        <w:numPr>
          <w:ilvl w:val="0"/>
          <w:numId w:val="25"/>
        </w:numPr>
        <w:spacing w:after="160"/>
        <w:contextualSpacing/>
        <w:jc w:val="both"/>
        <w:rPr>
          <w:rFonts w:asciiTheme="majorHAnsi" w:hAnsiTheme="majorHAnsi" w:cs="Tahoma"/>
          <w:bCs/>
          <w:i/>
          <w:iCs/>
          <w:sz w:val="16"/>
          <w:szCs w:val="16"/>
        </w:rPr>
      </w:pPr>
      <w:r w:rsidRPr="008407D0">
        <w:rPr>
          <w:rFonts w:ascii="Cambria" w:hAnsi="Cambria" w:cs="Tahoma"/>
          <w:i/>
          <w:color w:val="000000" w:themeColor="text1"/>
          <w:sz w:val="16"/>
          <w:szCs w:val="16"/>
        </w:rPr>
        <w:t>rodzaj opieki medycznej w czasie transportu z</w:t>
      </w:r>
      <w:r>
        <w:rPr>
          <w:rFonts w:ascii="Cambria" w:hAnsi="Cambria" w:cs="Tahoma"/>
          <w:i/>
          <w:color w:val="000000" w:themeColor="text1"/>
          <w:sz w:val="16"/>
          <w:szCs w:val="16"/>
        </w:rPr>
        <w:t xml:space="preserve"> pomocą</w:t>
      </w:r>
      <w:r w:rsidRPr="008407D0">
        <w:rPr>
          <w:rFonts w:ascii="Cambria" w:hAnsi="Cambria" w:cs="Tahoma"/>
          <w:i/>
          <w:color w:val="000000" w:themeColor="text1"/>
          <w:sz w:val="16"/>
          <w:szCs w:val="16"/>
        </w:rPr>
        <w:t xml:space="preserve"> lub bez pomocy sanitariusza</w:t>
      </w:r>
      <w:r>
        <w:rPr>
          <w:rFonts w:ascii="Cambria" w:hAnsi="Cambria" w:cs="Tahoma"/>
          <w:b/>
          <w:i/>
          <w:color w:val="000000" w:themeColor="text1"/>
          <w:sz w:val="16"/>
          <w:szCs w:val="16"/>
        </w:rPr>
        <w:t xml:space="preserve"> (dotyczy pakietu 5)</w:t>
      </w:r>
    </w:p>
    <w:p w14:paraId="1B37A8AD" w14:textId="7F4AAA39" w:rsidR="00737CFD" w:rsidRPr="00AD581F" w:rsidRDefault="00737CFD" w:rsidP="008D54BC">
      <w:pPr>
        <w:pStyle w:val="NormalTable1"/>
        <w:widowControl w:val="0"/>
        <w:numPr>
          <w:ilvl w:val="0"/>
          <w:numId w:val="14"/>
        </w:numPr>
        <w:tabs>
          <w:tab w:val="clear" w:pos="360"/>
          <w:tab w:val="num" w:pos="644"/>
        </w:tabs>
        <w:ind w:left="284" w:hanging="568"/>
        <w:jc w:val="both"/>
        <w:rPr>
          <w:rFonts w:asciiTheme="majorHAnsi" w:hAnsiTheme="majorHAnsi" w:cs="Tahoma"/>
          <w:bCs/>
          <w:iCs/>
          <w:sz w:val="18"/>
          <w:szCs w:val="18"/>
        </w:rPr>
      </w:pPr>
      <w:r w:rsidRPr="00AD581F">
        <w:rPr>
          <w:rFonts w:asciiTheme="majorHAnsi" w:hAnsiTheme="majorHAnsi" w:cs="Tahoma"/>
          <w:bCs/>
          <w:color w:val="000000" w:themeColor="text1"/>
          <w:sz w:val="18"/>
          <w:szCs w:val="18"/>
        </w:rPr>
        <w:t xml:space="preserve">Transport pacjentów odbywać się będzie w trybie „planowanym, z wyprzedzeniem lub w trybie „pilnym”. O klasyfikacji rodzaju transportu decyduje Zamawiający, przy czym transport w trybie „pilnym” rozumiany jest jako rodzaj transportu, którego Zamawiający nie był w stanie przewidzieć, a jego natychmiastowa realizacja jest konieczna. </w:t>
      </w:r>
    </w:p>
    <w:p w14:paraId="6842B6FC" w14:textId="6E714EEE" w:rsidR="004E13E1" w:rsidRPr="00AD581F" w:rsidRDefault="00737CFD" w:rsidP="008D54BC">
      <w:pPr>
        <w:pStyle w:val="NormalTable1"/>
        <w:widowControl w:val="0"/>
        <w:numPr>
          <w:ilvl w:val="0"/>
          <w:numId w:val="14"/>
        </w:numPr>
        <w:tabs>
          <w:tab w:val="clear" w:pos="360"/>
          <w:tab w:val="num" w:pos="644"/>
        </w:tabs>
        <w:ind w:left="284" w:hanging="568"/>
        <w:jc w:val="both"/>
        <w:rPr>
          <w:rFonts w:asciiTheme="majorHAnsi" w:hAnsiTheme="majorHAnsi" w:cs="Tahoma"/>
          <w:bCs/>
          <w:iCs/>
          <w:sz w:val="18"/>
          <w:szCs w:val="18"/>
        </w:rPr>
      </w:pPr>
      <w:r w:rsidRPr="00AD581F">
        <w:rPr>
          <w:rFonts w:asciiTheme="majorHAnsi" w:hAnsiTheme="majorHAnsi" w:cs="Tahoma"/>
          <w:bCs/>
          <w:color w:val="000000" w:themeColor="text1"/>
          <w:sz w:val="18"/>
          <w:szCs w:val="18"/>
        </w:rPr>
        <w:t xml:space="preserve">Zamawiający zamawia </w:t>
      </w:r>
      <w:r w:rsidR="004E13E1" w:rsidRPr="00AD581F">
        <w:rPr>
          <w:rFonts w:asciiTheme="majorHAnsi" w:hAnsiTheme="majorHAnsi" w:cs="Tahoma"/>
          <w:bCs/>
          <w:color w:val="000000" w:themeColor="text1"/>
          <w:sz w:val="18"/>
          <w:szCs w:val="18"/>
        </w:rPr>
        <w:t>usługę transportową pisemnie lub telefonicznie</w:t>
      </w:r>
      <w:r w:rsidR="00130316">
        <w:rPr>
          <w:rFonts w:asciiTheme="majorHAnsi" w:hAnsiTheme="majorHAnsi" w:cs="Tahoma"/>
          <w:bCs/>
          <w:color w:val="000000" w:themeColor="text1"/>
          <w:sz w:val="18"/>
          <w:szCs w:val="18"/>
        </w:rPr>
        <w:t>/ faxem</w:t>
      </w:r>
      <w:r w:rsidR="004E13E1" w:rsidRPr="00AD581F">
        <w:rPr>
          <w:rFonts w:asciiTheme="majorHAnsi" w:hAnsiTheme="majorHAnsi" w:cs="Tahoma"/>
          <w:bCs/>
          <w:color w:val="000000" w:themeColor="text1"/>
          <w:sz w:val="18"/>
          <w:szCs w:val="18"/>
        </w:rPr>
        <w:t xml:space="preserve">, z co najmniej </w:t>
      </w:r>
      <w:r w:rsidR="004E13E1" w:rsidRPr="00AD581F">
        <w:rPr>
          <w:rFonts w:asciiTheme="majorHAnsi" w:hAnsiTheme="majorHAnsi" w:cs="Tahoma"/>
          <w:b/>
          <w:bCs/>
          <w:color w:val="000000" w:themeColor="text1"/>
          <w:sz w:val="18"/>
          <w:szCs w:val="18"/>
        </w:rPr>
        <w:t>24 godzinnym</w:t>
      </w:r>
      <w:r w:rsidR="004E13E1" w:rsidRPr="00AD581F">
        <w:rPr>
          <w:rFonts w:asciiTheme="majorHAnsi" w:hAnsiTheme="majorHAnsi" w:cs="Tahoma"/>
          <w:bCs/>
          <w:color w:val="000000" w:themeColor="text1"/>
          <w:sz w:val="18"/>
          <w:szCs w:val="18"/>
        </w:rPr>
        <w:t xml:space="preserve"> wyprzedzeniem – z wyjątkiem przypadków pilnych - uzgadniając dzień, godzinę i cel, natomiast zlecenie będzie przekazywane Wykonawcy w momencie zgłoszenia się w celu wykonania usługi.</w:t>
      </w:r>
    </w:p>
    <w:p w14:paraId="705D220F" w14:textId="77777777" w:rsidR="00B348BD" w:rsidRPr="008407D0" w:rsidRDefault="00B348BD" w:rsidP="00B348BD">
      <w:pPr>
        <w:pStyle w:val="NormalTable1"/>
        <w:widowControl w:val="0"/>
        <w:numPr>
          <w:ilvl w:val="0"/>
          <w:numId w:val="14"/>
        </w:numPr>
        <w:tabs>
          <w:tab w:val="clear" w:pos="360"/>
          <w:tab w:val="num" w:pos="644"/>
        </w:tabs>
        <w:ind w:left="284" w:hanging="568"/>
        <w:jc w:val="both"/>
        <w:rPr>
          <w:rFonts w:asciiTheme="majorHAnsi" w:hAnsiTheme="majorHAnsi" w:cs="Tahoma"/>
          <w:bCs/>
          <w:iCs/>
          <w:sz w:val="18"/>
          <w:szCs w:val="18"/>
        </w:rPr>
      </w:pPr>
      <w:r w:rsidRPr="008407D0">
        <w:rPr>
          <w:rFonts w:asciiTheme="majorHAnsi" w:hAnsiTheme="majorHAnsi"/>
          <w:bCs/>
          <w:i/>
        </w:rPr>
        <w:t xml:space="preserve">Punkt </w:t>
      </w:r>
      <w:r>
        <w:rPr>
          <w:rFonts w:asciiTheme="majorHAnsi" w:hAnsiTheme="majorHAnsi"/>
          <w:bCs/>
          <w:i/>
        </w:rPr>
        <w:t>5</w:t>
      </w:r>
      <w:r w:rsidRPr="008407D0">
        <w:rPr>
          <w:rFonts w:asciiTheme="majorHAnsi" w:hAnsiTheme="majorHAnsi"/>
          <w:bCs/>
          <w:i/>
        </w:rPr>
        <w:t xml:space="preserve"> </w:t>
      </w:r>
      <w:r>
        <w:rPr>
          <w:rFonts w:asciiTheme="majorHAnsi" w:hAnsiTheme="majorHAnsi"/>
          <w:bCs/>
          <w:i/>
        </w:rPr>
        <w:t>przyjmuje</w:t>
      </w:r>
      <w:r w:rsidRPr="008407D0">
        <w:rPr>
          <w:rFonts w:asciiTheme="majorHAnsi" w:hAnsiTheme="majorHAnsi"/>
          <w:bCs/>
          <w:i/>
        </w:rPr>
        <w:t xml:space="preserve"> brzmienie, w zależności od pakietu: </w:t>
      </w:r>
    </w:p>
    <w:p w14:paraId="3FF0977B" w14:textId="77777777" w:rsidR="00B348BD" w:rsidRPr="00595B31" w:rsidRDefault="00B348BD" w:rsidP="00B348BD">
      <w:pPr>
        <w:pStyle w:val="NormalTable1"/>
        <w:widowControl w:val="0"/>
        <w:numPr>
          <w:ilvl w:val="0"/>
          <w:numId w:val="47"/>
        </w:numPr>
        <w:jc w:val="both"/>
        <w:rPr>
          <w:rFonts w:asciiTheme="majorHAnsi" w:hAnsiTheme="majorHAnsi" w:cs="Tahoma"/>
          <w:bCs/>
          <w:i/>
          <w:color w:val="000000" w:themeColor="text1"/>
          <w:sz w:val="16"/>
          <w:szCs w:val="16"/>
        </w:rPr>
      </w:pPr>
      <w:r w:rsidRPr="00F60CA1">
        <w:rPr>
          <w:rFonts w:asciiTheme="majorHAnsi" w:hAnsiTheme="majorHAnsi"/>
          <w:b/>
          <w:bCs/>
          <w:i/>
          <w:sz w:val="16"/>
          <w:szCs w:val="18"/>
        </w:rPr>
        <w:t>(dotyczy pakietu 4)</w:t>
      </w:r>
      <w:r w:rsidRPr="00F60CA1">
        <w:rPr>
          <w:rFonts w:asciiTheme="majorHAnsi" w:hAnsiTheme="majorHAnsi"/>
          <w:bCs/>
          <w:i/>
          <w:sz w:val="16"/>
          <w:szCs w:val="18"/>
        </w:rPr>
        <w:t xml:space="preserve"> </w:t>
      </w:r>
      <w:r w:rsidRPr="00595B31">
        <w:rPr>
          <w:rFonts w:asciiTheme="majorHAnsi" w:hAnsiTheme="majorHAnsi" w:cs="Tahoma"/>
          <w:bCs/>
          <w:i/>
          <w:color w:val="000000" w:themeColor="text1"/>
          <w:sz w:val="16"/>
          <w:szCs w:val="16"/>
        </w:rPr>
        <w:t xml:space="preserve">W przypadku wezwania z priorytetem </w:t>
      </w:r>
      <w:r w:rsidRPr="00595B31">
        <w:rPr>
          <w:rFonts w:asciiTheme="majorHAnsi" w:hAnsiTheme="majorHAnsi" w:cs="Tahoma"/>
          <w:b/>
          <w:bCs/>
          <w:i/>
          <w:color w:val="000000" w:themeColor="text1"/>
          <w:sz w:val="16"/>
          <w:szCs w:val="16"/>
        </w:rPr>
        <w:t>w trybie pilnym</w:t>
      </w:r>
      <w:r w:rsidRPr="00595B31">
        <w:rPr>
          <w:rFonts w:asciiTheme="majorHAnsi" w:hAnsiTheme="majorHAnsi" w:cs="Tahoma"/>
          <w:bCs/>
          <w:i/>
          <w:color w:val="000000" w:themeColor="text1"/>
          <w:sz w:val="16"/>
          <w:szCs w:val="16"/>
        </w:rPr>
        <w:t xml:space="preserve">, przybycie do miejsca wezwania powinno nastąpić niezwłocznie od momentu wezwania, jednak </w:t>
      </w:r>
      <w:r w:rsidRPr="00595B31">
        <w:rPr>
          <w:rFonts w:asciiTheme="majorHAnsi" w:hAnsiTheme="majorHAnsi" w:cs="Tahoma"/>
          <w:b/>
          <w:bCs/>
          <w:i/>
          <w:color w:val="000000" w:themeColor="text1"/>
          <w:sz w:val="16"/>
          <w:szCs w:val="16"/>
        </w:rPr>
        <w:t>w cz</w:t>
      </w:r>
      <w:r>
        <w:rPr>
          <w:rFonts w:asciiTheme="majorHAnsi" w:hAnsiTheme="majorHAnsi" w:cs="Tahoma"/>
          <w:b/>
          <w:bCs/>
          <w:i/>
          <w:color w:val="000000" w:themeColor="text1"/>
          <w:sz w:val="16"/>
          <w:szCs w:val="16"/>
        </w:rPr>
        <w:t>asie nie dłuższym niż 60</w:t>
      </w:r>
      <w:r w:rsidRPr="00595B31">
        <w:rPr>
          <w:rFonts w:asciiTheme="majorHAnsi" w:hAnsiTheme="majorHAnsi" w:cs="Tahoma"/>
          <w:b/>
          <w:bCs/>
          <w:i/>
          <w:color w:val="000000" w:themeColor="text1"/>
          <w:sz w:val="16"/>
          <w:szCs w:val="16"/>
        </w:rPr>
        <w:t xml:space="preserve"> min.</w:t>
      </w:r>
    </w:p>
    <w:p w14:paraId="037771C4" w14:textId="7860F31D" w:rsidR="00B348BD" w:rsidRPr="00B348BD" w:rsidRDefault="00B348BD" w:rsidP="00B348BD">
      <w:pPr>
        <w:pStyle w:val="NormalTable1"/>
        <w:widowControl w:val="0"/>
        <w:numPr>
          <w:ilvl w:val="0"/>
          <w:numId w:val="47"/>
        </w:numPr>
        <w:jc w:val="both"/>
        <w:rPr>
          <w:rFonts w:asciiTheme="majorHAnsi" w:hAnsiTheme="majorHAnsi" w:cs="Tahoma"/>
          <w:bCs/>
          <w:color w:val="000000" w:themeColor="text1"/>
          <w:sz w:val="18"/>
          <w:szCs w:val="18"/>
        </w:rPr>
      </w:pPr>
      <w:r w:rsidRPr="00F60CA1">
        <w:rPr>
          <w:rFonts w:asciiTheme="majorHAnsi" w:hAnsiTheme="majorHAnsi"/>
          <w:b/>
          <w:bCs/>
          <w:i/>
          <w:sz w:val="16"/>
          <w:szCs w:val="18"/>
        </w:rPr>
        <w:t xml:space="preserve">(dotyczy pakietu </w:t>
      </w:r>
      <w:r>
        <w:rPr>
          <w:rFonts w:asciiTheme="majorHAnsi" w:hAnsiTheme="majorHAnsi"/>
          <w:b/>
          <w:bCs/>
          <w:i/>
          <w:sz w:val="16"/>
          <w:szCs w:val="18"/>
        </w:rPr>
        <w:t>5</w:t>
      </w:r>
      <w:r w:rsidRPr="00F60CA1">
        <w:rPr>
          <w:rFonts w:asciiTheme="majorHAnsi" w:hAnsiTheme="majorHAnsi"/>
          <w:b/>
          <w:bCs/>
          <w:i/>
          <w:sz w:val="16"/>
          <w:szCs w:val="18"/>
        </w:rPr>
        <w:t>)</w:t>
      </w:r>
      <w:r w:rsidRPr="00F60CA1">
        <w:rPr>
          <w:rFonts w:asciiTheme="majorHAnsi" w:hAnsiTheme="majorHAnsi"/>
          <w:bCs/>
          <w:i/>
          <w:sz w:val="16"/>
          <w:szCs w:val="18"/>
        </w:rPr>
        <w:t xml:space="preserve"> </w:t>
      </w:r>
      <w:r w:rsidRPr="00595B31">
        <w:rPr>
          <w:rFonts w:asciiTheme="majorHAnsi" w:hAnsiTheme="majorHAnsi" w:cs="Tahoma"/>
          <w:bCs/>
          <w:i/>
          <w:color w:val="000000" w:themeColor="text1"/>
          <w:sz w:val="16"/>
          <w:szCs w:val="16"/>
        </w:rPr>
        <w:t xml:space="preserve">W przypadku wezwania z priorytetem </w:t>
      </w:r>
      <w:r w:rsidRPr="00595B31">
        <w:rPr>
          <w:rFonts w:asciiTheme="majorHAnsi" w:hAnsiTheme="majorHAnsi" w:cs="Tahoma"/>
          <w:b/>
          <w:bCs/>
          <w:i/>
          <w:color w:val="000000" w:themeColor="text1"/>
          <w:sz w:val="16"/>
          <w:szCs w:val="16"/>
        </w:rPr>
        <w:t>w trybie pilnym</w:t>
      </w:r>
      <w:r w:rsidRPr="00595B31">
        <w:rPr>
          <w:rFonts w:asciiTheme="majorHAnsi" w:hAnsiTheme="majorHAnsi" w:cs="Tahoma"/>
          <w:bCs/>
          <w:i/>
          <w:color w:val="000000" w:themeColor="text1"/>
          <w:sz w:val="16"/>
          <w:szCs w:val="16"/>
        </w:rPr>
        <w:t xml:space="preserve">, przybycie do miejsca wezwania powinno nastąpić niezwłocznie od momentu wezwania, jednak </w:t>
      </w:r>
      <w:r w:rsidRPr="00595B31">
        <w:rPr>
          <w:rFonts w:asciiTheme="majorHAnsi" w:hAnsiTheme="majorHAnsi" w:cs="Tahoma"/>
          <w:b/>
          <w:bCs/>
          <w:i/>
          <w:color w:val="000000" w:themeColor="text1"/>
          <w:sz w:val="16"/>
          <w:szCs w:val="16"/>
        </w:rPr>
        <w:t xml:space="preserve">w czasie nie dłuższym niż </w:t>
      </w:r>
      <w:r>
        <w:rPr>
          <w:rFonts w:asciiTheme="majorHAnsi" w:hAnsiTheme="majorHAnsi" w:cs="Tahoma"/>
          <w:b/>
          <w:bCs/>
          <w:i/>
          <w:color w:val="000000" w:themeColor="text1"/>
          <w:sz w:val="16"/>
          <w:szCs w:val="16"/>
        </w:rPr>
        <w:t>90</w:t>
      </w:r>
      <w:r w:rsidRPr="00595B31">
        <w:rPr>
          <w:rFonts w:asciiTheme="majorHAnsi" w:hAnsiTheme="majorHAnsi" w:cs="Tahoma"/>
          <w:b/>
          <w:bCs/>
          <w:i/>
          <w:color w:val="000000" w:themeColor="text1"/>
          <w:sz w:val="16"/>
          <w:szCs w:val="16"/>
        </w:rPr>
        <w:t xml:space="preserve"> min.</w:t>
      </w:r>
    </w:p>
    <w:p w14:paraId="5AFED05F" w14:textId="13D23CE9" w:rsidR="00A465F0" w:rsidRPr="00B348BD" w:rsidRDefault="00A465F0" w:rsidP="00B348BD">
      <w:pPr>
        <w:pStyle w:val="NormalTable1"/>
        <w:widowControl w:val="0"/>
        <w:numPr>
          <w:ilvl w:val="0"/>
          <w:numId w:val="14"/>
        </w:numPr>
        <w:tabs>
          <w:tab w:val="clear" w:pos="360"/>
          <w:tab w:val="num" w:pos="644"/>
        </w:tabs>
        <w:ind w:left="284" w:hanging="568"/>
        <w:jc w:val="both"/>
        <w:rPr>
          <w:rFonts w:asciiTheme="majorHAnsi" w:hAnsiTheme="majorHAnsi"/>
          <w:bCs/>
          <w:sz w:val="18"/>
        </w:rPr>
      </w:pPr>
      <w:r w:rsidRPr="00B348BD">
        <w:rPr>
          <w:rFonts w:asciiTheme="majorHAnsi" w:hAnsiTheme="majorHAnsi"/>
          <w:bCs/>
          <w:sz w:val="18"/>
        </w:rPr>
        <w:t xml:space="preserve">Wykonawca ponosi pełną </w:t>
      </w:r>
      <w:r w:rsidR="00C45139" w:rsidRPr="00B348BD">
        <w:rPr>
          <w:rFonts w:asciiTheme="majorHAnsi" w:hAnsiTheme="majorHAnsi"/>
          <w:bCs/>
          <w:sz w:val="18"/>
        </w:rPr>
        <w:t>odpowiedzialność cywilną</w:t>
      </w:r>
      <w:r w:rsidRPr="00B348BD">
        <w:rPr>
          <w:rFonts w:asciiTheme="majorHAnsi" w:hAnsiTheme="majorHAnsi"/>
          <w:bCs/>
          <w:sz w:val="18"/>
        </w:rPr>
        <w:t xml:space="preserve"> za powierzonych przez Zamawiającego pacjentów.</w:t>
      </w:r>
    </w:p>
    <w:p w14:paraId="6272C1AE" w14:textId="29BD374A" w:rsidR="004E13E1" w:rsidRPr="00B348BD" w:rsidRDefault="004E13E1" w:rsidP="00B348BD">
      <w:pPr>
        <w:pStyle w:val="NormalTable1"/>
        <w:widowControl w:val="0"/>
        <w:numPr>
          <w:ilvl w:val="0"/>
          <w:numId w:val="14"/>
        </w:numPr>
        <w:tabs>
          <w:tab w:val="clear" w:pos="360"/>
          <w:tab w:val="num" w:pos="644"/>
        </w:tabs>
        <w:ind w:left="284" w:hanging="568"/>
        <w:jc w:val="both"/>
        <w:rPr>
          <w:rFonts w:asciiTheme="majorHAnsi" w:hAnsiTheme="majorHAnsi"/>
          <w:bCs/>
          <w:sz w:val="18"/>
        </w:rPr>
      </w:pPr>
      <w:r w:rsidRPr="00B348BD">
        <w:rPr>
          <w:rFonts w:asciiTheme="majorHAnsi" w:hAnsiTheme="majorHAnsi"/>
          <w:bCs/>
          <w:sz w:val="18"/>
        </w:rPr>
        <w:t>Usługi transportu sanitarnego nie obejmują dojazdu do siedziby Zamawiającego lub miejsca wskazanego przez Zamawiającego jako punkt rozpoczęcia świadczenia usługi oraz nie obejmują powrotu do siedziby Wykonawcy lub miejsca wyczekiwania pojazdów po realizacji usługi zleconej przez Zamawiającego – jednakże, Wykonawca winien w oferowanej cenie uwzględnić koszty dojazdów do Zamawiającego i powrotów do miejsca docelowego postoju.</w:t>
      </w:r>
    </w:p>
    <w:p w14:paraId="48ABFCC5" w14:textId="3679E6E8" w:rsidR="007A78F0" w:rsidRPr="00B348BD" w:rsidRDefault="007A78F0" w:rsidP="00B348BD">
      <w:pPr>
        <w:pStyle w:val="NormalTable1"/>
        <w:widowControl w:val="0"/>
        <w:numPr>
          <w:ilvl w:val="0"/>
          <w:numId w:val="14"/>
        </w:numPr>
        <w:tabs>
          <w:tab w:val="clear" w:pos="360"/>
          <w:tab w:val="num" w:pos="644"/>
        </w:tabs>
        <w:ind w:left="284" w:hanging="568"/>
        <w:jc w:val="both"/>
        <w:rPr>
          <w:rFonts w:asciiTheme="majorHAnsi" w:hAnsiTheme="majorHAnsi"/>
          <w:bCs/>
          <w:sz w:val="18"/>
        </w:rPr>
      </w:pPr>
      <w:r w:rsidRPr="00B348BD">
        <w:rPr>
          <w:rFonts w:asciiTheme="majorHAnsi" w:hAnsiTheme="majorHAnsi"/>
          <w:bCs/>
          <w:sz w:val="18"/>
        </w:rPr>
        <w:t>Wykonawca zobowiązuje się do wykonania usługi możliwie najkrótszą trasą. Zamawiający może wezwać Wykonawcę do wyjaśnień w przypadku, nie stosowania się Wykonawcy do niniejszego punktu.</w:t>
      </w:r>
    </w:p>
    <w:p w14:paraId="3A95CB5D" w14:textId="77777777" w:rsidR="007A78F0" w:rsidRPr="00B348BD" w:rsidRDefault="004E13E1" w:rsidP="00B348BD">
      <w:pPr>
        <w:pStyle w:val="NormalTable1"/>
        <w:widowControl w:val="0"/>
        <w:numPr>
          <w:ilvl w:val="0"/>
          <w:numId w:val="14"/>
        </w:numPr>
        <w:tabs>
          <w:tab w:val="clear" w:pos="360"/>
          <w:tab w:val="num" w:pos="644"/>
        </w:tabs>
        <w:ind w:left="284" w:hanging="568"/>
        <w:jc w:val="both"/>
        <w:rPr>
          <w:rFonts w:asciiTheme="majorHAnsi" w:hAnsiTheme="majorHAnsi"/>
          <w:bCs/>
          <w:sz w:val="18"/>
        </w:rPr>
      </w:pPr>
      <w:r w:rsidRPr="00B348BD">
        <w:rPr>
          <w:rFonts w:asciiTheme="majorHAnsi" w:hAnsiTheme="majorHAnsi"/>
          <w:bCs/>
          <w:sz w:val="18"/>
        </w:rPr>
        <w:t xml:space="preserve">Godziny wykonywania usług: 24 godz./dobę </w:t>
      </w:r>
      <w:r w:rsidR="00104BF1" w:rsidRPr="00B348BD">
        <w:rPr>
          <w:rFonts w:asciiTheme="majorHAnsi" w:hAnsiTheme="majorHAnsi"/>
          <w:bCs/>
          <w:sz w:val="18"/>
        </w:rPr>
        <w:t xml:space="preserve">7 dni w tygodniu </w:t>
      </w:r>
      <w:r w:rsidRPr="00B348BD">
        <w:rPr>
          <w:rFonts w:asciiTheme="majorHAnsi" w:hAnsiTheme="majorHAnsi"/>
          <w:bCs/>
          <w:sz w:val="18"/>
        </w:rPr>
        <w:t>w zależności od potrzeb Zamawiającego. Wykonawca zobowiązany jest pozostawać w stałej, nieprzerwanej gotowości do świadczenia usług transportu sanitarnego objętych umową przez wszystkie dni w roku, w każdym dniu tygodnia, w dni powszechne,</w:t>
      </w:r>
      <w:r w:rsidR="0098714B" w:rsidRPr="00B348BD">
        <w:rPr>
          <w:rFonts w:asciiTheme="majorHAnsi" w:hAnsiTheme="majorHAnsi"/>
          <w:bCs/>
          <w:sz w:val="18"/>
        </w:rPr>
        <w:t xml:space="preserve"> soboty, </w:t>
      </w:r>
      <w:r w:rsidR="00104BF1" w:rsidRPr="00B348BD">
        <w:rPr>
          <w:rFonts w:asciiTheme="majorHAnsi" w:hAnsiTheme="majorHAnsi"/>
          <w:bCs/>
          <w:sz w:val="18"/>
        </w:rPr>
        <w:t xml:space="preserve">niedziele i święta. </w:t>
      </w:r>
    </w:p>
    <w:p w14:paraId="3A5B9E2A" w14:textId="77777777" w:rsidR="00B348BD" w:rsidRPr="00AD581F" w:rsidRDefault="00B348BD" w:rsidP="00B348BD">
      <w:pPr>
        <w:pStyle w:val="NormalTable1"/>
        <w:widowControl w:val="0"/>
        <w:numPr>
          <w:ilvl w:val="0"/>
          <w:numId w:val="14"/>
        </w:numPr>
        <w:tabs>
          <w:tab w:val="clear" w:pos="360"/>
          <w:tab w:val="num" w:pos="644"/>
        </w:tabs>
        <w:ind w:left="284" w:hanging="568"/>
        <w:jc w:val="both"/>
        <w:rPr>
          <w:rFonts w:asciiTheme="majorHAnsi" w:hAnsiTheme="majorHAnsi" w:cs="Tahoma"/>
          <w:bCs/>
          <w:color w:val="000000" w:themeColor="text1"/>
          <w:sz w:val="18"/>
          <w:szCs w:val="18"/>
        </w:rPr>
      </w:pPr>
      <w:r w:rsidRPr="00AD581F">
        <w:rPr>
          <w:rFonts w:asciiTheme="majorHAnsi" w:hAnsiTheme="majorHAnsi" w:cs="Tahoma"/>
          <w:bCs/>
          <w:color w:val="000000" w:themeColor="text1"/>
          <w:sz w:val="18"/>
          <w:szCs w:val="18"/>
        </w:rPr>
        <w:t>Wykonawca musi spełniać wszelkie wymagania związane z realizacją usług polegających na transporcie sanitarnym, a przede wszystkim:</w:t>
      </w:r>
    </w:p>
    <w:p w14:paraId="67CF8A32" w14:textId="77777777" w:rsidR="00B348BD" w:rsidRPr="00AD581F" w:rsidRDefault="00B348BD" w:rsidP="00B348BD">
      <w:pPr>
        <w:pStyle w:val="NormalTable1"/>
        <w:widowControl w:val="0"/>
        <w:numPr>
          <w:ilvl w:val="0"/>
          <w:numId w:val="28"/>
        </w:numPr>
        <w:tabs>
          <w:tab w:val="clear" w:pos="360"/>
        </w:tabs>
        <w:ind w:left="709" w:hanging="283"/>
        <w:jc w:val="both"/>
        <w:rPr>
          <w:rFonts w:asciiTheme="majorHAnsi" w:hAnsiTheme="majorHAnsi" w:cs="Tahoma"/>
          <w:bCs/>
          <w:color w:val="000000" w:themeColor="text1"/>
          <w:sz w:val="18"/>
          <w:szCs w:val="18"/>
        </w:rPr>
      </w:pPr>
      <w:r w:rsidRPr="00AD581F">
        <w:rPr>
          <w:rFonts w:asciiTheme="majorHAnsi" w:hAnsiTheme="majorHAnsi" w:cs="Tahoma"/>
          <w:bCs/>
          <w:color w:val="000000" w:themeColor="text1"/>
          <w:sz w:val="18"/>
          <w:szCs w:val="18"/>
        </w:rPr>
        <w:t xml:space="preserve">zatrudniać pracowników o kwalifikacjach odpowiednich do realizacji oferowanych usług – zgodnie z obowiązującymi w tym zakresie przepisami prawa, gwarantujący wykonanie usługi z należytą starannością. Skład zespołu (dotyczy wszystkich zadań) </w:t>
      </w:r>
      <w:r w:rsidRPr="00595B31">
        <w:rPr>
          <w:rFonts w:asciiTheme="majorHAnsi" w:hAnsiTheme="majorHAnsi" w:cs="Tahoma"/>
          <w:bCs/>
          <w:i/>
          <w:color w:val="000000" w:themeColor="text1"/>
          <w:sz w:val="16"/>
          <w:szCs w:val="18"/>
        </w:rPr>
        <w:t>powinien być zgodny z definicją zawartą w art. 36 ust. 1 pkt 2) ustawy z dnia 8 września 2006 roku o Państwowym Ratownictwie Medycznym (</w:t>
      </w:r>
      <w:proofErr w:type="spellStart"/>
      <w:r w:rsidRPr="00595B31">
        <w:rPr>
          <w:rFonts w:asciiTheme="majorHAnsi" w:hAnsiTheme="majorHAnsi" w:cs="Tahoma"/>
          <w:bCs/>
          <w:i/>
          <w:color w:val="000000" w:themeColor="text1"/>
          <w:sz w:val="16"/>
          <w:szCs w:val="18"/>
        </w:rPr>
        <w:t>t.j</w:t>
      </w:r>
      <w:proofErr w:type="spellEnd"/>
      <w:r w:rsidRPr="00595B31">
        <w:rPr>
          <w:rFonts w:asciiTheme="majorHAnsi" w:hAnsiTheme="majorHAnsi" w:cs="Tahoma"/>
          <w:bCs/>
          <w:i/>
          <w:color w:val="000000" w:themeColor="text1"/>
          <w:sz w:val="16"/>
          <w:szCs w:val="18"/>
        </w:rPr>
        <w:t>. Dz.U. 2020 poz. 882</w:t>
      </w:r>
      <w:r>
        <w:rPr>
          <w:rFonts w:asciiTheme="majorHAnsi" w:hAnsiTheme="majorHAnsi" w:cs="Tahoma"/>
          <w:bCs/>
          <w:i/>
          <w:color w:val="000000" w:themeColor="text1"/>
          <w:sz w:val="16"/>
          <w:szCs w:val="18"/>
        </w:rPr>
        <w:t xml:space="preserve"> </w:t>
      </w:r>
      <w:r w:rsidRPr="00595B31">
        <w:rPr>
          <w:rFonts w:asciiTheme="majorHAnsi" w:hAnsiTheme="majorHAnsi" w:cs="Tahoma"/>
          <w:bCs/>
          <w:i/>
          <w:color w:val="000000" w:themeColor="text1"/>
          <w:sz w:val="16"/>
          <w:szCs w:val="18"/>
        </w:rPr>
        <w:t>ze zm.)</w:t>
      </w:r>
      <w:r>
        <w:rPr>
          <w:rFonts w:asciiTheme="majorHAnsi" w:hAnsiTheme="majorHAnsi" w:cs="Tahoma"/>
          <w:bCs/>
          <w:i/>
          <w:color w:val="000000" w:themeColor="text1"/>
          <w:sz w:val="16"/>
          <w:szCs w:val="18"/>
        </w:rPr>
        <w:t>-</w:t>
      </w:r>
      <w:r>
        <w:rPr>
          <w:rFonts w:asciiTheme="majorHAnsi" w:hAnsiTheme="majorHAnsi" w:cs="Tahoma"/>
          <w:b/>
          <w:bCs/>
          <w:i/>
          <w:color w:val="000000" w:themeColor="text1"/>
          <w:sz w:val="16"/>
          <w:szCs w:val="18"/>
        </w:rPr>
        <w:t>(Dotyczy pakietu 4)</w:t>
      </w:r>
      <w:r w:rsidRPr="00595B31">
        <w:rPr>
          <w:rFonts w:asciiTheme="majorHAnsi" w:hAnsiTheme="majorHAnsi" w:cs="Tahoma"/>
          <w:bCs/>
          <w:i/>
          <w:color w:val="000000" w:themeColor="text1"/>
          <w:sz w:val="16"/>
          <w:szCs w:val="18"/>
        </w:rPr>
        <w:t>.</w:t>
      </w:r>
      <w:r w:rsidRPr="00595B31">
        <w:rPr>
          <w:rFonts w:asciiTheme="majorHAnsi" w:hAnsiTheme="majorHAnsi" w:cs="Tahoma"/>
          <w:bCs/>
          <w:color w:val="000000" w:themeColor="text1"/>
          <w:sz w:val="16"/>
          <w:szCs w:val="18"/>
        </w:rPr>
        <w:t xml:space="preserve"> </w:t>
      </w:r>
      <w:r w:rsidRPr="00AD581F">
        <w:rPr>
          <w:rFonts w:asciiTheme="majorHAnsi" w:hAnsiTheme="majorHAnsi" w:cs="Tahoma"/>
          <w:bCs/>
          <w:color w:val="000000" w:themeColor="text1"/>
          <w:sz w:val="18"/>
          <w:szCs w:val="18"/>
        </w:rPr>
        <w:t>Kierowca kierujący pojazdem uprzywilejowanym musi spełniać wymagania, o których mowa w art. 106 ust. 1 ustawy z dnia 5 stycznia 2011r. o kierujących pojazdami (Dz.U. z 2019 poz. 341 z późn. zm.);</w:t>
      </w:r>
    </w:p>
    <w:p w14:paraId="1FF5914F" w14:textId="77777777" w:rsidR="00B348BD" w:rsidRPr="00AD581F" w:rsidRDefault="00B348BD" w:rsidP="00B348BD">
      <w:pPr>
        <w:pStyle w:val="NormalTable1"/>
        <w:widowControl w:val="0"/>
        <w:numPr>
          <w:ilvl w:val="0"/>
          <w:numId w:val="28"/>
        </w:numPr>
        <w:tabs>
          <w:tab w:val="clear" w:pos="360"/>
        </w:tabs>
        <w:ind w:left="709" w:hanging="283"/>
        <w:jc w:val="both"/>
        <w:rPr>
          <w:rFonts w:asciiTheme="majorHAnsi" w:hAnsiTheme="majorHAnsi" w:cs="Tahoma"/>
          <w:bCs/>
          <w:color w:val="000000" w:themeColor="text1"/>
          <w:sz w:val="18"/>
          <w:szCs w:val="18"/>
        </w:rPr>
      </w:pPr>
      <w:r w:rsidRPr="00AD581F">
        <w:rPr>
          <w:rFonts w:asciiTheme="majorHAnsi" w:hAnsiTheme="majorHAnsi" w:cs="Tahoma"/>
          <w:bCs/>
          <w:color w:val="000000" w:themeColor="text1"/>
          <w:sz w:val="18"/>
          <w:szCs w:val="18"/>
        </w:rPr>
        <w:t>zapewnić ciągłość usług, zapewnić bezpieczeństwo przewożonych osób i materiałów, w tym wymaganą odpowiednimi przepisami dezynfekcję środków transportu sanitarnego;</w:t>
      </w:r>
    </w:p>
    <w:p w14:paraId="2AD441D1" w14:textId="77777777" w:rsidR="00B348BD" w:rsidRPr="00AD581F" w:rsidRDefault="00B348BD" w:rsidP="00B348BD">
      <w:pPr>
        <w:pStyle w:val="NormalTable1"/>
        <w:widowControl w:val="0"/>
        <w:numPr>
          <w:ilvl w:val="0"/>
          <w:numId w:val="28"/>
        </w:numPr>
        <w:ind w:left="709" w:hanging="283"/>
        <w:contextualSpacing/>
        <w:jc w:val="both"/>
        <w:rPr>
          <w:rFonts w:asciiTheme="majorHAnsi" w:hAnsiTheme="majorHAnsi" w:cs="Tahoma"/>
          <w:bCs/>
          <w:color w:val="000000" w:themeColor="text1"/>
          <w:sz w:val="18"/>
          <w:szCs w:val="18"/>
        </w:rPr>
      </w:pPr>
      <w:r w:rsidRPr="00AD581F">
        <w:rPr>
          <w:rFonts w:asciiTheme="majorHAnsi" w:hAnsiTheme="majorHAnsi" w:cs="Tahoma"/>
          <w:bCs/>
          <w:color w:val="000000" w:themeColor="text1"/>
          <w:sz w:val="18"/>
          <w:szCs w:val="18"/>
        </w:rPr>
        <w:t xml:space="preserve">posiadać uprawnienia niezbędne do wykonywania przedmiotu zamówienia oraz dysponować taką ilością </w:t>
      </w:r>
      <w:r w:rsidRPr="00437D03">
        <w:rPr>
          <w:rFonts w:asciiTheme="majorHAnsi" w:hAnsiTheme="majorHAnsi" w:cs="Tahoma"/>
          <w:bCs/>
          <w:color w:val="000000" w:themeColor="text1"/>
          <w:sz w:val="18"/>
          <w:szCs w:val="18"/>
        </w:rPr>
        <w:t xml:space="preserve">pracowników </w:t>
      </w:r>
      <w:r>
        <w:rPr>
          <w:rFonts w:asciiTheme="majorHAnsi" w:hAnsiTheme="majorHAnsi" w:cs="Tahoma"/>
          <w:bCs/>
          <w:color w:val="000000" w:themeColor="text1"/>
          <w:sz w:val="18"/>
          <w:szCs w:val="18"/>
        </w:rPr>
        <w:t xml:space="preserve">oraz </w:t>
      </w:r>
      <w:r w:rsidRPr="00AD581F">
        <w:rPr>
          <w:rFonts w:asciiTheme="majorHAnsi" w:hAnsiTheme="majorHAnsi" w:cs="Tahoma"/>
          <w:bCs/>
          <w:color w:val="000000" w:themeColor="text1"/>
          <w:sz w:val="18"/>
          <w:szCs w:val="18"/>
        </w:rPr>
        <w:t>środków transportu sanitarnego i zespołów wyjazdowych, aby zapewnić Zamawiającemu ciągłość wykonywania usług. Wykonawcy muszą posiadać taką ilość środków transportu oraz zespołów wyjazdowych aby mógł obsłużyć więcej niż jedno zlecenie w jednym czasie, a w przypadku awarii środka transportu sanitarnego, zapewnił transport zastępczy, bez dodatkowych obciążeń dla Zamawiającego;</w:t>
      </w:r>
    </w:p>
    <w:p w14:paraId="2BEDB8A8" w14:textId="77777777" w:rsidR="00B348BD" w:rsidRPr="00AD581F" w:rsidRDefault="00B348BD" w:rsidP="00B348BD">
      <w:pPr>
        <w:pStyle w:val="NormalTable1"/>
        <w:widowControl w:val="0"/>
        <w:numPr>
          <w:ilvl w:val="0"/>
          <w:numId w:val="28"/>
        </w:numPr>
        <w:tabs>
          <w:tab w:val="clear" w:pos="360"/>
        </w:tabs>
        <w:ind w:left="709" w:hanging="283"/>
        <w:contextualSpacing/>
        <w:jc w:val="both"/>
        <w:rPr>
          <w:rFonts w:asciiTheme="majorHAnsi" w:hAnsiTheme="majorHAnsi" w:cs="Tahoma"/>
          <w:bCs/>
          <w:color w:val="000000" w:themeColor="text1"/>
          <w:sz w:val="18"/>
          <w:szCs w:val="18"/>
        </w:rPr>
      </w:pPr>
      <w:r w:rsidRPr="00AD581F">
        <w:rPr>
          <w:rFonts w:asciiTheme="majorHAnsi" w:hAnsiTheme="majorHAnsi" w:cs="Tahoma"/>
          <w:bCs/>
          <w:color w:val="000000" w:themeColor="text1"/>
          <w:sz w:val="18"/>
          <w:szCs w:val="18"/>
        </w:rPr>
        <w:t xml:space="preserve">być oznakowane zgodnie z obowiązującymi przepisami </w:t>
      </w:r>
    </w:p>
    <w:p w14:paraId="59D1D4AE" w14:textId="77777777" w:rsidR="00B348BD" w:rsidRPr="00595B31" w:rsidRDefault="00B348BD" w:rsidP="00B348BD">
      <w:pPr>
        <w:pStyle w:val="Akapitzlist"/>
        <w:numPr>
          <w:ilvl w:val="0"/>
          <w:numId w:val="28"/>
        </w:numPr>
        <w:ind w:left="709" w:hanging="283"/>
        <w:contextualSpacing/>
        <w:jc w:val="both"/>
        <w:rPr>
          <w:rFonts w:asciiTheme="majorHAnsi" w:hAnsiTheme="majorHAnsi" w:cs="Tahoma"/>
          <w:bCs/>
          <w:i/>
          <w:color w:val="000000" w:themeColor="text1"/>
          <w:sz w:val="18"/>
          <w:szCs w:val="18"/>
        </w:rPr>
      </w:pPr>
      <w:r w:rsidRPr="00595B31">
        <w:rPr>
          <w:rFonts w:asciiTheme="majorHAnsi" w:hAnsiTheme="majorHAnsi" w:cs="Tahoma"/>
          <w:bCs/>
          <w:i/>
          <w:color w:val="000000" w:themeColor="text1"/>
          <w:sz w:val="18"/>
          <w:szCs w:val="18"/>
        </w:rPr>
        <w:t xml:space="preserve">być wyposażonych w: sygnał dźwiękowy i świetlny </w:t>
      </w:r>
      <w:r w:rsidRPr="001D19C4">
        <w:rPr>
          <w:rFonts w:asciiTheme="majorHAnsi" w:hAnsiTheme="majorHAnsi" w:cs="Tahoma"/>
          <w:b/>
          <w:bCs/>
          <w:i/>
          <w:color w:val="000000" w:themeColor="text1"/>
          <w:sz w:val="18"/>
          <w:szCs w:val="18"/>
        </w:rPr>
        <w:t>(</w:t>
      </w:r>
      <w:r w:rsidRPr="00595B31">
        <w:rPr>
          <w:rFonts w:asciiTheme="majorHAnsi" w:hAnsiTheme="majorHAnsi" w:cs="Tahoma"/>
          <w:b/>
          <w:bCs/>
          <w:i/>
          <w:color w:val="000000" w:themeColor="text1"/>
          <w:sz w:val="18"/>
          <w:szCs w:val="18"/>
        </w:rPr>
        <w:t>dotyczy pakietu 4)</w:t>
      </w:r>
      <w:r w:rsidRPr="00595B31">
        <w:rPr>
          <w:rFonts w:asciiTheme="majorHAnsi" w:hAnsiTheme="majorHAnsi" w:cs="Tahoma"/>
          <w:bCs/>
          <w:i/>
          <w:color w:val="000000" w:themeColor="text1"/>
          <w:sz w:val="18"/>
          <w:szCs w:val="18"/>
        </w:rPr>
        <w:t>.</w:t>
      </w:r>
    </w:p>
    <w:p w14:paraId="61D8F445" w14:textId="77777777" w:rsidR="00B348BD" w:rsidRPr="001D19C4" w:rsidRDefault="00B348BD" w:rsidP="00B348BD">
      <w:pPr>
        <w:pStyle w:val="Akapitzlist"/>
        <w:numPr>
          <w:ilvl w:val="0"/>
          <w:numId w:val="28"/>
        </w:numPr>
        <w:ind w:left="709" w:hanging="283"/>
        <w:contextualSpacing/>
        <w:jc w:val="both"/>
        <w:rPr>
          <w:rFonts w:asciiTheme="majorHAnsi" w:hAnsiTheme="majorHAnsi" w:cs="Tahoma"/>
          <w:bCs/>
          <w:i/>
          <w:color w:val="000000" w:themeColor="text1"/>
          <w:sz w:val="18"/>
          <w:szCs w:val="18"/>
        </w:rPr>
      </w:pPr>
      <w:r w:rsidRPr="001D19C4">
        <w:rPr>
          <w:rFonts w:asciiTheme="majorHAnsi" w:hAnsiTheme="majorHAnsi" w:cs="Tahoma"/>
          <w:bCs/>
          <w:i/>
          <w:color w:val="000000" w:themeColor="text1"/>
          <w:sz w:val="18"/>
          <w:szCs w:val="18"/>
        </w:rPr>
        <w:t>posiadać Zezwolenie Ministra Spraw Wewnętrznych i Administracji na używanie pojazdów samochodowych jako uprzywilejowanych w ruchu drogowym w przypadku wykorzystywania tych pojazdów w związku z ratowaniem życia lub zdrowia ludzkiego, o którym mowa w art. 53 ust. 1 pkt. 12 Ustawy z dnia 20 czerwca 1997r. ustawy Prawo o ruchu drogowym (Dz. U. z 2018 r poz. 1990 ze zm.)</w:t>
      </w:r>
      <w:r>
        <w:rPr>
          <w:rFonts w:asciiTheme="majorHAnsi" w:hAnsiTheme="majorHAnsi" w:cs="Tahoma"/>
          <w:bCs/>
          <w:i/>
          <w:color w:val="000000" w:themeColor="text1"/>
          <w:sz w:val="18"/>
          <w:szCs w:val="18"/>
        </w:rPr>
        <w:t xml:space="preserve"> </w:t>
      </w:r>
      <w:r w:rsidRPr="00595B31">
        <w:rPr>
          <w:rFonts w:asciiTheme="majorHAnsi" w:hAnsiTheme="majorHAnsi" w:cs="Tahoma"/>
          <w:bCs/>
          <w:i/>
          <w:color w:val="000000" w:themeColor="text1"/>
          <w:sz w:val="18"/>
          <w:szCs w:val="18"/>
        </w:rPr>
        <w:t>(</w:t>
      </w:r>
      <w:r w:rsidRPr="00595B31">
        <w:rPr>
          <w:rFonts w:asciiTheme="majorHAnsi" w:hAnsiTheme="majorHAnsi" w:cs="Tahoma"/>
          <w:b/>
          <w:bCs/>
          <w:i/>
          <w:color w:val="000000" w:themeColor="text1"/>
          <w:sz w:val="18"/>
          <w:szCs w:val="18"/>
        </w:rPr>
        <w:t>dotyczy pakietu 4)</w:t>
      </w:r>
      <w:r w:rsidRPr="001D19C4">
        <w:rPr>
          <w:rFonts w:asciiTheme="majorHAnsi" w:hAnsiTheme="majorHAnsi" w:cs="Tahoma"/>
          <w:bCs/>
          <w:i/>
          <w:color w:val="000000" w:themeColor="text1"/>
          <w:sz w:val="18"/>
          <w:szCs w:val="18"/>
        </w:rPr>
        <w:t>;</w:t>
      </w:r>
    </w:p>
    <w:p w14:paraId="5B1FEBD5" w14:textId="77777777" w:rsidR="00B348BD" w:rsidRPr="00AD581F" w:rsidRDefault="00B348BD" w:rsidP="00B348BD">
      <w:pPr>
        <w:pStyle w:val="Akapitzlist"/>
        <w:numPr>
          <w:ilvl w:val="0"/>
          <w:numId w:val="28"/>
        </w:numPr>
        <w:ind w:left="709" w:hanging="283"/>
        <w:contextualSpacing/>
        <w:jc w:val="both"/>
        <w:rPr>
          <w:rFonts w:asciiTheme="majorHAnsi" w:hAnsiTheme="majorHAnsi" w:cs="Tahoma"/>
          <w:bCs/>
          <w:color w:val="000000" w:themeColor="text1"/>
          <w:sz w:val="18"/>
          <w:szCs w:val="18"/>
        </w:rPr>
      </w:pPr>
      <w:r w:rsidRPr="00AD581F">
        <w:rPr>
          <w:rFonts w:asciiTheme="majorHAnsi" w:hAnsiTheme="majorHAnsi" w:cs="Tahoma"/>
          <w:bCs/>
          <w:color w:val="000000" w:themeColor="text1"/>
          <w:sz w:val="18"/>
          <w:szCs w:val="18"/>
        </w:rPr>
        <w:t>spełniać wymagania sanitarne i techniczne określone w ustawie z dnia 15 kwietnia 2011 r. o działalności leczniczej (tekst jednolity - Dz. U. z 2013 r. poz. 217) oraz w Obwieszczeniu Ministra Infrastruktury I Budownictwa z dnia 27października 2016 r. w sprawie ogłoszenia jednolitego tekstu rozporządzenia Ministra Infrastruktury w sprawie warunków technicznych pojazdów oraz zakresu ich niezbędnego wyposażenia (</w:t>
      </w:r>
      <w:proofErr w:type="spellStart"/>
      <w:r w:rsidRPr="00AD581F">
        <w:rPr>
          <w:rFonts w:asciiTheme="majorHAnsi" w:hAnsiTheme="majorHAnsi" w:cs="Tahoma"/>
          <w:bCs/>
          <w:color w:val="000000" w:themeColor="text1"/>
          <w:sz w:val="18"/>
          <w:szCs w:val="18"/>
        </w:rPr>
        <w:t>t.j</w:t>
      </w:r>
      <w:proofErr w:type="spellEnd"/>
      <w:r w:rsidRPr="00AD581F">
        <w:rPr>
          <w:rFonts w:asciiTheme="majorHAnsi" w:hAnsiTheme="majorHAnsi" w:cs="Tahoma"/>
          <w:bCs/>
          <w:color w:val="000000" w:themeColor="text1"/>
          <w:sz w:val="18"/>
          <w:szCs w:val="18"/>
        </w:rPr>
        <w:t xml:space="preserve">. - Dz. U. z 2016 r. poz. 2022 z późn. zm.); </w:t>
      </w:r>
    </w:p>
    <w:p w14:paraId="038EEEEF" w14:textId="6DE448CE" w:rsidR="00FA429E" w:rsidRPr="00AD581F" w:rsidRDefault="00FA429E" w:rsidP="00B348BD">
      <w:pPr>
        <w:pStyle w:val="NormalTable1"/>
        <w:widowControl w:val="0"/>
        <w:numPr>
          <w:ilvl w:val="0"/>
          <w:numId w:val="14"/>
        </w:numPr>
        <w:tabs>
          <w:tab w:val="clear" w:pos="360"/>
          <w:tab w:val="num" w:pos="644"/>
        </w:tabs>
        <w:ind w:left="284" w:hanging="568"/>
        <w:jc w:val="both"/>
        <w:rPr>
          <w:rFonts w:asciiTheme="majorHAnsi" w:hAnsiTheme="majorHAnsi" w:cs="Tahoma"/>
          <w:bCs/>
          <w:color w:val="000000" w:themeColor="text1"/>
          <w:sz w:val="18"/>
          <w:szCs w:val="18"/>
        </w:rPr>
      </w:pPr>
      <w:r w:rsidRPr="00AD581F">
        <w:rPr>
          <w:rFonts w:asciiTheme="majorHAnsi" w:hAnsiTheme="majorHAnsi" w:cs="Tahoma"/>
          <w:bCs/>
          <w:color w:val="000000" w:themeColor="text1"/>
          <w:sz w:val="18"/>
          <w:szCs w:val="18"/>
        </w:rPr>
        <w:t xml:space="preserve">Wykonawca zapewnia realizację umowy środkami transportu posiadającymi aktualny pakiet ubezpieczeń OC i NW oraz aktualne badania techniczne. Wykonawca zobowiązany jest przedstawić </w:t>
      </w:r>
      <w:r w:rsidR="00A465F0" w:rsidRPr="00AD581F">
        <w:rPr>
          <w:rFonts w:asciiTheme="majorHAnsi" w:hAnsiTheme="majorHAnsi" w:cs="Tahoma"/>
          <w:bCs/>
          <w:color w:val="000000" w:themeColor="text1"/>
          <w:sz w:val="18"/>
          <w:szCs w:val="18"/>
        </w:rPr>
        <w:t>ww. dokumenty na każde wezwanie Zamawiającego.</w:t>
      </w:r>
    </w:p>
    <w:p w14:paraId="2CC74186" w14:textId="0A0882CF" w:rsidR="007A78F0" w:rsidRPr="00AD581F" w:rsidRDefault="007A78F0" w:rsidP="00B348BD">
      <w:pPr>
        <w:pStyle w:val="NormalTable1"/>
        <w:widowControl w:val="0"/>
        <w:numPr>
          <w:ilvl w:val="0"/>
          <w:numId w:val="14"/>
        </w:numPr>
        <w:tabs>
          <w:tab w:val="clear" w:pos="360"/>
          <w:tab w:val="num" w:pos="644"/>
        </w:tabs>
        <w:ind w:left="284" w:hanging="568"/>
        <w:jc w:val="both"/>
        <w:rPr>
          <w:rFonts w:asciiTheme="majorHAnsi" w:hAnsiTheme="majorHAnsi" w:cs="Tahoma"/>
          <w:bCs/>
          <w:color w:val="000000" w:themeColor="text1"/>
          <w:sz w:val="18"/>
          <w:szCs w:val="18"/>
        </w:rPr>
      </w:pPr>
      <w:r w:rsidRPr="00AD581F">
        <w:rPr>
          <w:rFonts w:asciiTheme="majorHAnsi" w:hAnsiTheme="majorHAnsi" w:cs="Tahoma"/>
          <w:bCs/>
          <w:color w:val="000000" w:themeColor="text1"/>
          <w:sz w:val="18"/>
          <w:szCs w:val="18"/>
        </w:rPr>
        <w:t>Oferowane pojazdy sanitarne muszą być dopuszczone do ruchu na drogach publicznych (posiadać właściwe ubezpieczenie, być w dobrym stanie technicznym – z ważnym badaniem diagnostycznym), spełniać wymogi sanitarne, posiadają aktualne, dopuszczające do ruchu badania techniczne, ubezpieczenie OC, zaopatrzone w środek łączności np. telefon komórkowy.</w:t>
      </w:r>
    </w:p>
    <w:p w14:paraId="5E761082" w14:textId="389C7D57" w:rsidR="007A78F0" w:rsidRPr="00AD581F" w:rsidRDefault="007A78F0" w:rsidP="00B348BD">
      <w:pPr>
        <w:pStyle w:val="NormalTable1"/>
        <w:widowControl w:val="0"/>
        <w:numPr>
          <w:ilvl w:val="0"/>
          <w:numId w:val="14"/>
        </w:numPr>
        <w:tabs>
          <w:tab w:val="clear" w:pos="360"/>
          <w:tab w:val="num" w:pos="644"/>
        </w:tabs>
        <w:ind w:left="284" w:hanging="568"/>
        <w:jc w:val="both"/>
        <w:rPr>
          <w:rFonts w:asciiTheme="majorHAnsi" w:hAnsiTheme="majorHAnsi" w:cs="Tahoma"/>
          <w:bCs/>
          <w:color w:val="000000" w:themeColor="text1"/>
          <w:sz w:val="18"/>
          <w:szCs w:val="18"/>
        </w:rPr>
      </w:pPr>
      <w:r w:rsidRPr="00AD581F">
        <w:rPr>
          <w:rFonts w:asciiTheme="majorHAnsi" w:hAnsiTheme="majorHAnsi" w:cs="Tahoma"/>
          <w:bCs/>
          <w:color w:val="000000" w:themeColor="text1"/>
          <w:sz w:val="18"/>
          <w:szCs w:val="18"/>
        </w:rPr>
        <w:t xml:space="preserve">Wykonawca zobowiązany jest do utrzymywania pojazdów w czystości oraz prowadzenia regularnej dezynfekcji ich </w:t>
      </w:r>
      <w:r w:rsidRPr="00AD581F">
        <w:rPr>
          <w:rFonts w:asciiTheme="majorHAnsi" w:hAnsiTheme="majorHAnsi" w:cs="Tahoma"/>
          <w:bCs/>
          <w:color w:val="000000" w:themeColor="text1"/>
          <w:sz w:val="18"/>
          <w:szCs w:val="18"/>
        </w:rPr>
        <w:lastRenderedPageBreak/>
        <w:t xml:space="preserve">wnętrza i wyposażenia. Czynności te muszą być odnotowywane w sposób umożliwiający ich weryfikację przez Zamawiającego. </w:t>
      </w:r>
    </w:p>
    <w:p w14:paraId="4B3E389B" w14:textId="30FFB778" w:rsidR="004E13E1" w:rsidRPr="00AD581F" w:rsidRDefault="004E13E1" w:rsidP="00B348BD">
      <w:pPr>
        <w:pStyle w:val="NormalTable1"/>
        <w:widowControl w:val="0"/>
        <w:numPr>
          <w:ilvl w:val="0"/>
          <w:numId w:val="14"/>
        </w:numPr>
        <w:tabs>
          <w:tab w:val="clear" w:pos="360"/>
          <w:tab w:val="num" w:pos="644"/>
        </w:tabs>
        <w:ind w:left="284" w:hanging="568"/>
        <w:jc w:val="both"/>
        <w:rPr>
          <w:rFonts w:asciiTheme="majorHAnsi" w:hAnsiTheme="majorHAnsi" w:cs="Tahoma"/>
          <w:bCs/>
          <w:color w:val="000000" w:themeColor="text1"/>
          <w:sz w:val="18"/>
          <w:szCs w:val="18"/>
        </w:rPr>
      </w:pPr>
      <w:r w:rsidRPr="00AD581F">
        <w:rPr>
          <w:rFonts w:asciiTheme="majorHAnsi" w:hAnsiTheme="majorHAnsi" w:cs="Tahoma"/>
          <w:bCs/>
          <w:color w:val="000000" w:themeColor="text1"/>
          <w:sz w:val="18"/>
          <w:szCs w:val="18"/>
        </w:rPr>
        <w:t>Wykonawca zobowiązany jest do zapewnienia realizacji zleconej przez Zamawiającego usługi – zgodnie z</w:t>
      </w:r>
      <w:r w:rsidR="00F93AFE">
        <w:rPr>
          <w:rFonts w:asciiTheme="majorHAnsi" w:hAnsiTheme="majorHAnsi" w:cs="Tahoma"/>
          <w:bCs/>
          <w:color w:val="000000" w:themeColor="text1"/>
          <w:sz w:val="18"/>
          <w:szCs w:val="18"/>
        </w:rPr>
        <w:t> </w:t>
      </w:r>
      <w:r w:rsidRPr="00AD581F">
        <w:rPr>
          <w:rFonts w:asciiTheme="majorHAnsi" w:hAnsiTheme="majorHAnsi" w:cs="Tahoma"/>
          <w:bCs/>
          <w:color w:val="000000" w:themeColor="text1"/>
          <w:sz w:val="18"/>
          <w:szCs w:val="18"/>
        </w:rPr>
        <w:t>warunkami przyjętymi w niniejszej umowie i specyfikacji warunków zamówienia, a w przypadku nie dysponowania własnym transportem w chw</w:t>
      </w:r>
      <w:r w:rsidR="00AD581F">
        <w:rPr>
          <w:rFonts w:asciiTheme="majorHAnsi" w:hAnsiTheme="majorHAnsi" w:cs="Tahoma"/>
          <w:bCs/>
          <w:color w:val="000000" w:themeColor="text1"/>
          <w:sz w:val="18"/>
          <w:szCs w:val="18"/>
        </w:rPr>
        <w:t xml:space="preserve">ili realizacji zlecenia poprzez </w:t>
      </w:r>
      <w:r w:rsidRPr="00AD581F">
        <w:rPr>
          <w:rFonts w:asciiTheme="majorHAnsi" w:hAnsiTheme="majorHAnsi" w:cs="Tahoma"/>
          <w:bCs/>
          <w:color w:val="000000" w:themeColor="text1"/>
          <w:sz w:val="18"/>
          <w:szCs w:val="18"/>
        </w:rPr>
        <w:t xml:space="preserve">zlecenie we własnym zakresie </w:t>
      </w:r>
      <w:r w:rsidR="00F30F9C">
        <w:rPr>
          <w:rFonts w:asciiTheme="majorHAnsi" w:hAnsiTheme="majorHAnsi" w:cs="Tahoma"/>
          <w:bCs/>
          <w:color w:val="000000" w:themeColor="text1"/>
          <w:sz w:val="18"/>
          <w:szCs w:val="18"/>
        </w:rPr>
        <w:t xml:space="preserve">oraz na własny koszt </w:t>
      </w:r>
      <w:r w:rsidRPr="00AD581F">
        <w:rPr>
          <w:rFonts w:asciiTheme="majorHAnsi" w:hAnsiTheme="majorHAnsi" w:cs="Tahoma"/>
          <w:bCs/>
          <w:color w:val="000000" w:themeColor="text1"/>
          <w:sz w:val="18"/>
          <w:szCs w:val="18"/>
        </w:rPr>
        <w:t>usługi innemu podmiotowi specjalizującemu się w świadczeniu usług transportu sanitarnego, spełniającemu wymogi określone w odpowiednich ustawach i rozporządzeniach dotyczących podmiotów realizującyc</w:t>
      </w:r>
      <w:r w:rsidR="00AD581F" w:rsidRPr="00AD581F">
        <w:rPr>
          <w:rFonts w:asciiTheme="majorHAnsi" w:hAnsiTheme="majorHAnsi" w:cs="Tahoma"/>
          <w:bCs/>
          <w:color w:val="000000" w:themeColor="text1"/>
          <w:sz w:val="18"/>
          <w:szCs w:val="18"/>
        </w:rPr>
        <w:t>h usługi transportu sanitarnego.</w:t>
      </w:r>
    </w:p>
    <w:p w14:paraId="2D0E78F6" w14:textId="4E2F9F1F" w:rsidR="004E13E1" w:rsidRPr="00F30F9C" w:rsidRDefault="00AD581F" w:rsidP="00B348BD">
      <w:pPr>
        <w:pStyle w:val="NormalTable1"/>
        <w:widowControl w:val="0"/>
        <w:numPr>
          <w:ilvl w:val="0"/>
          <w:numId w:val="14"/>
        </w:numPr>
        <w:tabs>
          <w:tab w:val="clear" w:pos="360"/>
          <w:tab w:val="num" w:pos="644"/>
        </w:tabs>
        <w:ind w:left="284" w:hanging="568"/>
        <w:jc w:val="both"/>
        <w:rPr>
          <w:rFonts w:asciiTheme="majorHAnsi" w:hAnsiTheme="majorHAnsi" w:cs="Tahoma"/>
          <w:bCs/>
          <w:color w:val="000000" w:themeColor="text1"/>
          <w:sz w:val="18"/>
          <w:szCs w:val="18"/>
        </w:rPr>
      </w:pPr>
      <w:r w:rsidRPr="00F30F9C">
        <w:rPr>
          <w:rFonts w:asciiTheme="majorHAnsi" w:hAnsiTheme="majorHAnsi" w:cs="Tahoma"/>
          <w:bCs/>
          <w:color w:val="000000" w:themeColor="text1"/>
          <w:sz w:val="18"/>
          <w:szCs w:val="18"/>
        </w:rPr>
        <w:t>P</w:t>
      </w:r>
      <w:r w:rsidR="004E13E1" w:rsidRPr="00F30F9C">
        <w:rPr>
          <w:rFonts w:asciiTheme="majorHAnsi" w:hAnsiTheme="majorHAnsi" w:cs="Tahoma"/>
          <w:bCs/>
          <w:color w:val="000000" w:themeColor="text1"/>
          <w:sz w:val="18"/>
          <w:szCs w:val="18"/>
        </w:rPr>
        <w:t>owyższe uprawnienie Wykonawcy do realizacji transportu zastępczego zamyka Zamawiającemu drogę do roszczeń z tytułu nie wykonania usługi przez Wykonawcę,</w:t>
      </w:r>
      <w:r w:rsidR="00F30F9C" w:rsidRPr="00F30F9C">
        <w:rPr>
          <w:rFonts w:asciiTheme="majorHAnsi" w:hAnsiTheme="majorHAnsi" w:cs="Tahoma"/>
          <w:bCs/>
          <w:color w:val="000000" w:themeColor="text1"/>
          <w:sz w:val="18"/>
          <w:szCs w:val="18"/>
        </w:rPr>
        <w:t xml:space="preserve"> o której mowa w §7 ust. 1,</w:t>
      </w:r>
      <w:r w:rsidR="004E13E1" w:rsidRPr="00F30F9C">
        <w:rPr>
          <w:rFonts w:asciiTheme="majorHAnsi" w:hAnsiTheme="majorHAnsi" w:cs="Tahoma"/>
          <w:bCs/>
          <w:color w:val="000000" w:themeColor="text1"/>
          <w:sz w:val="18"/>
          <w:szCs w:val="18"/>
        </w:rPr>
        <w:t xml:space="preserve"> przy czym usługa transportu zastępczego musi być świadczona </w:t>
      </w:r>
      <w:r w:rsidR="00F30F9C" w:rsidRPr="00F30F9C">
        <w:rPr>
          <w:rFonts w:asciiTheme="majorHAnsi" w:hAnsiTheme="majorHAnsi" w:cs="Tahoma"/>
          <w:bCs/>
          <w:color w:val="000000" w:themeColor="text1"/>
          <w:sz w:val="18"/>
          <w:szCs w:val="18"/>
        </w:rPr>
        <w:t xml:space="preserve">w tym samym zakresie co </w:t>
      </w:r>
      <w:r w:rsidR="004E13E1" w:rsidRPr="00F30F9C">
        <w:rPr>
          <w:rFonts w:asciiTheme="majorHAnsi" w:hAnsiTheme="majorHAnsi" w:cs="Tahoma"/>
          <w:bCs/>
          <w:color w:val="000000" w:themeColor="text1"/>
          <w:sz w:val="18"/>
          <w:szCs w:val="18"/>
        </w:rPr>
        <w:t>usług</w:t>
      </w:r>
      <w:r w:rsidR="00F30F9C" w:rsidRPr="00F30F9C">
        <w:rPr>
          <w:rFonts w:asciiTheme="majorHAnsi" w:hAnsiTheme="majorHAnsi" w:cs="Tahoma"/>
          <w:bCs/>
          <w:color w:val="000000" w:themeColor="text1"/>
          <w:sz w:val="18"/>
          <w:szCs w:val="18"/>
        </w:rPr>
        <w:t>a</w:t>
      </w:r>
      <w:r w:rsidR="004E13E1" w:rsidRPr="00F30F9C">
        <w:rPr>
          <w:rFonts w:asciiTheme="majorHAnsi" w:hAnsiTheme="majorHAnsi" w:cs="Tahoma"/>
          <w:bCs/>
          <w:color w:val="000000" w:themeColor="text1"/>
          <w:sz w:val="18"/>
          <w:szCs w:val="18"/>
        </w:rPr>
        <w:t xml:space="preserve"> świadczon</w:t>
      </w:r>
      <w:r w:rsidR="00F30F9C" w:rsidRPr="00F30F9C">
        <w:rPr>
          <w:rFonts w:asciiTheme="majorHAnsi" w:hAnsiTheme="majorHAnsi" w:cs="Tahoma"/>
          <w:bCs/>
          <w:color w:val="000000" w:themeColor="text1"/>
          <w:sz w:val="18"/>
          <w:szCs w:val="18"/>
        </w:rPr>
        <w:t>a</w:t>
      </w:r>
      <w:r w:rsidR="004E13E1" w:rsidRPr="00F30F9C">
        <w:rPr>
          <w:rFonts w:asciiTheme="majorHAnsi" w:hAnsiTheme="majorHAnsi" w:cs="Tahoma"/>
          <w:bCs/>
          <w:color w:val="000000" w:themeColor="text1"/>
          <w:sz w:val="18"/>
          <w:szCs w:val="18"/>
        </w:rPr>
        <w:t xml:space="preserve"> przez Wykonawcę. </w:t>
      </w:r>
    </w:p>
    <w:p w14:paraId="2A2F17C3" w14:textId="48918241" w:rsidR="00F93AFE" w:rsidRDefault="004E13E1" w:rsidP="00B348BD">
      <w:pPr>
        <w:pStyle w:val="NormalTable1"/>
        <w:widowControl w:val="0"/>
        <w:numPr>
          <w:ilvl w:val="0"/>
          <w:numId w:val="14"/>
        </w:numPr>
        <w:tabs>
          <w:tab w:val="clear" w:pos="360"/>
          <w:tab w:val="num" w:pos="644"/>
        </w:tabs>
        <w:ind w:left="284" w:hanging="568"/>
        <w:jc w:val="both"/>
        <w:rPr>
          <w:rFonts w:asciiTheme="majorHAnsi" w:hAnsiTheme="majorHAnsi" w:cs="Tahoma"/>
          <w:bCs/>
          <w:color w:val="000000" w:themeColor="text1"/>
          <w:sz w:val="18"/>
          <w:szCs w:val="18"/>
        </w:rPr>
      </w:pPr>
      <w:r w:rsidRPr="00F30F9C">
        <w:rPr>
          <w:rFonts w:asciiTheme="majorHAnsi" w:hAnsiTheme="majorHAnsi" w:cs="Tahoma"/>
          <w:bCs/>
          <w:color w:val="000000" w:themeColor="text1"/>
          <w:sz w:val="18"/>
          <w:szCs w:val="18"/>
        </w:rPr>
        <w:t xml:space="preserve">W </w:t>
      </w:r>
      <w:r w:rsidRPr="00B348BD">
        <w:rPr>
          <w:rFonts w:asciiTheme="majorHAnsi" w:hAnsiTheme="majorHAnsi" w:cs="Tahoma"/>
          <w:bCs/>
          <w:color w:val="000000" w:themeColor="text1"/>
          <w:sz w:val="18"/>
          <w:szCs w:val="18"/>
        </w:rPr>
        <w:t xml:space="preserve">sytuacji gdy Wykonawca nie zapewni transportu zastępczego, który podejmie realizację zlecenia w ciągu </w:t>
      </w:r>
      <w:r w:rsidRPr="00B348BD">
        <w:rPr>
          <w:rFonts w:asciiTheme="majorHAnsi" w:hAnsiTheme="majorHAnsi" w:cs="Tahoma"/>
          <w:b/>
          <w:bCs/>
          <w:color w:val="000000" w:themeColor="text1"/>
          <w:sz w:val="18"/>
          <w:szCs w:val="18"/>
        </w:rPr>
        <w:t xml:space="preserve">maksymalnie </w:t>
      </w:r>
      <w:r w:rsidR="00B348BD" w:rsidRPr="00B348BD">
        <w:rPr>
          <w:rFonts w:asciiTheme="majorHAnsi" w:hAnsiTheme="majorHAnsi" w:cs="Tahoma"/>
          <w:b/>
          <w:bCs/>
          <w:color w:val="000000" w:themeColor="text1"/>
          <w:sz w:val="18"/>
          <w:szCs w:val="18"/>
        </w:rPr>
        <w:t>3</w:t>
      </w:r>
      <w:r w:rsidR="00FA429E" w:rsidRPr="00B348BD">
        <w:rPr>
          <w:rFonts w:asciiTheme="majorHAnsi" w:hAnsiTheme="majorHAnsi" w:cs="Tahoma"/>
          <w:b/>
          <w:bCs/>
          <w:color w:val="000000" w:themeColor="text1"/>
          <w:sz w:val="18"/>
          <w:szCs w:val="18"/>
        </w:rPr>
        <w:t xml:space="preserve"> h</w:t>
      </w:r>
      <w:r w:rsidRPr="00B348BD">
        <w:rPr>
          <w:rFonts w:asciiTheme="majorHAnsi" w:hAnsiTheme="majorHAnsi" w:cs="Tahoma"/>
          <w:b/>
          <w:bCs/>
          <w:color w:val="000000" w:themeColor="text1"/>
          <w:sz w:val="18"/>
          <w:szCs w:val="18"/>
        </w:rPr>
        <w:t xml:space="preserve"> od pierwotnie ustalonego terminu wykonania zlecenia</w:t>
      </w:r>
      <w:r w:rsidRPr="00B348BD">
        <w:rPr>
          <w:rFonts w:asciiTheme="majorHAnsi" w:hAnsiTheme="majorHAnsi" w:cs="Tahoma"/>
          <w:bCs/>
          <w:color w:val="000000" w:themeColor="text1"/>
          <w:sz w:val="18"/>
          <w:szCs w:val="18"/>
        </w:rPr>
        <w:t xml:space="preserve"> Zamawiający ma prawo nabycia u osoby trzeciej/podmiotu trzeciego nie zrealizowanej usługi transportowej. Wykonawca w tej sytuacji zobowiązany będzie do zwrotu Zamawiającemu wszelkich kosztów poniesionych z tego tytułu przez Zamawiającego, w tym różnicy pomiędzy ceną wynikającą z niniejszej umowy a ceną zapłaconą na rzecz podmiotu trzeciego. </w:t>
      </w:r>
    </w:p>
    <w:p w14:paraId="1097C715" w14:textId="3E1B6FE1" w:rsidR="00A465F0" w:rsidRDefault="00FA429E" w:rsidP="00B348BD">
      <w:pPr>
        <w:pStyle w:val="NormalTable1"/>
        <w:widowControl w:val="0"/>
        <w:numPr>
          <w:ilvl w:val="0"/>
          <w:numId w:val="14"/>
        </w:numPr>
        <w:tabs>
          <w:tab w:val="clear" w:pos="360"/>
          <w:tab w:val="num" w:pos="644"/>
        </w:tabs>
        <w:ind w:left="284" w:hanging="568"/>
        <w:jc w:val="both"/>
        <w:rPr>
          <w:rFonts w:asciiTheme="majorHAnsi" w:hAnsiTheme="majorHAnsi" w:cs="Tahoma"/>
          <w:bCs/>
          <w:color w:val="000000" w:themeColor="text1"/>
          <w:sz w:val="18"/>
          <w:szCs w:val="18"/>
        </w:rPr>
      </w:pPr>
      <w:r w:rsidRPr="00F93AFE">
        <w:rPr>
          <w:rFonts w:asciiTheme="majorHAnsi" w:hAnsiTheme="majorHAnsi" w:cs="Tahoma"/>
          <w:bCs/>
          <w:color w:val="000000" w:themeColor="text1"/>
          <w:sz w:val="18"/>
          <w:szCs w:val="18"/>
        </w:rPr>
        <w:t>Przez cały okres</w:t>
      </w:r>
      <w:r w:rsidR="004E13E1" w:rsidRPr="00F93AFE">
        <w:rPr>
          <w:rFonts w:asciiTheme="majorHAnsi" w:hAnsiTheme="majorHAnsi" w:cs="Tahoma"/>
          <w:bCs/>
          <w:color w:val="000000" w:themeColor="text1"/>
          <w:sz w:val="18"/>
          <w:szCs w:val="18"/>
        </w:rPr>
        <w:t xml:space="preserve"> trwania umowy Wykonawca zobowiązany jest </w:t>
      </w:r>
      <w:r w:rsidR="00F93AFE" w:rsidRPr="00F93AFE">
        <w:rPr>
          <w:rFonts w:asciiTheme="majorHAnsi" w:hAnsiTheme="majorHAnsi" w:cs="Tahoma"/>
          <w:bCs/>
          <w:color w:val="000000" w:themeColor="text1"/>
          <w:sz w:val="18"/>
          <w:szCs w:val="18"/>
        </w:rPr>
        <w:t xml:space="preserve">posiadać ubezpieczenie od Odpowiedzialności Cywilnej w zakresie prowadzonej działalności związanej z przedmiotem zamówienia za szkody rzeczowe i osobowe na sumę gwarancyjną nie niższą niż </w:t>
      </w:r>
      <w:r w:rsidR="0008168A">
        <w:rPr>
          <w:rFonts w:asciiTheme="majorHAnsi" w:hAnsiTheme="majorHAnsi" w:cs="Tahoma"/>
          <w:bCs/>
          <w:color w:val="000000" w:themeColor="text1"/>
          <w:sz w:val="18"/>
          <w:szCs w:val="18"/>
        </w:rPr>
        <w:t>5</w:t>
      </w:r>
      <w:r w:rsidR="00F93AFE" w:rsidRPr="00F93AFE">
        <w:rPr>
          <w:rFonts w:asciiTheme="majorHAnsi" w:hAnsiTheme="majorHAnsi" w:cs="Tahoma"/>
          <w:bCs/>
          <w:color w:val="000000" w:themeColor="text1"/>
          <w:sz w:val="18"/>
          <w:szCs w:val="18"/>
        </w:rPr>
        <w:t>00 000 zł w odniesieniu do jednego i wszystkich zdarzeń;</w:t>
      </w:r>
    </w:p>
    <w:p w14:paraId="60BD4AD9" w14:textId="77777777" w:rsidR="00080664" w:rsidRDefault="00B51619" w:rsidP="00080664">
      <w:pPr>
        <w:pStyle w:val="NormalTable1"/>
        <w:widowControl w:val="0"/>
        <w:numPr>
          <w:ilvl w:val="0"/>
          <w:numId w:val="14"/>
        </w:numPr>
        <w:tabs>
          <w:tab w:val="clear" w:pos="360"/>
          <w:tab w:val="num" w:pos="644"/>
        </w:tabs>
        <w:ind w:left="284" w:hanging="568"/>
        <w:jc w:val="both"/>
        <w:rPr>
          <w:rFonts w:asciiTheme="majorHAnsi" w:hAnsiTheme="majorHAnsi" w:cs="Tahoma"/>
          <w:bCs/>
          <w:color w:val="000000" w:themeColor="text1"/>
          <w:sz w:val="18"/>
          <w:szCs w:val="18"/>
        </w:rPr>
      </w:pPr>
      <w:r>
        <w:rPr>
          <w:rFonts w:asciiTheme="majorHAnsi" w:hAnsiTheme="majorHAnsi" w:cs="Tahoma"/>
          <w:bCs/>
          <w:color w:val="000000" w:themeColor="text1"/>
          <w:sz w:val="18"/>
          <w:szCs w:val="18"/>
        </w:rPr>
        <w:t>Wykonawca zobowiązany jest przedstawić Zamawiającemu aktualną opłaconą polisę na 7 dni przed terminem upływu jej ważności.</w:t>
      </w:r>
    </w:p>
    <w:p w14:paraId="6EC55938" w14:textId="77777777" w:rsidR="00080664" w:rsidRPr="00080664" w:rsidRDefault="00B348BD" w:rsidP="00080664">
      <w:pPr>
        <w:pStyle w:val="NormalTable1"/>
        <w:widowControl w:val="0"/>
        <w:numPr>
          <w:ilvl w:val="0"/>
          <w:numId w:val="14"/>
        </w:numPr>
        <w:tabs>
          <w:tab w:val="clear" w:pos="360"/>
          <w:tab w:val="num" w:pos="644"/>
        </w:tabs>
        <w:ind w:left="284" w:hanging="568"/>
        <w:jc w:val="both"/>
        <w:rPr>
          <w:rFonts w:asciiTheme="majorHAnsi" w:hAnsiTheme="majorHAnsi" w:cs="Tahoma"/>
          <w:bCs/>
          <w:color w:val="000000" w:themeColor="text1"/>
          <w:szCs w:val="18"/>
        </w:rPr>
      </w:pPr>
      <w:r w:rsidRPr="00080664">
        <w:rPr>
          <w:rFonts w:asciiTheme="majorHAnsi" w:hAnsiTheme="majorHAnsi" w:cs="Tahoma"/>
          <w:bCs/>
          <w:color w:val="000000" w:themeColor="text1"/>
          <w:sz w:val="18"/>
          <w:szCs w:val="16"/>
        </w:rPr>
        <w:t>Wykonawca, realizując świadczenia na rzecz pacjentów Zamawiającego finansowane ze środków publicznych – jako Podwykonawca, podlega kontroli Narodowego Funduszu Zdrowia na zasadach określonych w Ustawie z dnia 27 sierpnia 2004r. o świadczeniach opieki zdrowotnej finansowanych ze środków publicznych, w zakresie wynikającym z niniejszej umowy.</w:t>
      </w:r>
    </w:p>
    <w:p w14:paraId="66DA3396" w14:textId="1F4CC192" w:rsidR="00B348BD" w:rsidRPr="00080664" w:rsidRDefault="00B348BD" w:rsidP="00080664">
      <w:pPr>
        <w:pStyle w:val="NormalTable1"/>
        <w:widowControl w:val="0"/>
        <w:numPr>
          <w:ilvl w:val="0"/>
          <w:numId w:val="14"/>
        </w:numPr>
        <w:tabs>
          <w:tab w:val="clear" w:pos="360"/>
          <w:tab w:val="num" w:pos="644"/>
        </w:tabs>
        <w:ind w:left="284" w:hanging="568"/>
        <w:jc w:val="both"/>
        <w:rPr>
          <w:rFonts w:asciiTheme="majorHAnsi" w:hAnsiTheme="majorHAnsi" w:cs="Tahoma"/>
          <w:bCs/>
          <w:color w:val="000000" w:themeColor="text1"/>
          <w:szCs w:val="18"/>
        </w:rPr>
      </w:pPr>
      <w:r w:rsidRPr="00080664">
        <w:rPr>
          <w:rFonts w:ascii="Cambria" w:hAnsi="Cambria"/>
          <w:sz w:val="18"/>
          <w:szCs w:val="16"/>
        </w:rPr>
        <w:t>Zamawiający zastrzega sobie prawo do kontroli stanu pojazdów.</w:t>
      </w:r>
    </w:p>
    <w:p w14:paraId="5EAAD27B" w14:textId="77777777" w:rsidR="00080664" w:rsidRPr="00080664" w:rsidRDefault="00080664" w:rsidP="00080664">
      <w:pPr>
        <w:pStyle w:val="NormalTable1"/>
        <w:widowControl w:val="0"/>
        <w:ind w:left="284"/>
        <w:jc w:val="both"/>
        <w:rPr>
          <w:rFonts w:asciiTheme="majorHAnsi" w:hAnsiTheme="majorHAnsi" w:cs="Tahoma"/>
          <w:bCs/>
          <w:color w:val="000000" w:themeColor="text1"/>
          <w:sz w:val="18"/>
          <w:szCs w:val="18"/>
        </w:rPr>
      </w:pPr>
    </w:p>
    <w:p w14:paraId="55D2FF0E" w14:textId="77777777" w:rsidR="00DE7AD8" w:rsidRPr="00AD581F" w:rsidRDefault="00BC360B" w:rsidP="00DE7AD8">
      <w:pPr>
        <w:jc w:val="center"/>
        <w:rPr>
          <w:rFonts w:asciiTheme="majorHAnsi" w:hAnsiTheme="majorHAnsi" w:cs="Tahoma"/>
          <w:b/>
          <w:sz w:val="18"/>
          <w:szCs w:val="18"/>
        </w:rPr>
      </w:pPr>
      <w:r w:rsidRPr="00AD581F">
        <w:rPr>
          <w:rFonts w:asciiTheme="majorHAnsi" w:hAnsiTheme="majorHAnsi" w:cs="Tahoma"/>
          <w:b/>
          <w:sz w:val="18"/>
          <w:szCs w:val="18"/>
        </w:rPr>
        <w:t>§ 4</w:t>
      </w:r>
    </w:p>
    <w:p w14:paraId="286457D8" w14:textId="1929AB29" w:rsidR="00FA4F42" w:rsidRPr="00AD581F" w:rsidRDefault="00FA4F42" w:rsidP="00FA4F42">
      <w:pPr>
        <w:jc w:val="center"/>
        <w:rPr>
          <w:rFonts w:asciiTheme="majorHAnsi" w:hAnsiTheme="majorHAnsi" w:cs="Tahoma"/>
          <w:b/>
          <w:sz w:val="18"/>
          <w:szCs w:val="18"/>
        </w:rPr>
      </w:pPr>
      <w:r w:rsidRPr="00AD581F">
        <w:rPr>
          <w:rFonts w:asciiTheme="majorHAnsi" w:hAnsiTheme="majorHAnsi" w:cs="Tahoma"/>
          <w:b/>
          <w:sz w:val="18"/>
          <w:szCs w:val="18"/>
        </w:rPr>
        <w:t>ZATRUDNIENIE NA UMOWĘ O PRACĘ</w:t>
      </w:r>
    </w:p>
    <w:p w14:paraId="21E66B1C" w14:textId="173461E1" w:rsidR="00FA4F42" w:rsidRPr="00AD581F" w:rsidRDefault="00FA4F42" w:rsidP="008D54BC">
      <w:pPr>
        <w:pStyle w:val="Akapitzlist"/>
        <w:numPr>
          <w:ilvl w:val="0"/>
          <w:numId w:val="20"/>
        </w:numPr>
        <w:ind w:left="284" w:hanging="284"/>
        <w:contextualSpacing/>
        <w:jc w:val="both"/>
        <w:rPr>
          <w:rFonts w:asciiTheme="majorHAnsi" w:hAnsiTheme="majorHAnsi" w:cs="Tahoma"/>
          <w:sz w:val="18"/>
          <w:szCs w:val="18"/>
        </w:rPr>
      </w:pPr>
      <w:r w:rsidRPr="00AD581F">
        <w:rPr>
          <w:rFonts w:asciiTheme="majorHAnsi" w:hAnsiTheme="majorHAnsi" w:cs="Tahoma"/>
          <w:sz w:val="18"/>
          <w:szCs w:val="18"/>
        </w:rPr>
        <w:t>Jeżeli czynności wykonywane przez Wykonawcę będą miały charakter czynności, o których mowa w art. 22 § 1 ustawy z dnia 26 czerwca 1974 r. - Kodeks pracy (</w:t>
      </w:r>
      <w:proofErr w:type="spellStart"/>
      <w:r w:rsidRPr="00AD581F">
        <w:rPr>
          <w:rFonts w:asciiTheme="majorHAnsi" w:hAnsiTheme="majorHAnsi" w:cs="Tahoma"/>
          <w:sz w:val="18"/>
          <w:szCs w:val="18"/>
        </w:rPr>
        <w:t>t.j</w:t>
      </w:r>
      <w:proofErr w:type="spellEnd"/>
      <w:r w:rsidRPr="00AD581F">
        <w:rPr>
          <w:rFonts w:asciiTheme="majorHAnsi" w:hAnsiTheme="majorHAnsi" w:cs="Tahoma"/>
          <w:sz w:val="18"/>
          <w:szCs w:val="18"/>
        </w:rPr>
        <w:t>. Dz.U. 20</w:t>
      </w:r>
      <w:r w:rsidR="00130316">
        <w:rPr>
          <w:rFonts w:asciiTheme="majorHAnsi" w:hAnsiTheme="majorHAnsi" w:cs="Tahoma"/>
          <w:sz w:val="18"/>
          <w:szCs w:val="18"/>
        </w:rPr>
        <w:t>20</w:t>
      </w:r>
      <w:r w:rsidRPr="00AD581F">
        <w:rPr>
          <w:rFonts w:asciiTheme="majorHAnsi" w:hAnsiTheme="majorHAnsi" w:cs="Tahoma"/>
          <w:sz w:val="18"/>
          <w:szCs w:val="18"/>
        </w:rPr>
        <w:t xml:space="preserve"> poz. 1</w:t>
      </w:r>
      <w:r w:rsidR="00130316">
        <w:rPr>
          <w:rFonts w:asciiTheme="majorHAnsi" w:hAnsiTheme="majorHAnsi" w:cs="Tahoma"/>
          <w:sz w:val="18"/>
          <w:szCs w:val="18"/>
        </w:rPr>
        <w:t>320</w:t>
      </w:r>
      <w:r w:rsidRPr="00AD581F">
        <w:rPr>
          <w:rFonts w:asciiTheme="majorHAnsi" w:hAnsiTheme="majorHAnsi" w:cs="Tahoma"/>
          <w:sz w:val="18"/>
          <w:szCs w:val="18"/>
        </w:rPr>
        <w:t xml:space="preserve"> z późn. zm.), Zamawiający wymaga, aby czynności te wykonywane były przez osoby zatrudnione przez Wykonawcę (Podwykonawcę) na podstawie </w:t>
      </w:r>
      <w:r w:rsidR="00D02ED5" w:rsidRPr="00AD581F">
        <w:rPr>
          <w:rFonts w:asciiTheme="majorHAnsi" w:hAnsiTheme="majorHAnsi" w:cs="Tahoma"/>
          <w:sz w:val="18"/>
          <w:szCs w:val="18"/>
        </w:rPr>
        <w:t>stosunku pracy</w:t>
      </w:r>
      <w:r w:rsidRPr="00AD581F">
        <w:rPr>
          <w:rFonts w:asciiTheme="majorHAnsi" w:hAnsiTheme="majorHAnsi" w:cs="Tahoma"/>
          <w:sz w:val="18"/>
          <w:szCs w:val="18"/>
        </w:rPr>
        <w:t>. Dotyczy osób wykonujących wszystkie czynności związane z realizacją zadania, w szczególności czynności polegające na:</w:t>
      </w:r>
    </w:p>
    <w:p w14:paraId="1FA7CAA5" w14:textId="02890839" w:rsidR="00FA4F42" w:rsidRPr="00AD581F" w:rsidRDefault="00FA4F42" w:rsidP="008D54BC">
      <w:pPr>
        <w:pStyle w:val="Tekstpodstawowywcity"/>
        <w:widowControl w:val="0"/>
        <w:numPr>
          <w:ilvl w:val="0"/>
          <w:numId w:val="19"/>
        </w:numPr>
        <w:overflowPunct w:val="0"/>
        <w:autoSpaceDE w:val="0"/>
        <w:autoSpaceDN w:val="0"/>
        <w:adjustRightInd w:val="0"/>
        <w:spacing w:after="0"/>
        <w:ind w:left="567" w:hanging="283"/>
        <w:jc w:val="both"/>
        <w:rPr>
          <w:rFonts w:asciiTheme="majorHAnsi" w:hAnsiTheme="majorHAnsi" w:cs="Tahoma"/>
          <w:sz w:val="18"/>
          <w:szCs w:val="18"/>
        </w:rPr>
      </w:pPr>
      <w:r w:rsidRPr="00AD581F">
        <w:rPr>
          <w:rFonts w:asciiTheme="majorHAnsi" w:hAnsiTheme="majorHAnsi" w:cs="Tahoma"/>
          <w:sz w:val="18"/>
          <w:szCs w:val="18"/>
        </w:rPr>
        <w:t xml:space="preserve">kierowaniu pojazdami (za wyjątkiem osób wchodzących w skład zespołu ratownictwa medycznego, zgodnie z art. 36 ust. 1 ustawy o Państwowym Ratownictwie medycznym – </w:t>
      </w:r>
      <w:proofErr w:type="spellStart"/>
      <w:r w:rsidR="00F93AFE" w:rsidRPr="00F93AFE">
        <w:rPr>
          <w:rFonts w:asciiTheme="majorHAnsi" w:hAnsiTheme="majorHAnsi"/>
          <w:bCs/>
          <w:sz w:val="18"/>
          <w:szCs w:val="18"/>
        </w:rPr>
        <w:t>t.j</w:t>
      </w:r>
      <w:proofErr w:type="spellEnd"/>
      <w:r w:rsidR="00F93AFE" w:rsidRPr="00F93AFE">
        <w:rPr>
          <w:rFonts w:asciiTheme="majorHAnsi" w:hAnsiTheme="majorHAnsi"/>
          <w:bCs/>
          <w:sz w:val="18"/>
          <w:szCs w:val="18"/>
        </w:rPr>
        <w:t>. Dz.U z 2020 poz. 882 z późn. zm.)</w:t>
      </w:r>
      <w:r w:rsidRPr="00AD581F">
        <w:rPr>
          <w:rFonts w:asciiTheme="majorHAnsi" w:hAnsiTheme="majorHAnsi" w:cs="Tahoma"/>
          <w:sz w:val="18"/>
          <w:szCs w:val="18"/>
        </w:rPr>
        <w:t>;</w:t>
      </w:r>
    </w:p>
    <w:p w14:paraId="05CABD6E" w14:textId="5CFB2602" w:rsidR="00FA4F42" w:rsidRDefault="00FA4F42" w:rsidP="008D54BC">
      <w:pPr>
        <w:pStyle w:val="Tekstpodstawowywcity"/>
        <w:widowControl w:val="0"/>
        <w:numPr>
          <w:ilvl w:val="0"/>
          <w:numId w:val="19"/>
        </w:numPr>
        <w:overflowPunct w:val="0"/>
        <w:autoSpaceDE w:val="0"/>
        <w:autoSpaceDN w:val="0"/>
        <w:adjustRightInd w:val="0"/>
        <w:spacing w:after="0"/>
        <w:ind w:left="567" w:hanging="283"/>
        <w:jc w:val="both"/>
        <w:rPr>
          <w:rFonts w:asciiTheme="majorHAnsi" w:hAnsiTheme="majorHAnsi" w:cs="Tahoma"/>
          <w:sz w:val="18"/>
          <w:szCs w:val="18"/>
        </w:rPr>
      </w:pPr>
      <w:r w:rsidRPr="00AD581F">
        <w:rPr>
          <w:rFonts w:asciiTheme="majorHAnsi" w:hAnsiTheme="majorHAnsi" w:cs="Tahoma"/>
          <w:sz w:val="18"/>
          <w:szCs w:val="18"/>
        </w:rPr>
        <w:t xml:space="preserve">przenoszeniu osób transportowanych (za wyjątkiem osób wchodzących w skład zespołu ratownictwa medycznego, zgodnie z art. 36 ust. 1 ustawy o Państwowym Ratownictwie medycznym – </w:t>
      </w:r>
      <w:r w:rsidR="00F93AFE" w:rsidRPr="00F93AFE">
        <w:rPr>
          <w:rFonts w:asciiTheme="majorHAnsi" w:hAnsiTheme="majorHAnsi"/>
          <w:bCs/>
          <w:sz w:val="18"/>
          <w:szCs w:val="18"/>
        </w:rPr>
        <w:t>Dz.U z 2020 poz. 882 z późn. zm.)</w:t>
      </w:r>
      <w:r w:rsidR="00F93AFE" w:rsidRPr="00AD581F">
        <w:rPr>
          <w:rFonts w:asciiTheme="majorHAnsi" w:hAnsiTheme="majorHAnsi" w:cs="Tahoma"/>
          <w:sz w:val="18"/>
          <w:szCs w:val="18"/>
        </w:rPr>
        <w:t>;</w:t>
      </w:r>
    </w:p>
    <w:p w14:paraId="2D277E2C" w14:textId="77777777" w:rsidR="005868E9" w:rsidRPr="00AD581F" w:rsidRDefault="005868E9" w:rsidP="005868E9">
      <w:pPr>
        <w:pStyle w:val="Tekstpodstawowywcity"/>
        <w:widowControl w:val="0"/>
        <w:numPr>
          <w:ilvl w:val="0"/>
          <w:numId w:val="19"/>
        </w:numPr>
        <w:overflowPunct w:val="0"/>
        <w:autoSpaceDE w:val="0"/>
        <w:autoSpaceDN w:val="0"/>
        <w:adjustRightInd w:val="0"/>
        <w:spacing w:after="0"/>
        <w:ind w:left="567" w:hanging="283"/>
        <w:jc w:val="both"/>
        <w:rPr>
          <w:rFonts w:asciiTheme="majorHAnsi" w:hAnsiTheme="majorHAnsi" w:cs="Tahoma"/>
          <w:sz w:val="18"/>
          <w:szCs w:val="18"/>
        </w:rPr>
      </w:pPr>
      <w:r>
        <w:rPr>
          <w:rFonts w:asciiTheme="majorHAnsi" w:hAnsiTheme="majorHAnsi" w:cs="Tahoma"/>
          <w:sz w:val="18"/>
          <w:szCs w:val="18"/>
        </w:rPr>
        <w:t>Koordynowaniu pracy zespołów wyjazdowych</w:t>
      </w:r>
    </w:p>
    <w:p w14:paraId="0F584D6E" w14:textId="77777777" w:rsidR="00D02ED5" w:rsidRPr="00AD581F" w:rsidRDefault="00D02ED5" w:rsidP="008D54BC">
      <w:pPr>
        <w:pStyle w:val="Akapitzlist"/>
        <w:numPr>
          <w:ilvl w:val="0"/>
          <w:numId w:val="20"/>
        </w:numPr>
        <w:spacing w:after="160"/>
        <w:contextualSpacing/>
        <w:jc w:val="both"/>
        <w:rPr>
          <w:rFonts w:asciiTheme="majorHAnsi" w:hAnsiTheme="majorHAnsi" w:cs="Tahoma"/>
          <w:bCs/>
          <w:sz w:val="18"/>
          <w:szCs w:val="18"/>
        </w:rPr>
      </w:pPr>
      <w:r w:rsidRPr="00AD581F">
        <w:rPr>
          <w:rFonts w:asciiTheme="majorHAnsi" w:hAnsiTheme="majorHAnsi" w:cs="Tahoma"/>
          <w:bCs/>
          <w:sz w:val="18"/>
          <w:szCs w:val="18"/>
        </w:rPr>
        <w:t>W celu weryfikacji zatrudniania, przez wykonawcę lub podwykonawcę, na podstawie umowy o pracę, osób wykonujących wskazane przez zamawiającego czynności w zakresie realizacji zamówienia, Zamawiający może żądać przedstawienia w szczególności:</w:t>
      </w:r>
    </w:p>
    <w:p w14:paraId="2E2F2984" w14:textId="77777777" w:rsidR="00D02ED5" w:rsidRPr="00AD581F" w:rsidRDefault="00D02ED5" w:rsidP="008D54BC">
      <w:pPr>
        <w:pStyle w:val="Akapitzlist"/>
        <w:numPr>
          <w:ilvl w:val="0"/>
          <w:numId w:val="21"/>
        </w:numPr>
        <w:spacing w:after="160"/>
        <w:contextualSpacing/>
        <w:jc w:val="both"/>
        <w:rPr>
          <w:rFonts w:asciiTheme="majorHAnsi" w:hAnsiTheme="majorHAnsi" w:cs="Tahoma"/>
          <w:bCs/>
          <w:sz w:val="18"/>
          <w:szCs w:val="18"/>
        </w:rPr>
      </w:pPr>
      <w:r w:rsidRPr="00AD581F">
        <w:rPr>
          <w:rFonts w:asciiTheme="majorHAnsi" w:hAnsiTheme="majorHAnsi" w:cs="Tahoma"/>
          <w:bCs/>
          <w:sz w:val="18"/>
          <w:szCs w:val="18"/>
        </w:rPr>
        <w:t>oświadczenia zatrudnionego pracownika,</w:t>
      </w:r>
    </w:p>
    <w:p w14:paraId="2B8E7822" w14:textId="4C8CA773" w:rsidR="00D02ED5" w:rsidRPr="00AD581F" w:rsidRDefault="00D02ED5" w:rsidP="008D54BC">
      <w:pPr>
        <w:pStyle w:val="Akapitzlist"/>
        <w:numPr>
          <w:ilvl w:val="0"/>
          <w:numId w:val="21"/>
        </w:numPr>
        <w:spacing w:after="160"/>
        <w:contextualSpacing/>
        <w:jc w:val="both"/>
        <w:rPr>
          <w:rFonts w:asciiTheme="majorHAnsi" w:hAnsiTheme="majorHAnsi" w:cs="Tahoma"/>
          <w:bCs/>
          <w:sz w:val="18"/>
          <w:szCs w:val="18"/>
        </w:rPr>
      </w:pPr>
      <w:r w:rsidRPr="00AD581F">
        <w:rPr>
          <w:rFonts w:asciiTheme="majorHAnsi" w:hAnsiTheme="majorHAnsi" w:cs="Tahoma"/>
          <w:bCs/>
          <w:sz w:val="18"/>
          <w:szCs w:val="18"/>
        </w:rPr>
        <w:t>oświadczenia wykonawcy lub podwykonawcy o zatrudnieniu  pracownika  na  podstawie  umowy o pracę,</w:t>
      </w:r>
    </w:p>
    <w:p w14:paraId="2E94FBF5" w14:textId="4F9E7820" w:rsidR="00D02ED5" w:rsidRPr="00AD581F" w:rsidRDefault="00D02ED5" w:rsidP="008D54BC">
      <w:pPr>
        <w:pStyle w:val="Akapitzlist"/>
        <w:numPr>
          <w:ilvl w:val="0"/>
          <w:numId w:val="21"/>
        </w:numPr>
        <w:spacing w:after="160"/>
        <w:contextualSpacing/>
        <w:jc w:val="both"/>
        <w:rPr>
          <w:rFonts w:asciiTheme="majorHAnsi" w:hAnsiTheme="majorHAnsi" w:cs="Tahoma"/>
          <w:bCs/>
          <w:sz w:val="18"/>
          <w:szCs w:val="18"/>
        </w:rPr>
      </w:pPr>
      <w:r w:rsidRPr="00AD581F">
        <w:rPr>
          <w:rFonts w:asciiTheme="majorHAnsi" w:hAnsiTheme="majorHAnsi" w:cs="Tahoma"/>
          <w:bCs/>
          <w:sz w:val="18"/>
          <w:szCs w:val="18"/>
        </w:rPr>
        <w:t>poświadczonej za zgodność z oryginałem kopii umowy o pracę zatrudnionego pracownika,</w:t>
      </w:r>
    </w:p>
    <w:p w14:paraId="2D5DAD10" w14:textId="3922B85F" w:rsidR="00D02ED5" w:rsidRPr="00AD581F" w:rsidRDefault="00D02ED5" w:rsidP="008D54BC">
      <w:pPr>
        <w:pStyle w:val="Akapitzlist"/>
        <w:numPr>
          <w:ilvl w:val="0"/>
          <w:numId w:val="21"/>
        </w:numPr>
        <w:spacing w:after="160"/>
        <w:contextualSpacing/>
        <w:jc w:val="both"/>
        <w:rPr>
          <w:rFonts w:asciiTheme="majorHAnsi" w:hAnsiTheme="majorHAnsi" w:cs="Tahoma"/>
          <w:sz w:val="18"/>
          <w:szCs w:val="18"/>
        </w:rPr>
      </w:pPr>
      <w:r w:rsidRPr="00AD581F">
        <w:rPr>
          <w:rFonts w:asciiTheme="majorHAnsi" w:hAnsiTheme="majorHAnsi" w:cs="Tahoma"/>
          <w:bCs/>
          <w:sz w:val="18"/>
          <w:szCs w:val="18"/>
        </w:rPr>
        <w:t>innych dokumentów−zawierających informacje, w tym dane osobowe, niezbędne do weryfikacji zatrudnienia na podstawie umowy  o pracę, w szczególności imię i nazwisko zatrudnionego pracownika, datę zawarcia umowy o pracę, rodzaj umowy o pracę i zakres obowiązków pracownika.</w:t>
      </w:r>
    </w:p>
    <w:p w14:paraId="58AFAF3B" w14:textId="7D460CA2" w:rsidR="00D02ED5" w:rsidRPr="00AD581F" w:rsidRDefault="00FA4F42" w:rsidP="008D54BC">
      <w:pPr>
        <w:pStyle w:val="Akapitzlist"/>
        <w:numPr>
          <w:ilvl w:val="0"/>
          <w:numId w:val="20"/>
        </w:numPr>
        <w:spacing w:after="160"/>
        <w:contextualSpacing/>
        <w:jc w:val="both"/>
        <w:rPr>
          <w:rFonts w:asciiTheme="majorHAnsi" w:hAnsiTheme="majorHAnsi" w:cs="Tahoma"/>
          <w:sz w:val="18"/>
          <w:szCs w:val="18"/>
        </w:rPr>
      </w:pPr>
      <w:r w:rsidRPr="00AD581F">
        <w:rPr>
          <w:rFonts w:asciiTheme="majorHAnsi" w:hAnsiTheme="majorHAnsi" w:cs="Tahoma"/>
          <w:bCs/>
          <w:sz w:val="18"/>
          <w:szCs w:val="18"/>
        </w:rPr>
        <w:t>Wykonawca zobowiązany jest do przedłożenia najpóźniej w ciągu 14 dni od dnia zawarcia umowy z Zamawiającym wykazu osób wykonujących czynności (</w:t>
      </w:r>
      <w:r w:rsidR="00D02ED5" w:rsidRPr="00AD581F">
        <w:rPr>
          <w:rFonts w:asciiTheme="majorHAnsi" w:hAnsiTheme="majorHAnsi" w:cs="Tahoma"/>
          <w:bCs/>
          <w:sz w:val="18"/>
          <w:szCs w:val="18"/>
        </w:rPr>
        <w:t>o których mowa w pkt 1 powyżej</w:t>
      </w:r>
      <w:r w:rsidRPr="00AD581F">
        <w:rPr>
          <w:rFonts w:asciiTheme="majorHAnsi" w:hAnsiTheme="majorHAnsi" w:cs="Tahoma"/>
          <w:bCs/>
          <w:sz w:val="18"/>
          <w:szCs w:val="18"/>
        </w:rPr>
        <w:t xml:space="preserve">) oraz oświadczenia/oświadczenia Podwykonawcy (jeżeli jest on znany już na etapie zawarcia umowy, lub jeżeli nie jest znany to na etapie realizacji umowy) o zatrudnieniu na podstawie umowy o pracę osób wykonujących czynności o których mowa powyżej. Oświadczenie to powinno zawierać w szczególności: dokładne określenie podmiotu składającego oświadczenie, datę złożenia oświadczenia, wskazanie, że objęte wezwaniem czynności wykonują osoby zatrudnione na podstawie </w:t>
      </w:r>
      <w:r w:rsidR="00D02ED5" w:rsidRPr="00AD581F">
        <w:rPr>
          <w:rFonts w:asciiTheme="majorHAnsi" w:hAnsiTheme="majorHAnsi" w:cs="Tahoma"/>
          <w:bCs/>
          <w:sz w:val="18"/>
          <w:szCs w:val="18"/>
        </w:rPr>
        <w:t>stosunku</w:t>
      </w:r>
      <w:r w:rsidRPr="00AD581F">
        <w:rPr>
          <w:rFonts w:asciiTheme="majorHAnsi" w:hAnsiTheme="majorHAnsi" w:cs="Tahoma"/>
          <w:bCs/>
          <w:sz w:val="18"/>
          <w:szCs w:val="18"/>
        </w:rPr>
        <w:t xml:space="preserve"> prac</w:t>
      </w:r>
      <w:r w:rsidR="00D02ED5" w:rsidRPr="00AD581F">
        <w:rPr>
          <w:rFonts w:asciiTheme="majorHAnsi" w:hAnsiTheme="majorHAnsi" w:cs="Tahoma"/>
          <w:bCs/>
          <w:sz w:val="18"/>
          <w:szCs w:val="18"/>
        </w:rPr>
        <w:t>y</w:t>
      </w:r>
      <w:r w:rsidRPr="00AD581F">
        <w:rPr>
          <w:rFonts w:asciiTheme="majorHAnsi" w:hAnsiTheme="majorHAnsi" w:cs="Tahoma"/>
          <w:bCs/>
          <w:sz w:val="18"/>
          <w:szCs w:val="18"/>
        </w:rPr>
        <w:t xml:space="preserve"> wraz ze wskazaniem liczby tych osób, imion i nazwisk tych osób, rodzaju </w:t>
      </w:r>
      <w:r w:rsidR="00D02ED5" w:rsidRPr="00AD581F">
        <w:rPr>
          <w:rFonts w:asciiTheme="majorHAnsi" w:hAnsiTheme="majorHAnsi" w:cs="Tahoma"/>
          <w:bCs/>
          <w:sz w:val="18"/>
          <w:szCs w:val="18"/>
        </w:rPr>
        <w:t xml:space="preserve">zawartej </w:t>
      </w:r>
      <w:r w:rsidRPr="00AD581F">
        <w:rPr>
          <w:rFonts w:asciiTheme="majorHAnsi" w:hAnsiTheme="majorHAnsi" w:cs="Tahoma"/>
          <w:bCs/>
          <w:sz w:val="18"/>
          <w:szCs w:val="18"/>
        </w:rPr>
        <w:t xml:space="preserve">umowy i wymiaru etatu oraz podpis osoby uprawnionej do złożenia oświadczenia w imieniu wykonawcy lub podwykonawcy. </w:t>
      </w:r>
      <w:r w:rsidRPr="00AD581F">
        <w:rPr>
          <w:rFonts w:asciiTheme="majorHAnsi" w:hAnsiTheme="majorHAnsi" w:cs="Tahoma"/>
          <w:sz w:val="18"/>
          <w:szCs w:val="18"/>
        </w:rPr>
        <w:t>W przypadku zmiany osób wykonujących czynności wskazane powyżej Wykonawca zobowiązany jest do przedłożenia Zamawiającemu zaktualizowanego wykazu wraz</w:t>
      </w:r>
      <w:r w:rsidR="00F30F9C">
        <w:rPr>
          <w:rFonts w:asciiTheme="majorHAnsi" w:hAnsiTheme="majorHAnsi" w:cs="Tahoma"/>
          <w:sz w:val="18"/>
          <w:szCs w:val="18"/>
        </w:rPr>
        <w:t xml:space="preserve"> </w:t>
      </w:r>
      <w:r w:rsidRPr="00AD581F">
        <w:rPr>
          <w:rFonts w:asciiTheme="majorHAnsi" w:hAnsiTheme="majorHAnsi" w:cs="Tahoma"/>
          <w:sz w:val="18"/>
          <w:szCs w:val="18"/>
        </w:rPr>
        <w:t xml:space="preserve">z oświadczeniami Wykonawcy lub podwykonawcy o zatrudnianiu nowych osób na podstawie </w:t>
      </w:r>
      <w:r w:rsidR="00D02ED5" w:rsidRPr="00AD581F">
        <w:rPr>
          <w:rFonts w:asciiTheme="majorHAnsi" w:hAnsiTheme="majorHAnsi" w:cs="Tahoma"/>
          <w:sz w:val="18"/>
          <w:szCs w:val="18"/>
        </w:rPr>
        <w:t>umowy o pracę, w terminie 7 dni.</w:t>
      </w:r>
    </w:p>
    <w:p w14:paraId="4633F09A" w14:textId="181F2F69" w:rsidR="00FA4F42" w:rsidRPr="00AD581F" w:rsidRDefault="00FA4F42" w:rsidP="008D54BC">
      <w:pPr>
        <w:pStyle w:val="Akapitzlist"/>
        <w:numPr>
          <w:ilvl w:val="0"/>
          <w:numId w:val="20"/>
        </w:numPr>
        <w:spacing w:after="160"/>
        <w:contextualSpacing/>
        <w:jc w:val="both"/>
        <w:rPr>
          <w:rFonts w:asciiTheme="majorHAnsi" w:hAnsiTheme="majorHAnsi" w:cs="Tahoma"/>
          <w:sz w:val="18"/>
          <w:szCs w:val="18"/>
        </w:rPr>
      </w:pPr>
      <w:r w:rsidRPr="00AD581F">
        <w:rPr>
          <w:rFonts w:asciiTheme="majorHAnsi" w:hAnsiTheme="majorHAnsi" w:cs="Tahoma"/>
          <w:sz w:val="18"/>
          <w:szCs w:val="18"/>
        </w:rPr>
        <w:t xml:space="preserve">Wykonawca zobowiązany jest do uzyskania od pracowników zgody na przetwarzanie danych osobowych w zakresie koniecznym do spełnienia wymogów określonych w ust. </w:t>
      </w:r>
      <w:r w:rsidR="00F93AFE">
        <w:rPr>
          <w:rFonts w:asciiTheme="majorHAnsi" w:hAnsiTheme="majorHAnsi" w:cs="Tahoma"/>
          <w:sz w:val="18"/>
          <w:szCs w:val="18"/>
        </w:rPr>
        <w:t>2</w:t>
      </w:r>
      <w:r w:rsidRPr="00AD581F">
        <w:rPr>
          <w:rFonts w:asciiTheme="majorHAnsi" w:hAnsiTheme="majorHAnsi" w:cs="Tahoma"/>
          <w:sz w:val="18"/>
          <w:szCs w:val="18"/>
        </w:rPr>
        <w:t xml:space="preserve"> i </w:t>
      </w:r>
      <w:r w:rsidR="00F93AFE">
        <w:rPr>
          <w:rFonts w:asciiTheme="majorHAnsi" w:hAnsiTheme="majorHAnsi" w:cs="Tahoma"/>
          <w:sz w:val="18"/>
          <w:szCs w:val="18"/>
        </w:rPr>
        <w:t>3</w:t>
      </w:r>
      <w:r w:rsidRPr="00AD581F">
        <w:rPr>
          <w:rFonts w:asciiTheme="majorHAnsi" w:hAnsiTheme="majorHAnsi" w:cs="Tahoma"/>
          <w:sz w:val="18"/>
          <w:szCs w:val="18"/>
        </w:rPr>
        <w:t xml:space="preserve"> powyżej. Niezbędne dokumenty Wykonawca zobowiązany jest przekazywać Zamawiającemu zgodnie z przepisami o ochronie danych osobowych.</w:t>
      </w:r>
    </w:p>
    <w:p w14:paraId="08BA9C3D" w14:textId="77777777" w:rsidR="00956458" w:rsidRPr="00AD581F" w:rsidRDefault="00956458" w:rsidP="00956458">
      <w:pPr>
        <w:jc w:val="center"/>
        <w:rPr>
          <w:rFonts w:asciiTheme="majorHAnsi" w:hAnsiTheme="majorHAnsi" w:cs="Tahoma"/>
          <w:b/>
          <w:sz w:val="18"/>
          <w:szCs w:val="18"/>
        </w:rPr>
      </w:pPr>
      <w:r w:rsidRPr="00AD581F">
        <w:rPr>
          <w:rFonts w:asciiTheme="majorHAnsi" w:hAnsiTheme="majorHAnsi" w:cs="Tahoma"/>
          <w:b/>
          <w:sz w:val="18"/>
          <w:szCs w:val="18"/>
        </w:rPr>
        <w:t>§ 5</w:t>
      </w:r>
    </w:p>
    <w:p w14:paraId="7A0891F2" w14:textId="77777777" w:rsidR="00541677" w:rsidRPr="00AD581F" w:rsidRDefault="00541677" w:rsidP="00541677">
      <w:pPr>
        <w:jc w:val="center"/>
        <w:rPr>
          <w:rFonts w:asciiTheme="majorHAnsi" w:hAnsiTheme="majorHAnsi" w:cs="Tahoma"/>
          <w:b/>
          <w:bCs/>
          <w:sz w:val="18"/>
          <w:szCs w:val="18"/>
        </w:rPr>
      </w:pPr>
      <w:r w:rsidRPr="00AD581F">
        <w:rPr>
          <w:rFonts w:asciiTheme="majorHAnsi" w:hAnsiTheme="majorHAnsi" w:cs="Tahoma"/>
          <w:b/>
          <w:bCs/>
          <w:sz w:val="18"/>
          <w:szCs w:val="18"/>
        </w:rPr>
        <w:t>WARUNKI PŁATNOŚCI</w:t>
      </w:r>
    </w:p>
    <w:p w14:paraId="23D343B5" w14:textId="77777777" w:rsidR="00E74152" w:rsidRPr="00AD581F" w:rsidRDefault="00E74152" w:rsidP="008D54BC">
      <w:pPr>
        <w:widowControl w:val="0"/>
        <w:numPr>
          <w:ilvl w:val="0"/>
          <w:numId w:val="22"/>
        </w:numPr>
        <w:overflowPunct w:val="0"/>
        <w:autoSpaceDE w:val="0"/>
        <w:autoSpaceDN w:val="0"/>
        <w:adjustRightInd w:val="0"/>
        <w:ind w:left="284" w:hanging="284"/>
        <w:jc w:val="both"/>
        <w:rPr>
          <w:rFonts w:asciiTheme="majorHAnsi" w:hAnsiTheme="majorHAnsi" w:cs="Tahoma"/>
          <w:color w:val="000000" w:themeColor="text1"/>
          <w:sz w:val="18"/>
          <w:szCs w:val="18"/>
        </w:rPr>
      </w:pPr>
      <w:r w:rsidRPr="00AD581F">
        <w:rPr>
          <w:rFonts w:asciiTheme="majorHAnsi" w:hAnsiTheme="majorHAnsi" w:cs="Tahoma"/>
          <w:color w:val="000000" w:themeColor="text1"/>
          <w:sz w:val="18"/>
          <w:szCs w:val="18"/>
        </w:rPr>
        <w:lastRenderedPageBreak/>
        <w:t>Strony ustalają, że rozliczenie za wykonane usługi odbywać się będzie w okresach miesięcznych.</w:t>
      </w:r>
    </w:p>
    <w:p w14:paraId="7AD93457" w14:textId="77777777" w:rsidR="00E74152" w:rsidRPr="00AD581F" w:rsidRDefault="00E74152" w:rsidP="008D54BC">
      <w:pPr>
        <w:widowControl w:val="0"/>
        <w:numPr>
          <w:ilvl w:val="0"/>
          <w:numId w:val="22"/>
        </w:numPr>
        <w:overflowPunct w:val="0"/>
        <w:autoSpaceDE w:val="0"/>
        <w:autoSpaceDN w:val="0"/>
        <w:adjustRightInd w:val="0"/>
        <w:ind w:left="284" w:hanging="284"/>
        <w:jc w:val="both"/>
        <w:rPr>
          <w:rFonts w:asciiTheme="majorHAnsi" w:hAnsiTheme="majorHAnsi" w:cs="Tahoma"/>
          <w:color w:val="000000" w:themeColor="text1"/>
          <w:sz w:val="18"/>
          <w:szCs w:val="18"/>
        </w:rPr>
      </w:pPr>
      <w:r w:rsidRPr="00AD581F">
        <w:rPr>
          <w:rFonts w:asciiTheme="majorHAnsi" w:hAnsiTheme="majorHAnsi" w:cs="Tahoma"/>
          <w:color w:val="000000" w:themeColor="text1"/>
          <w:sz w:val="18"/>
          <w:szCs w:val="18"/>
        </w:rPr>
        <w:t>Za wykonane usługi transportowe Wykonawca wystawi fakturę VAT w terminie do 10-go dnia każdego miesiąca, za miesiąc poprzedni.</w:t>
      </w:r>
    </w:p>
    <w:p w14:paraId="79B9F9A5" w14:textId="68A4E0AF" w:rsidR="00E74152" w:rsidRPr="00AD581F" w:rsidRDefault="00A465F0" w:rsidP="008D54BC">
      <w:pPr>
        <w:widowControl w:val="0"/>
        <w:numPr>
          <w:ilvl w:val="0"/>
          <w:numId w:val="22"/>
        </w:numPr>
        <w:overflowPunct w:val="0"/>
        <w:autoSpaceDE w:val="0"/>
        <w:autoSpaceDN w:val="0"/>
        <w:adjustRightInd w:val="0"/>
        <w:ind w:left="284" w:hanging="284"/>
        <w:jc w:val="both"/>
        <w:rPr>
          <w:rFonts w:asciiTheme="majorHAnsi" w:hAnsiTheme="majorHAnsi" w:cs="Tahoma"/>
          <w:color w:val="000000" w:themeColor="text1"/>
          <w:sz w:val="18"/>
          <w:szCs w:val="18"/>
        </w:rPr>
      </w:pPr>
      <w:r w:rsidRPr="00AD581F">
        <w:rPr>
          <w:rFonts w:asciiTheme="majorHAnsi" w:hAnsiTheme="majorHAnsi" w:cs="Tahoma"/>
          <w:color w:val="000000" w:themeColor="text1"/>
          <w:sz w:val="18"/>
          <w:szCs w:val="18"/>
        </w:rPr>
        <w:t xml:space="preserve">Podstawą wystawienia faktury VAT będzie rozliczenie usługi w stosunku kilometrowym oraz godzinowym pracy zespołu na podstawie </w:t>
      </w:r>
      <w:r w:rsidR="0087592C" w:rsidRPr="00AD581F">
        <w:rPr>
          <w:rFonts w:asciiTheme="majorHAnsi" w:hAnsiTheme="majorHAnsi" w:cs="Tahoma"/>
          <w:color w:val="000000" w:themeColor="text1"/>
          <w:sz w:val="18"/>
          <w:szCs w:val="18"/>
        </w:rPr>
        <w:t>zestawienia</w:t>
      </w:r>
      <w:r w:rsidRPr="00AD581F">
        <w:rPr>
          <w:rFonts w:asciiTheme="majorHAnsi" w:hAnsiTheme="majorHAnsi" w:cs="Tahoma"/>
          <w:color w:val="000000" w:themeColor="text1"/>
          <w:sz w:val="18"/>
          <w:szCs w:val="18"/>
        </w:rPr>
        <w:t xml:space="preserve"> </w:t>
      </w:r>
      <w:r w:rsidR="0087592C" w:rsidRPr="00AD581F">
        <w:rPr>
          <w:rFonts w:asciiTheme="majorHAnsi" w:hAnsiTheme="majorHAnsi" w:cs="Tahoma"/>
          <w:color w:val="000000" w:themeColor="text1"/>
          <w:sz w:val="18"/>
          <w:szCs w:val="18"/>
        </w:rPr>
        <w:t>miesięcznego. Wykonawca</w:t>
      </w:r>
      <w:r w:rsidR="00E74152" w:rsidRPr="00AD581F">
        <w:rPr>
          <w:rFonts w:asciiTheme="majorHAnsi" w:hAnsiTheme="majorHAnsi" w:cs="Tahoma"/>
          <w:color w:val="000000" w:themeColor="text1"/>
          <w:sz w:val="18"/>
          <w:szCs w:val="18"/>
        </w:rPr>
        <w:t xml:space="preserve"> do każdej faktury zobowiązany jest dołączyć zestawienie zleceń lub kopię zleceń (za dany, rozliczany miesiąc), o których mowa w </w:t>
      </w:r>
      <w:r w:rsidR="00E74152" w:rsidRPr="00AD581F">
        <w:rPr>
          <w:rFonts w:asciiTheme="majorHAnsi" w:hAnsiTheme="majorHAnsi" w:cs="Tahoma"/>
          <w:b/>
          <w:bCs/>
          <w:color w:val="000000" w:themeColor="text1"/>
          <w:sz w:val="18"/>
          <w:szCs w:val="18"/>
        </w:rPr>
        <w:t xml:space="preserve">§ 3 ust. </w:t>
      </w:r>
      <w:r w:rsidRPr="00AD581F">
        <w:rPr>
          <w:rFonts w:asciiTheme="majorHAnsi" w:hAnsiTheme="majorHAnsi" w:cs="Tahoma"/>
          <w:b/>
          <w:bCs/>
          <w:color w:val="000000" w:themeColor="text1"/>
          <w:sz w:val="18"/>
          <w:szCs w:val="18"/>
        </w:rPr>
        <w:t>2</w:t>
      </w:r>
      <w:r w:rsidR="00E74152" w:rsidRPr="00AD581F">
        <w:rPr>
          <w:rFonts w:asciiTheme="majorHAnsi" w:hAnsiTheme="majorHAnsi" w:cs="Tahoma"/>
          <w:color w:val="000000" w:themeColor="text1"/>
          <w:sz w:val="18"/>
          <w:szCs w:val="18"/>
        </w:rPr>
        <w:t xml:space="preserve"> umowy.</w:t>
      </w:r>
    </w:p>
    <w:p w14:paraId="18FD3DD8" w14:textId="77777777" w:rsidR="00E74152" w:rsidRPr="00AD581F" w:rsidRDefault="00E74152" w:rsidP="008D54BC">
      <w:pPr>
        <w:widowControl w:val="0"/>
        <w:numPr>
          <w:ilvl w:val="0"/>
          <w:numId w:val="22"/>
        </w:numPr>
        <w:overflowPunct w:val="0"/>
        <w:autoSpaceDE w:val="0"/>
        <w:autoSpaceDN w:val="0"/>
        <w:adjustRightInd w:val="0"/>
        <w:ind w:left="284" w:hanging="284"/>
        <w:jc w:val="both"/>
        <w:rPr>
          <w:rFonts w:asciiTheme="majorHAnsi" w:hAnsiTheme="majorHAnsi" w:cs="Tahoma"/>
          <w:color w:val="000000" w:themeColor="text1"/>
          <w:sz w:val="18"/>
          <w:szCs w:val="18"/>
        </w:rPr>
      </w:pPr>
      <w:r w:rsidRPr="00AD581F">
        <w:rPr>
          <w:rFonts w:asciiTheme="majorHAnsi" w:hAnsiTheme="majorHAnsi" w:cs="Tahoma"/>
          <w:color w:val="000000" w:themeColor="text1"/>
          <w:sz w:val="18"/>
          <w:szCs w:val="18"/>
        </w:rPr>
        <w:t>W przypadku nie wypełnienia przez Wykonawcę następujących rubryk zlecenia:</w:t>
      </w:r>
    </w:p>
    <w:p w14:paraId="354B5213" w14:textId="46BFBBE0" w:rsidR="00E74152" w:rsidRPr="00AD581F" w:rsidRDefault="00E74152" w:rsidP="00E74152">
      <w:pPr>
        <w:widowControl w:val="0"/>
        <w:overflowPunct w:val="0"/>
        <w:autoSpaceDE w:val="0"/>
        <w:autoSpaceDN w:val="0"/>
        <w:adjustRightInd w:val="0"/>
        <w:ind w:left="284"/>
        <w:jc w:val="both"/>
        <w:rPr>
          <w:rFonts w:asciiTheme="majorHAnsi" w:hAnsiTheme="majorHAnsi" w:cs="Tahoma"/>
          <w:i/>
          <w:color w:val="000000" w:themeColor="text1"/>
          <w:sz w:val="18"/>
          <w:szCs w:val="18"/>
        </w:rPr>
      </w:pPr>
      <w:r w:rsidRPr="00AD581F">
        <w:rPr>
          <w:rFonts w:asciiTheme="majorHAnsi" w:hAnsiTheme="majorHAnsi" w:cs="Tahoma"/>
          <w:color w:val="000000" w:themeColor="text1"/>
          <w:sz w:val="18"/>
          <w:szCs w:val="18"/>
        </w:rPr>
        <w:t xml:space="preserve">    </w:t>
      </w:r>
      <w:r w:rsidRPr="00AD581F">
        <w:rPr>
          <w:rFonts w:asciiTheme="majorHAnsi" w:hAnsiTheme="majorHAnsi" w:cs="Tahoma"/>
          <w:i/>
          <w:color w:val="000000" w:themeColor="text1"/>
          <w:sz w:val="18"/>
          <w:szCs w:val="18"/>
        </w:rPr>
        <w:t>„1) przewóz realizowany w dniu ............................,</w:t>
      </w:r>
    </w:p>
    <w:p w14:paraId="25986285" w14:textId="77777777" w:rsidR="00E74152" w:rsidRPr="00AD581F" w:rsidRDefault="00E74152" w:rsidP="00E74152">
      <w:pPr>
        <w:widowControl w:val="0"/>
        <w:overflowPunct w:val="0"/>
        <w:autoSpaceDE w:val="0"/>
        <w:autoSpaceDN w:val="0"/>
        <w:adjustRightInd w:val="0"/>
        <w:ind w:left="567"/>
        <w:jc w:val="both"/>
        <w:rPr>
          <w:rFonts w:asciiTheme="majorHAnsi" w:hAnsiTheme="majorHAnsi" w:cs="Tahoma"/>
          <w:i/>
          <w:color w:val="000000" w:themeColor="text1"/>
          <w:sz w:val="18"/>
          <w:szCs w:val="18"/>
        </w:rPr>
      </w:pPr>
      <w:r w:rsidRPr="00AD581F">
        <w:rPr>
          <w:rFonts w:asciiTheme="majorHAnsi" w:hAnsiTheme="majorHAnsi" w:cs="Tahoma"/>
          <w:i/>
          <w:color w:val="000000" w:themeColor="text1"/>
          <w:sz w:val="18"/>
          <w:szCs w:val="18"/>
        </w:rPr>
        <w:t xml:space="preserve">2) rozpoczęty o godz. .................., </w:t>
      </w:r>
    </w:p>
    <w:p w14:paraId="620843F5" w14:textId="77777777" w:rsidR="00E74152" w:rsidRPr="00AD581F" w:rsidRDefault="00E74152" w:rsidP="00E74152">
      <w:pPr>
        <w:widowControl w:val="0"/>
        <w:overflowPunct w:val="0"/>
        <w:autoSpaceDE w:val="0"/>
        <w:autoSpaceDN w:val="0"/>
        <w:adjustRightInd w:val="0"/>
        <w:ind w:left="567"/>
        <w:jc w:val="both"/>
        <w:rPr>
          <w:rFonts w:asciiTheme="majorHAnsi" w:hAnsiTheme="majorHAnsi" w:cs="Tahoma"/>
          <w:i/>
          <w:color w:val="000000" w:themeColor="text1"/>
          <w:sz w:val="18"/>
          <w:szCs w:val="18"/>
        </w:rPr>
      </w:pPr>
      <w:r w:rsidRPr="00AD581F">
        <w:rPr>
          <w:rFonts w:asciiTheme="majorHAnsi" w:hAnsiTheme="majorHAnsi" w:cs="Tahoma"/>
          <w:i/>
          <w:color w:val="000000" w:themeColor="text1"/>
          <w:sz w:val="18"/>
          <w:szCs w:val="18"/>
        </w:rPr>
        <w:t xml:space="preserve">3) zakończony o godz. ............., </w:t>
      </w:r>
    </w:p>
    <w:p w14:paraId="7223FE52" w14:textId="2FE69780" w:rsidR="00E74152" w:rsidRPr="00AD581F" w:rsidRDefault="00E74152" w:rsidP="00E74152">
      <w:pPr>
        <w:widowControl w:val="0"/>
        <w:overflowPunct w:val="0"/>
        <w:autoSpaceDE w:val="0"/>
        <w:autoSpaceDN w:val="0"/>
        <w:adjustRightInd w:val="0"/>
        <w:ind w:left="567"/>
        <w:jc w:val="both"/>
        <w:rPr>
          <w:rFonts w:asciiTheme="majorHAnsi" w:hAnsiTheme="majorHAnsi" w:cs="Tahoma"/>
          <w:i/>
          <w:color w:val="000000" w:themeColor="text1"/>
          <w:sz w:val="18"/>
          <w:szCs w:val="18"/>
        </w:rPr>
      </w:pPr>
      <w:r w:rsidRPr="00AD581F">
        <w:rPr>
          <w:rFonts w:asciiTheme="majorHAnsi" w:hAnsiTheme="majorHAnsi" w:cs="Tahoma"/>
          <w:i/>
          <w:color w:val="000000" w:themeColor="text1"/>
          <w:sz w:val="18"/>
          <w:szCs w:val="18"/>
        </w:rPr>
        <w:t xml:space="preserve">4) ilość km …….............” </w:t>
      </w:r>
      <w:r w:rsidR="00080664" w:rsidRPr="001D19C4">
        <w:rPr>
          <w:rFonts w:asciiTheme="majorHAnsi" w:hAnsiTheme="majorHAnsi" w:cs="Tahoma"/>
          <w:b/>
          <w:i/>
          <w:color w:val="000000" w:themeColor="text1"/>
          <w:sz w:val="16"/>
          <w:szCs w:val="18"/>
        </w:rPr>
        <w:t>(dotyczy pakietu 4)</w:t>
      </w:r>
    </w:p>
    <w:p w14:paraId="69E07457" w14:textId="05D60401" w:rsidR="00E74152" w:rsidRPr="00AD581F" w:rsidRDefault="00E74152" w:rsidP="00E74152">
      <w:pPr>
        <w:widowControl w:val="0"/>
        <w:overflowPunct w:val="0"/>
        <w:autoSpaceDE w:val="0"/>
        <w:autoSpaceDN w:val="0"/>
        <w:adjustRightInd w:val="0"/>
        <w:ind w:left="284"/>
        <w:jc w:val="both"/>
        <w:rPr>
          <w:rFonts w:asciiTheme="majorHAnsi" w:hAnsiTheme="majorHAnsi" w:cs="Tahoma"/>
          <w:color w:val="000000" w:themeColor="text1"/>
          <w:sz w:val="18"/>
          <w:szCs w:val="18"/>
        </w:rPr>
      </w:pPr>
    </w:p>
    <w:p w14:paraId="62DC24D1" w14:textId="7A216457" w:rsidR="00E74152" w:rsidRPr="00AD581F" w:rsidRDefault="00E74152" w:rsidP="008D54BC">
      <w:pPr>
        <w:numPr>
          <w:ilvl w:val="0"/>
          <w:numId w:val="22"/>
        </w:numPr>
        <w:overflowPunct w:val="0"/>
        <w:autoSpaceDE w:val="0"/>
        <w:autoSpaceDN w:val="0"/>
        <w:adjustRightInd w:val="0"/>
        <w:jc w:val="both"/>
        <w:rPr>
          <w:rFonts w:asciiTheme="majorHAnsi" w:hAnsiTheme="majorHAnsi" w:cs="Tahoma"/>
          <w:sz w:val="18"/>
          <w:szCs w:val="18"/>
        </w:rPr>
      </w:pPr>
      <w:r w:rsidRPr="00AD581F">
        <w:rPr>
          <w:rFonts w:asciiTheme="majorHAnsi" w:hAnsiTheme="majorHAnsi" w:cs="Tahoma"/>
          <w:sz w:val="18"/>
          <w:szCs w:val="18"/>
        </w:rPr>
        <w:t xml:space="preserve">Miesięczna wartość wynagrodzenia z tytułu realizacji przedmiotu niniejszej Umowy będzie płatna z dołu na podstawie faktur VAT. Faktura potwierdzona przez osobę uprawnioną do odbioru będzie podstawą do regulowania należności przelewem na konto Wykonawcy w terminie </w:t>
      </w:r>
      <w:r w:rsidR="00080664">
        <w:rPr>
          <w:rFonts w:asciiTheme="majorHAnsi" w:hAnsiTheme="majorHAnsi" w:cs="Tahoma"/>
          <w:b/>
          <w:sz w:val="18"/>
          <w:szCs w:val="18"/>
        </w:rPr>
        <w:t>6</w:t>
      </w:r>
      <w:r w:rsidRPr="00AD581F">
        <w:rPr>
          <w:rFonts w:asciiTheme="majorHAnsi" w:hAnsiTheme="majorHAnsi" w:cs="Tahoma"/>
          <w:b/>
          <w:sz w:val="18"/>
          <w:szCs w:val="18"/>
        </w:rPr>
        <w:t>0 dni</w:t>
      </w:r>
      <w:r w:rsidRPr="00AD581F">
        <w:rPr>
          <w:rFonts w:asciiTheme="majorHAnsi" w:hAnsiTheme="majorHAnsi" w:cs="Tahoma"/>
          <w:sz w:val="18"/>
          <w:szCs w:val="18"/>
        </w:rPr>
        <w:t xml:space="preserve"> licząc od dnia otrzymania prawidłowo wypełnionej faktury. Zamawiający będzie dokonywał wszystkich płatności przelewem na rachunek bankowy wskazany w fakturze.</w:t>
      </w:r>
      <w:r w:rsidRPr="00AD581F">
        <w:rPr>
          <w:rFonts w:asciiTheme="majorHAnsi" w:hAnsiTheme="majorHAnsi" w:cs="Tahoma"/>
          <w:b/>
          <w:bCs/>
          <w:sz w:val="18"/>
          <w:szCs w:val="18"/>
        </w:rPr>
        <w:t xml:space="preserve"> [Zamawiający zgodnie z ustawą z dnia 9 listopada 2018 r. o elektronicznym fakturowaniu w zamówieniach publicznych, koncesjach na roboty budowlane lub usługi oraz partnerstwie publiczno-prywatnym (</w:t>
      </w:r>
      <w:r w:rsidRPr="00AD581F">
        <w:rPr>
          <w:rFonts w:asciiTheme="majorHAnsi" w:hAnsiTheme="majorHAnsi" w:cs="Tahoma"/>
          <w:b/>
          <w:bCs/>
          <w:iCs/>
          <w:sz w:val="18"/>
          <w:szCs w:val="18"/>
        </w:rPr>
        <w:t>Dz.U. 2020 poz. 1666)</w:t>
      </w:r>
      <w:r w:rsidRPr="00AD581F">
        <w:rPr>
          <w:rFonts w:asciiTheme="majorHAnsi" w:hAnsiTheme="majorHAnsi" w:cs="Tahoma"/>
          <w:b/>
          <w:bCs/>
          <w:i/>
          <w:iCs/>
          <w:sz w:val="18"/>
          <w:szCs w:val="18"/>
        </w:rPr>
        <w:t xml:space="preserve"> </w:t>
      </w:r>
      <w:r w:rsidRPr="00AD581F">
        <w:rPr>
          <w:rFonts w:asciiTheme="majorHAnsi" w:hAnsiTheme="majorHAnsi" w:cs="Tahoma"/>
          <w:b/>
          <w:bCs/>
          <w:sz w:val="18"/>
          <w:szCs w:val="18"/>
        </w:rPr>
        <w:t>ma obowiązek odbierania od Wykonawcy faktur elektronicznych za pośrednictwem platformy elektronicznego fakturowania].</w:t>
      </w:r>
    </w:p>
    <w:p w14:paraId="72A81A83" w14:textId="77777777" w:rsidR="00E74152" w:rsidRPr="00AD581F" w:rsidRDefault="00E74152" w:rsidP="008D54BC">
      <w:pPr>
        <w:widowControl w:val="0"/>
        <w:numPr>
          <w:ilvl w:val="0"/>
          <w:numId w:val="22"/>
        </w:numPr>
        <w:overflowPunct w:val="0"/>
        <w:autoSpaceDE w:val="0"/>
        <w:autoSpaceDN w:val="0"/>
        <w:adjustRightInd w:val="0"/>
        <w:ind w:left="284" w:hanging="284"/>
        <w:jc w:val="both"/>
        <w:rPr>
          <w:rFonts w:asciiTheme="majorHAnsi" w:hAnsiTheme="majorHAnsi" w:cs="Tahoma"/>
          <w:color w:val="000000" w:themeColor="text1"/>
          <w:sz w:val="18"/>
          <w:szCs w:val="18"/>
        </w:rPr>
      </w:pPr>
      <w:r w:rsidRPr="00AD581F">
        <w:rPr>
          <w:rFonts w:asciiTheme="majorHAnsi" w:hAnsiTheme="majorHAnsi" w:cs="Tahoma"/>
          <w:color w:val="000000" w:themeColor="text1"/>
          <w:sz w:val="18"/>
          <w:szCs w:val="18"/>
        </w:rPr>
        <w:t>Wykonawca zrzeka się wszelkich roszczeń z tytułu skorzystania z prawa określonego w §2 ust. 5 Umowy.</w:t>
      </w:r>
    </w:p>
    <w:p w14:paraId="509E75E8" w14:textId="77777777" w:rsidR="00E74152" w:rsidRPr="00AD581F" w:rsidRDefault="00A630AC" w:rsidP="008D54BC">
      <w:pPr>
        <w:widowControl w:val="0"/>
        <w:numPr>
          <w:ilvl w:val="0"/>
          <w:numId w:val="22"/>
        </w:numPr>
        <w:overflowPunct w:val="0"/>
        <w:autoSpaceDE w:val="0"/>
        <w:autoSpaceDN w:val="0"/>
        <w:adjustRightInd w:val="0"/>
        <w:ind w:left="284" w:hanging="284"/>
        <w:jc w:val="both"/>
        <w:rPr>
          <w:rFonts w:asciiTheme="majorHAnsi" w:hAnsiTheme="majorHAnsi" w:cs="Tahoma"/>
          <w:color w:val="000000" w:themeColor="text1"/>
          <w:sz w:val="18"/>
          <w:szCs w:val="18"/>
        </w:rPr>
      </w:pPr>
      <w:r w:rsidRPr="00AD581F">
        <w:rPr>
          <w:rFonts w:asciiTheme="majorHAnsi" w:hAnsiTheme="majorHAnsi" w:cs="Tahoma"/>
          <w:sz w:val="18"/>
          <w:szCs w:val="18"/>
        </w:rPr>
        <w:t>Każdorazowo za datę dokonania płatności strony przyjmują datę uznania rachunku bankowego Wykonawcy.</w:t>
      </w:r>
    </w:p>
    <w:p w14:paraId="496A9169" w14:textId="77777777" w:rsidR="00E74152" w:rsidRPr="00AD581F" w:rsidRDefault="00541677" w:rsidP="00F93AFE">
      <w:pPr>
        <w:widowControl w:val="0"/>
        <w:numPr>
          <w:ilvl w:val="0"/>
          <w:numId w:val="22"/>
        </w:numPr>
        <w:overflowPunct w:val="0"/>
        <w:autoSpaceDE w:val="0"/>
        <w:autoSpaceDN w:val="0"/>
        <w:adjustRightInd w:val="0"/>
        <w:ind w:left="284" w:hanging="284"/>
        <w:jc w:val="both"/>
        <w:rPr>
          <w:rFonts w:asciiTheme="majorHAnsi" w:hAnsiTheme="majorHAnsi" w:cs="Tahoma"/>
          <w:sz w:val="18"/>
          <w:szCs w:val="18"/>
        </w:rPr>
      </w:pPr>
      <w:r w:rsidRPr="00F93AFE">
        <w:rPr>
          <w:rFonts w:asciiTheme="majorHAnsi" w:hAnsiTheme="majorHAnsi" w:cs="Tahoma"/>
          <w:sz w:val="18"/>
          <w:szCs w:val="18"/>
        </w:rPr>
        <w:t xml:space="preserve">Jeżeli należność nie zostanie uregulowana w ustalonym terminie Wykonawca może naliczyć odsetki ustawowe za opóźnienie w transakcjach handlowych. Odsetki naliczane będą od dnia następnego po dniu, w którym miała nastąpić zapłata. </w:t>
      </w:r>
    </w:p>
    <w:p w14:paraId="2120F80A" w14:textId="1859466F" w:rsidR="00541677" w:rsidRPr="00AD581F" w:rsidRDefault="00541677" w:rsidP="00F93AFE">
      <w:pPr>
        <w:widowControl w:val="0"/>
        <w:numPr>
          <w:ilvl w:val="0"/>
          <w:numId w:val="22"/>
        </w:numPr>
        <w:overflowPunct w:val="0"/>
        <w:autoSpaceDE w:val="0"/>
        <w:autoSpaceDN w:val="0"/>
        <w:adjustRightInd w:val="0"/>
        <w:ind w:left="284" w:hanging="284"/>
        <w:jc w:val="both"/>
        <w:rPr>
          <w:rFonts w:asciiTheme="majorHAnsi" w:hAnsiTheme="majorHAnsi" w:cs="Tahoma"/>
          <w:sz w:val="18"/>
          <w:szCs w:val="18"/>
        </w:rPr>
      </w:pPr>
      <w:r w:rsidRPr="00AD581F">
        <w:rPr>
          <w:rFonts w:asciiTheme="majorHAnsi" w:hAnsiTheme="majorHAnsi" w:cs="Tahoma"/>
          <w:sz w:val="18"/>
          <w:szCs w:val="18"/>
        </w:rPr>
        <w:t>Koszty bankowe powstałe w Banku Wykonawcy pokrywa Wykonawca natomiast powstałe w Banku Zamawiającego pokrywa Zamawiający.</w:t>
      </w:r>
    </w:p>
    <w:p w14:paraId="08D8596C" w14:textId="77777777" w:rsidR="00541677" w:rsidRPr="00AD581F" w:rsidRDefault="00541677" w:rsidP="00F93AFE">
      <w:pPr>
        <w:widowControl w:val="0"/>
        <w:numPr>
          <w:ilvl w:val="0"/>
          <w:numId w:val="22"/>
        </w:numPr>
        <w:overflowPunct w:val="0"/>
        <w:autoSpaceDE w:val="0"/>
        <w:autoSpaceDN w:val="0"/>
        <w:adjustRightInd w:val="0"/>
        <w:ind w:left="284" w:hanging="284"/>
        <w:jc w:val="both"/>
        <w:rPr>
          <w:rFonts w:asciiTheme="majorHAnsi" w:hAnsiTheme="majorHAnsi" w:cs="Tahoma"/>
          <w:sz w:val="18"/>
          <w:szCs w:val="18"/>
        </w:rPr>
      </w:pPr>
      <w:r w:rsidRPr="00AD581F">
        <w:rPr>
          <w:rFonts w:asciiTheme="majorHAnsi" w:hAnsiTheme="majorHAnsi" w:cs="Tahoma"/>
          <w:sz w:val="18"/>
          <w:szCs w:val="18"/>
        </w:rPr>
        <w:t>Wykonawca gwarantuje i zobowiązuje się pod rygorem bezskuteczności do nieprzenoszenia na rzecz osób trzecich bez uprzedniej zgody Zamawiającego:</w:t>
      </w:r>
    </w:p>
    <w:p w14:paraId="6EEB4A24" w14:textId="77777777" w:rsidR="00541677" w:rsidRPr="00AD581F" w:rsidRDefault="00541677" w:rsidP="008D54BC">
      <w:pPr>
        <w:pStyle w:val="Akapitzlist"/>
        <w:numPr>
          <w:ilvl w:val="0"/>
          <w:numId w:val="11"/>
        </w:numPr>
        <w:ind w:left="567" w:hanging="283"/>
        <w:jc w:val="both"/>
        <w:rPr>
          <w:rFonts w:asciiTheme="majorHAnsi" w:hAnsiTheme="majorHAnsi" w:cs="Tahoma"/>
          <w:sz w:val="18"/>
          <w:szCs w:val="18"/>
        </w:rPr>
      </w:pPr>
      <w:r w:rsidRPr="00AD581F">
        <w:rPr>
          <w:rFonts w:asciiTheme="majorHAnsi" w:hAnsiTheme="majorHAnsi" w:cs="Tahoma"/>
          <w:sz w:val="18"/>
          <w:szCs w:val="18"/>
        </w:rPr>
        <w:t>jakiekolwiek prawa Wykonawcy związanego bezpośrednio lub pośrednio z Umową, a w tym wierzytelności Wykonawcy z tytułu wykonania Umowy i związanych z nimi należnościami ubocznymi (m.in. odsetki),</w:t>
      </w:r>
    </w:p>
    <w:p w14:paraId="538832F9" w14:textId="77777777" w:rsidR="00541677" w:rsidRPr="00AD581F" w:rsidRDefault="00541677" w:rsidP="008D54BC">
      <w:pPr>
        <w:pStyle w:val="Akapitzlist"/>
        <w:numPr>
          <w:ilvl w:val="0"/>
          <w:numId w:val="11"/>
        </w:numPr>
        <w:ind w:left="567" w:hanging="283"/>
        <w:jc w:val="both"/>
        <w:rPr>
          <w:rFonts w:asciiTheme="majorHAnsi" w:hAnsiTheme="majorHAnsi" w:cs="Tahoma"/>
          <w:sz w:val="18"/>
          <w:szCs w:val="18"/>
        </w:rPr>
      </w:pPr>
      <w:r w:rsidRPr="00AD581F">
        <w:rPr>
          <w:rFonts w:asciiTheme="majorHAnsi" w:hAnsiTheme="majorHAnsi" w:cs="Tahoma"/>
          <w:sz w:val="18"/>
          <w:szCs w:val="18"/>
        </w:rPr>
        <w:t>nie dokonywania jakiejkolwiek czynności prawnej lub też faktycznej, której bezpośrednim lub pośrednim skutkiem będzie zmiana wierzyciela Zamawiającego;</w:t>
      </w:r>
    </w:p>
    <w:p w14:paraId="2B1869E1" w14:textId="77777777" w:rsidR="00541677" w:rsidRPr="00AD581F" w:rsidRDefault="00541677" w:rsidP="008D54BC">
      <w:pPr>
        <w:pStyle w:val="Akapitzlist"/>
        <w:numPr>
          <w:ilvl w:val="0"/>
          <w:numId w:val="11"/>
        </w:numPr>
        <w:ind w:left="567" w:hanging="283"/>
        <w:jc w:val="both"/>
        <w:rPr>
          <w:rFonts w:asciiTheme="majorHAnsi" w:hAnsiTheme="majorHAnsi" w:cs="Tahoma"/>
          <w:sz w:val="18"/>
          <w:szCs w:val="18"/>
        </w:rPr>
      </w:pPr>
      <w:r w:rsidRPr="00AD581F">
        <w:rPr>
          <w:rFonts w:asciiTheme="majorHAnsi" w:hAnsiTheme="majorHAnsi" w:cs="Tahoma"/>
          <w:sz w:val="18"/>
          <w:szCs w:val="18"/>
        </w:rPr>
        <w:t>nie zawierania umów przelewu, poręczenia, zastawu, hipoteki, przekazu oraz o skutku subrogacji ustawowej lub umownej wiążącej się z niniejszą umową;</w:t>
      </w:r>
    </w:p>
    <w:p w14:paraId="62A29409" w14:textId="77777777" w:rsidR="00541677" w:rsidRPr="00AD581F" w:rsidRDefault="00541677" w:rsidP="008D54BC">
      <w:pPr>
        <w:pStyle w:val="Akapitzlist"/>
        <w:numPr>
          <w:ilvl w:val="0"/>
          <w:numId w:val="11"/>
        </w:numPr>
        <w:ind w:left="567" w:hanging="283"/>
        <w:jc w:val="both"/>
        <w:rPr>
          <w:rFonts w:asciiTheme="majorHAnsi" w:hAnsiTheme="majorHAnsi" w:cs="Tahoma"/>
          <w:sz w:val="18"/>
          <w:szCs w:val="18"/>
        </w:rPr>
      </w:pPr>
      <w:r w:rsidRPr="00AD581F">
        <w:rPr>
          <w:rFonts w:asciiTheme="majorHAnsi" w:hAnsiTheme="majorHAnsi" w:cs="Tahoma"/>
          <w:sz w:val="18"/>
          <w:szCs w:val="18"/>
        </w:rPr>
        <w:t xml:space="preserve">do nieudzielania upoważnienia, w tym upoważnienia inkasowego, innemu podmiotowi, w tym podmiotowi prowadzącemu pozostałą finansową działalność usługową, gdzie indziej nie sklasyfikowaną, jak i pozostałe doradztwo w zakresie prowadzenia działalności gospodarczej i zarządzania w rozumieniu m.in. przepisów rozporządzenia Rady Ministrów z dnia 24 grudnia 2007r. w sprawie Polskiej Klasyfikacji Działalności tj. podmiotom zajmującym się działalnością windykacyjną celem dochodzenia jakichkolwiek wierzytelności wynikających z niniejszej umowy. </w:t>
      </w:r>
    </w:p>
    <w:p w14:paraId="1215F90F" w14:textId="77777777" w:rsidR="00541677" w:rsidRPr="00AD581F" w:rsidRDefault="00541677" w:rsidP="00541677">
      <w:pPr>
        <w:ind w:left="284"/>
        <w:jc w:val="both"/>
        <w:rPr>
          <w:rFonts w:asciiTheme="majorHAnsi" w:hAnsiTheme="majorHAnsi" w:cs="Tahoma"/>
          <w:sz w:val="18"/>
          <w:szCs w:val="18"/>
        </w:rPr>
      </w:pPr>
      <w:r w:rsidRPr="00AD581F">
        <w:rPr>
          <w:rFonts w:asciiTheme="majorHAnsi" w:hAnsiTheme="majorHAnsi" w:cs="Tahoma"/>
          <w:sz w:val="18"/>
          <w:szCs w:val="18"/>
        </w:rPr>
        <w:t>Wykonawca przyjmuje do wiadomości, że złożenie oświadczenia woli obejmującego treść umowy o cechach poręczenia zobowiązania Zamawiającego, stanowi naruszenie przez Wykonawcę zakazu umownego, bez względu na skuteczność prawną składanego oświadczenia woli.</w:t>
      </w:r>
    </w:p>
    <w:p w14:paraId="33706831" w14:textId="77777777" w:rsidR="00CF3E8B" w:rsidRPr="00AD581F" w:rsidRDefault="00CF3E8B" w:rsidP="00541677">
      <w:pPr>
        <w:ind w:left="284"/>
        <w:jc w:val="both"/>
        <w:rPr>
          <w:rFonts w:asciiTheme="majorHAnsi" w:hAnsiTheme="majorHAnsi" w:cs="Tahoma"/>
          <w:sz w:val="18"/>
          <w:szCs w:val="18"/>
        </w:rPr>
      </w:pPr>
    </w:p>
    <w:p w14:paraId="5D8DFF04" w14:textId="77777777" w:rsidR="00541677" w:rsidRPr="00AD581F" w:rsidRDefault="00541677" w:rsidP="00541677">
      <w:pPr>
        <w:jc w:val="center"/>
        <w:rPr>
          <w:rFonts w:asciiTheme="majorHAnsi" w:hAnsiTheme="majorHAnsi" w:cs="Tahoma"/>
          <w:sz w:val="18"/>
          <w:szCs w:val="18"/>
        </w:rPr>
      </w:pPr>
      <w:r w:rsidRPr="00AD581F">
        <w:rPr>
          <w:rFonts w:asciiTheme="majorHAnsi" w:hAnsiTheme="majorHAnsi" w:cs="Tahoma"/>
          <w:b/>
          <w:bCs/>
          <w:sz w:val="18"/>
          <w:szCs w:val="18"/>
        </w:rPr>
        <w:t>§ 6</w:t>
      </w:r>
    </w:p>
    <w:p w14:paraId="2B7D147F" w14:textId="77777777" w:rsidR="00541677" w:rsidRPr="00AD581F" w:rsidRDefault="00541677" w:rsidP="00541677">
      <w:pPr>
        <w:jc w:val="center"/>
        <w:rPr>
          <w:rFonts w:asciiTheme="majorHAnsi" w:hAnsiTheme="majorHAnsi" w:cs="Tahoma"/>
          <w:b/>
          <w:bCs/>
          <w:sz w:val="18"/>
          <w:szCs w:val="18"/>
        </w:rPr>
      </w:pPr>
      <w:r w:rsidRPr="00AD581F">
        <w:rPr>
          <w:rFonts w:asciiTheme="majorHAnsi" w:hAnsiTheme="majorHAnsi" w:cs="Tahoma"/>
          <w:b/>
          <w:bCs/>
          <w:sz w:val="18"/>
          <w:szCs w:val="18"/>
        </w:rPr>
        <w:t>ZMIANY POSTANOWIEŃ UMOWY</w:t>
      </w:r>
    </w:p>
    <w:p w14:paraId="78881005" w14:textId="6B66CC0A" w:rsidR="00541677" w:rsidRPr="00AD581F" w:rsidRDefault="00541677" w:rsidP="008D54BC">
      <w:pPr>
        <w:numPr>
          <w:ilvl w:val="0"/>
          <w:numId w:val="6"/>
        </w:numPr>
        <w:tabs>
          <w:tab w:val="clear" w:pos="720"/>
        </w:tabs>
        <w:ind w:left="284" w:hanging="284"/>
        <w:jc w:val="both"/>
        <w:rPr>
          <w:rFonts w:asciiTheme="majorHAnsi" w:hAnsiTheme="majorHAnsi" w:cs="Tahoma"/>
          <w:sz w:val="18"/>
          <w:szCs w:val="18"/>
        </w:rPr>
      </w:pPr>
      <w:r w:rsidRPr="00AD581F">
        <w:rPr>
          <w:rFonts w:asciiTheme="majorHAnsi" w:hAnsiTheme="majorHAnsi" w:cs="Tahoma"/>
          <w:sz w:val="18"/>
          <w:szCs w:val="18"/>
        </w:rPr>
        <w:t xml:space="preserve">Strony ustalają, że wartości brutto </w:t>
      </w:r>
      <w:r w:rsidR="00C06076" w:rsidRPr="00AD581F">
        <w:rPr>
          <w:rFonts w:asciiTheme="majorHAnsi" w:hAnsiTheme="majorHAnsi" w:cs="Tahoma"/>
          <w:sz w:val="18"/>
          <w:szCs w:val="18"/>
        </w:rPr>
        <w:t xml:space="preserve">umowy może </w:t>
      </w:r>
      <w:r w:rsidRPr="00AD581F">
        <w:rPr>
          <w:rFonts w:asciiTheme="majorHAnsi" w:hAnsiTheme="majorHAnsi" w:cs="Tahoma"/>
          <w:sz w:val="18"/>
          <w:szCs w:val="18"/>
        </w:rPr>
        <w:t>ulec zmianie w przypadku zmiany staw</w:t>
      </w:r>
      <w:r w:rsidR="00C06076" w:rsidRPr="00AD581F">
        <w:rPr>
          <w:rFonts w:asciiTheme="majorHAnsi" w:hAnsiTheme="majorHAnsi" w:cs="Tahoma"/>
          <w:sz w:val="18"/>
          <w:szCs w:val="18"/>
        </w:rPr>
        <w:t>ki</w:t>
      </w:r>
      <w:r w:rsidRPr="00AD581F">
        <w:rPr>
          <w:rFonts w:asciiTheme="majorHAnsi" w:hAnsiTheme="majorHAnsi" w:cs="Tahoma"/>
          <w:sz w:val="18"/>
          <w:szCs w:val="18"/>
        </w:rPr>
        <w:t xml:space="preserve"> podatku VAT. Zmiana ceny nastąpi na podstawie pisemnego wniosku Wykonawcy zaakceptowanego przez drugą stronę. Zmiana będzie miała miejsce od momentu obowiązywania nowej stawki podatku VAT.</w:t>
      </w:r>
    </w:p>
    <w:p w14:paraId="16DB7F63" w14:textId="34B402CF" w:rsidR="00541677" w:rsidRPr="00AD581F" w:rsidRDefault="00541677" w:rsidP="008D54BC">
      <w:pPr>
        <w:numPr>
          <w:ilvl w:val="0"/>
          <w:numId w:val="6"/>
        </w:numPr>
        <w:tabs>
          <w:tab w:val="clear" w:pos="720"/>
        </w:tabs>
        <w:ind w:left="284" w:hanging="284"/>
        <w:jc w:val="both"/>
        <w:rPr>
          <w:rFonts w:asciiTheme="majorHAnsi" w:hAnsiTheme="majorHAnsi" w:cs="Tahoma"/>
          <w:sz w:val="18"/>
          <w:szCs w:val="18"/>
        </w:rPr>
      </w:pPr>
      <w:r w:rsidRPr="00AD581F">
        <w:rPr>
          <w:rFonts w:asciiTheme="majorHAnsi" w:hAnsiTheme="majorHAnsi" w:cs="Tahoma"/>
          <w:sz w:val="18"/>
          <w:szCs w:val="18"/>
        </w:rPr>
        <w:t>Wykonawca zobowiązuje się do niedokonywania zmian</w:t>
      </w:r>
      <w:r w:rsidR="0067535A" w:rsidRPr="00AD581F">
        <w:rPr>
          <w:rFonts w:asciiTheme="majorHAnsi" w:hAnsiTheme="majorHAnsi" w:cs="Tahoma"/>
          <w:sz w:val="18"/>
          <w:szCs w:val="18"/>
        </w:rPr>
        <w:t>y</w:t>
      </w:r>
      <w:r w:rsidRPr="00AD581F">
        <w:rPr>
          <w:rFonts w:asciiTheme="majorHAnsi" w:hAnsiTheme="majorHAnsi" w:cs="Tahoma"/>
          <w:sz w:val="18"/>
          <w:szCs w:val="18"/>
        </w:rPr>
        <w:t xml:space="preserve"> cen</w:t>
      </w:r>
      <w:r w:rsidR="0067535A" w:rsidRPr="00AD581F">
        <w:rPr>
          <w:rFonts w:asciiTheme="majorHAnsi" w:hAnsiTheme="majorHAnsi" w:cs="Tahoma"/>
          <w:sz w:val="18"/>
          <w:szCs w:val="18"/>
        </w:rPr>
        <w:t>y</w:t>
      </w:r>
      <w:r w:rsidRPr="00AD581F">
        <w:rPr>
          <w:rFonts w:asciiTheme="majorHAnsi" w:hAnsiTheme="majorHAnsi" w:cs="Tahoma"/>
          <w:sz w:val="18"/>
          <w:szCs w:val="18"/>
        </w:rPr>
        <w:t xml:space="preserve"> </w:t>
      </w:r>
      <w:r w:rsidR="0067535A" w:rsidRPr="00AD581F">
        <w:rPr>
          <w:rFonts w:asciiTheme="majorHAnsi" w:hAnsiTheme="majorHAnsi" w:cs="Tahoma"/>
          <w:sz w:val="18"/>
          <w:szCs w:val="18"/>
        </w:rPr>
        <w:t xml:space="preserve">usługi </w:t>
      </w:r>
      <w:r w:rsidRPr="00AD581F">
        <w:rPr>
          <w:rFonts w:asciiTheme="majorHAnsi" w:hAnsiTheme="majorHAnsi" w:cs="Tahoma"/>
          <w:sz w:val="18"/>
          <w:szCs w:val="18"/>
        </w:rPr>
        <w:t>(poza przy</w:t>
      </w:r>
      <w:r w:rsidR="008B6519" w:rsidRPr="00AD581F">
        <w:rPr>
          <w:rFonts w:asciiTheme="majorHAnsi" w:hAnsiTheme="majorHAnsi" w:cs="Tahoma"/>
          <w:sz w:val="18"/>
          <w:szCs w:val="18"/>
        </w:rPr>
        <w:t>padkiem określonym w ust. 1</w:t>
      </w:r>
      <w:r w:rsidR="007D5F3F" w:rsidRPr="00AD581F">
        <w:rPr>
          <w:rFonts w:asciiTheme="majorHAnsi" w:hAnsiTheme="majorHAnsi" w:cs="Tahoma"/>
          <w:sz w:val="18"/>
          <w:szCs w:val="18"/>
        </w:rPr>
        <w:t xml:space="preserve"> i </w:t>
      </w:r>
      <w:r w:rsidR="008A5396" w:rsidRPr="00AD581F">
        <w:rPr>
          <w:rFonts w:asciiTheme="majorHAnsi" w:hAnsiTheme="majorHAnsi" w:cs="Tahoma"/>
          <w:sz w:val="18"/>
          <w:szCs w:val="18"/>
        </w:rPr>
        <w:t xml:space="preserve">ust. </w:t>
      </w:r>
      <w:r w:rsidR="00F93AFE">
        <w:rPr>
          <w:rFonts w:asciiTheme="majorHAnsi" w:hAnsiTheme="majorHAnsi" w:cs="Tahoma"/>
          <w:sz w:val="18"/>
          <w:szCs w:val="18"/>
        </w:rPr>
        <w:t>10</w:t>
      </w:r>
      <w:r w:rsidR="008B6519" w:rsidRPr="00AD581F">
        <w:rPr>
          <w:rFonts w:asciiTheme="majorHAnsi" w:hAnsiTheme="majorHAnsi" w:cs="Tahoma"/>
          <w:sz w:val="18"/>
          <w:szCs w:val="18"/>
        </w:rPr>
        <w:t xml:space="preserve"> niniejszego paragrafu)</w:t>
      </w:r>
      <w:r w:rsidRPr="00AD581F">
        <w:rPr>
          <w:rFonts w:asciiTheme="majorHAnsi" w:hAnsiTheme="majorHAnsi" w:cs="Tahoma"/>
          <w:sz w:val="18"/>
          <w:szCs w:val="18"/>
        </w:rPr>
        <w:t xml:space="preserve"> przez okres obowiązywania umowy. Zamawiający dopuszcza jednak zmianę postanowień umowy w zakresie ceny w innych przypadkach niż te określone w ust. </w:t>
      </w:r>
      <w:r w:rsidR="008B6519" w:rsidRPr="00AD581F">
        <w:rPr>
          <w:rFonts w:asciiTheme="majorHAnsi" w:hAnsiTheme="majorHAnsi" w:cs="Tahoma"/>
          <w:sz w:val="18"/>
          <w:szCs w:val="18"/>
        </w:rPr>
        <w:t>1</w:t>
      </w:r>
      <w:r w:rsidR="00F87C2E" w:rsidRPr="00AD581F">
        <w:rPr>
          <w:rFonts w:asciiTheme="majorHAnsi" w:hAnsiTheme="majorHAnsi" w:cs="Tahoma"/>
          <w:sz w:val="18"/>
          <w:szCs w:val="18"/>
        </w:rPr>
        <w:t xml:space="preserve"> </w:t>
      </w:r>
      <w:r w:rsidR="008B6519" w:rsidRPr="00AD581F">
        <w:rPr>
          <w:rFonts w:asciiTheme="majorHAnsi" w:hAnsiTheme="majorHAnsi" w:cs="Tahoma"/>
          <w:sz w:val="18"/>
          <w:szCs w:val="18"/>
        </w:rPr>
        <w:t xml:space="preserve">i </w:t>
      </w:r>
      <w:r w:rsidR="0087592C" w:rsidRPr="00AD581F">
        <w:rPr>
          <w:rFonts w:asciiTheme="majorHAnsi" w:hAnsiTheme="majorHAnsi" w:cs="Tahoma"/>
          <w:sz w:val="18"/>
          <w:szCs w:val="18"/>
        </w:rPr>
        <w:t>12</w:t>
      </w:r>
      <w:r w:rsidR="008B6519" w:rsidRPr="00AD581F">
        <w:rPr>
          <w:rFonts w:asciiTheme="majorHAnsi" w:hAnsiTheme="majorHAnsi" w:cs="Tahoma"/>
          <w:sz w:val="18"/>
          <w:szCs w:val="18"/>
        </w:rPr>
        <w:t xml:space="preserve"> </w:t>
      </w:r>
      <w:r w:rsidRPr="00AD581F">
        <w:rPr>
          <w:rFonts w:asciiTheme="majorHAnsi" w:hAnsiTheme="majorHAnsi" w:cs="Tahoma"/>
          <w:sz w:val="18"/>
          <w:szCs w:val="18"/>
        </w:rPr>
        <w:t>niniejszego paragrafu pod warunkiem, iż zmiana ta będzie korzystna dla Zamawiającego tj. obniżenie ceny jednostkowej netto przy zachowaniu pozostałych parametrów oferowanego przedmiotu zamówienia bez zmian.</w:t>
      </w:r>
    </w:p>
    <w:p w14:paraId="10C818C2" w14:textId="77777777" w:rsidR="00FB1204" w:rsidRPr="00AD581F" w:rsidRDefault="00541677" w:rsidP="008D54BC">
      <w:pPr>
        <w:numPr>
          <w:ilvl w:val="0"/>
          <w:numId w:val="6"/>
        </w:numPr>
        <w:tabs>
          <w:tab w:val="clear" w:pos="720"/>
        </w:tabs>
        <w:ind w:left="284" w:hanging="284"/>
        <w:jc w:val="both"/>
        <w:rPr>
          <w:rFonts w:asciiTheme="majorHAnsi" w:hAnsiTheme="majorHAnsi" w:cs="Tahoma"/>
          <w:sz w:val="18"/>
          <w:szCs w:val="18"/>
        </w:rPr>
      </w:pPr>
      <w:r w:rsidRPr="00AD581F">
        <w:rPr>
          <w:rFonts w:asciiTheme="majorHAnsi" w:hAnsiTheme="majorHAnsi" w:cs="Tahoma"/>
          <w:color w:val="000000"/>
          <w:sz w:val="18"/>
          <w:szCs w:val="18"/>
        </w:rPr>
        <w:t>Zamawiający dopuszcza zmianę umowy w zakresie danych identyfikujących Strony Umowy, takich jak np. firma, adres siedziby lub inne zapisy dotyczące wskazania stron.</w:t>
      </w:r>
    </w:p>
    <w:p w14:paraId="377BCAD2" w14:textId="49AC90AB" w:rsidR="00FB1204" w:rsidRPr="00AD581F" w:rsidRDefault="00FB1204" w:rsidP="008D54BC">
      <w:pPr>
        <w:numPr>
          <w:ilvl w:val="0"/>
          <w:numId w:val="6"/>
        </w:numPr>
        <w:tabs>
          <w:tab w:val="clear" w:pos="720"/>
        </w:tabs>
        <w:ind w:left="284" w:hanging="284"/>
        <w:jc w:val="both"/>
        <w:rPr>
          <w:rFonts w:asciiTheme="majorHAnsi" w:hAnsiTheme="majorHAnsi" w:cs="Tahoma"/>
          <w:sz w:val="18"/>
          <w:szCs w:val="18"/>
        </w:rPr>
      </w:pPr>
      <w:r w:rsidRPr="00AD581F">
        <w:rPr>
          <w:rFonts w:asciiTheme="majorHAnsi" w:hAnsiTheme="majorHAnsi" w:cs="Tahoma"/>
          <w:color w:val="000000"/>
          <w:sz w:val="18"/>
          <w:szCs w:val="18"/>
        </w:rPr>
        <w:t xml:space="preserve">Zamawiający dopuszcza zmianę umowy w zakresie dotyczącym </w:t>
      </w:r>
      <w:r w:rsidRPr="00AD581F">
        <w:rPr>
          <w:rFonts w:asciiTheme="majorHAnsi" w:hAnsiTheme="majorHAnsi" w:cs="Tahoma"/>
          <w:sz w:val="18"/>
          <w:szCs w:val="18"/>
        </w:rPr>
        <w:t>zmiany przepisów obowiązujących, mających wpływ na realizację niniejszej umowy;</w:t>
      </w:r>
    </w:p>
    <w:p w14:paraId="4D3A5DF1" w14:textId="1BC53309" w:rsidR="003E2D5E" w:rsidRPr="00AD581F" w:rsidRDefault="003E2D5E" w:rsidP="008D54BC">
      <w:pPr>
        <w:numPr>
          <w:ilvl w:val="0"/>
          <w:numId w:val="6"/>
        </w:numPr>
        <w:tabs>
          <w:tab w:val="clear" w:pos="720"/>
        </w:tabs>
        <w:ind w:left="284" w:hanging="284"/>
        <w:jc w:val="both"/>
        <w:rPr>
          <w:rFonts w:asciiTheme="majorHAnsi" w:hAnsiTheme="majorHAnsi" w:cs="Tahoma"/>
          <w:sz w:val="18"/>
          <w:szCs w:val="18"/>
        </w:rPr>
      </w:pPr>
      <w:r w:rsidRPr="00AD581F">
        <w:rPr>
          <w:rFonts w:asciiTheme="majorHAnsi" w:hAnsiTheme="majorHAnsi" w:cs="Tahoma"/>
          <w:bCs/>
          <w:iCs/>
          <w:sz w:val="18"/>
          <w:szCs w:val="18"/>
        </w:rPr>
        <w:t xml:space="preserve">Zamawiający dopuszcza wydłużenie terminu płatności w przypadku zmiany ustawy z dnia </w:t>
      </w:r>
      <w:r w:rsidR="0067535A" w:rsidRPr="00AD581F">
        <w:rPr>
          <w:rFonts w:asciiTheme="majorHAnsi" w:hAnsiTheme="majorHAnsi" w:cs="Tahoma"/>
          <w:bCs/>
          <w:iCs/>
          <w:sz w:val="18"/>
          <w:szCs w:val="18"/>
        </w:rPr>
        <w:t>22</w:t>
      </w:r>
      <w:r w:rsidRPr="00AD581F">
        <w:rPr>
          <w:rFonts w:asciiTheme="majorHAnsi" w:hAnsiTheme="majorHAnsi" w:cs="Tahoma"/>
          <w:bCs/>
          <w:iCs/>
          <w:sz w:val="18"/>
          <w:szCs w:val="18"/>
        </w:rPr>
        <w:t xml:space="preserve"> ma</w:t>
      </w:r>
      <w:r w:rsidR="0067535A" w:rsidRPr="00AD581F">
        <w:rPr>
          <w:rFonts w:asciiTheme="majorHAnsi" w:hAnsiTheme="majorHAnsi" w:cs="Tahoma"/>
          <w:bCs/>
          <w:iCs/>
          <w:sz w:val="18"/>
          <w:szCs w:val="18"/>
        </w:rPr>
        <w:t>ja</w:t>
      </w:r>
      <w:r w:rsidRPr="00AD581F">
        <w:rPr>
          <w:rFonts w:asciiTheme="majorHAnsi" w:hAnsiTheme="majorHAnsi" w:cs="Tahoma"/>
          <w:bCs/>
          <w:iCs/>
          <w:sz w:val="18"/>
          <w:szCs w:val="18"/>
        </w:rPr>
        <w:t xml:space="preserve"> 20</w:t>
      </w:r>
      <w:r w:rsidR="0067535A" w:rsidRPr="00AD581F">
        <w:rPr>
          <w:rFonts w:asciiTheme="majorHAnsi" w:hAnsiTheme="majorHAnsi" w:cs="Tahoma"/>
          <w:bCs/>
          <w:iCs/>
          <w:sz w:val="18"/>
          <w:szCs w:val="18"/>
        </w:rPr>
        <w:t>20</w:t>
      </w:r>
      <w:r w:rsidRPr="00AD581F">
        <w:rPr>
          <w:rFonts w:asciiTheme="majorHAnsi" w:hAnsiTheme="majorHAnsi" w:cs="Tahoma"/>
          <w:bCs/>
          <w:iCs/>
          <w:sz w:val="18"/>
          <w:szCs w:val="18"/>
        </w:rPr>
        <w:t xml:space="preserve"> r. o </w:t>
      </w:r>
      <w:r w:rsidR="0067535A" w:rsidRPr="00AD581F">
        <w:rPr>
          <w:rFonts w:asciiTheme="majorHAnsi" w:hAnsiTheme="majorHAnsi" w:cs="Tahoma"/>
          <w:bCs/>
          <w:iCs/>
          <w:sz w:val="18"/>
          <w:szCs w:val="18"/>
        </w:rPr>
        <w:t xml:space="preserve">przeciwdziałaniu nadmiernym opóźnieniom </w:t>
      </w:r>
      <w:r w:rsidRPr="00AD581F">
        <w:rPr>
          <w:rFonts w:asciiTheme="majorHAnsi" w:hAnsiTheme="majorHAnsi" w:cs="Tahoma"/>
          <w:bCs/>
          <w:iCs/>
          <w:sz w:val="18"/>
          <w:szCs w:val="18"/>
        </w:rPr>
        <w:t>w transakcjach handlowych (tj. Dz. U. 20</w:t>
      </w:r>
      <w:r w:rsidR="0067535A" w:rsidRPr="00AD581F">
        <w:rPr>
          <w:rFonts w:asciiTheme="majorHAnsi" w:hAnsiTheme="majorHAnsi" w:cs="Tahoma"/>
          <w:bCs/>
          <w:iCs/>
          <w:sz w:val="18"/>
          <w:szCs w:val="18"/>
        </w:rPr>
        <w:t>20</w:t>
      </w:r>
      <w:r w:rsidRPr="00AD581F">
        <w:rPr>
          <w:rFonts w:asciiTheme="majorHAnsi" w:hAnsiTheme="majorHAnsi" w:cs="Tahoma"/>
          <w:bCs/>
          <w:iCs/>
          <w:sz w:val="18"/>
          <w:szCs w:val="18"/>
        </w:rPr>
        <w:t xml:space="preserve"> poz. </w:t>
      </w:r>
      <w:r w:rsidR="0067535A" w:rsidRPr="00AD581F">
        <w:rPr>
          <w:rFonts w:asciiTheme="majorHAnsi" w:hAnsiTheme="majorHAnsi" w:cs="Tahoma"/>
          <w:bCs/>
          <w:iCs/>
          <w:sz w:val="18"/>
          <w:szCs w:val="18"/>
        </w:rPr>
        <w:t>935</w:t>
      </w:r>
      <w:r w:rsidRPr="00AD581F">
        <w:rPr>
          <w:rFonts w:asciiTheme="majorHAnsi" w:hAnsiTheme="majorHAnsi" w:cs="Tahoma"/>
          <w:bCs/>
          <w:iCs/>
          <w:sz w:val="18"/>
          <w:szCs w:val="18"/>
        </w:rPr>
        <w:t xml:space="preserve"> z późn. zm.).  </w:t>
      </w:r>
    </w:p>
    <w:p w14:paraId="41D369BC" w14:textId="41D3C736" w:rsidR="00E74152" w:rsidRPr="00AD581F" w:rsidRDefault="00E74152" w:rsidP="008D54BC">
      <w:pPr>
        <w:numPr>
          <w:ilvl w:val="0"/>
          <w:numId w:val="6"/>
        </w:numPr>
        <w:tabs>
          <w:tab w:val="clear" w:pos="720"/>
        </w:tabs>
        <w:ind w:left="284" w:hanging="284"/>
        <w:jc w:val="both"/>
        <w:rPr>
          <w:rFonts w:asciiTheme="majorHAnsi" w:hAnsiTheme="majorHAnsi" w:cs="Tahoma"/>
          <w:sz w:val="18"/>
          <w:szCs w:val="18"/>
        </w:rPr>
      </w:pPr>
      <w:r w:rsidRPr="00AD581F">
        <w:rPr>
          <w:rFonts w:asciiTheme="majorHAnsi" w:hAnsiTheme="majorHAnsi" w:cs="Tahoma"/>
          <w:bCs/>
          <w:iCs/>
          <w:sz w:val="18"/>
          <w:szCs w:val="18"/>
        </w:rPr>
        <w:t xml:space="preserve">Zamawiający dopuszcza możliwość wydłużenia terminu obowiązywania umowy, o </w:t>
      </w:r>
      <w:r w:rsidRPr="00AD581F">
        <w:rPr>
          <w:rFonts w:asciiTheme="majorHAnsi" w:hAnsiTheme="majorHAnsi" w:cs="Tahoma"/>
          <w:bCs/>
          <w:iCs/>
          <w:color w:val="000000"/>
          <w:sz w:val="18"/>
          <w:szCs w:val="18"/>
        </w:rPr>
        <w:t>którym mowa w § 3 ust. 1 umowy, w przypadku nie</w:t>
      </w:r>
      <w:r w:rsidR="0087592C" w:rsidRPr="00AD581F">
        <w:rPr>
          <w:rFonts w:asciiTheme="majorHAnsi" w:hAnsiTheme="majorHAnsi" w:cs="Tahoma"/>
          <w:bCs/>
          <w:iCs/>
          <w:color w:val="000000"/>
          <w:sz w:val="18"/>
          <w:szCs w:val="18"/>
        </w:rPr>
        <w:t xml:space="preserve">skorzystania w </w:t>
      </w:r>
      <w:r w:rsidR="00F93AFE">
        <w:rPr>
          <w:rFonts w:asciiTheme="majorHAnsi" w:hAnsiTheme="majorHAnsi" w:cs="Tahoma"/>
          <w:bCs/>
          <w:iCs/>
          <w:color w:val="000000"/>
          <w:sz w:val="18"/>
          <w:szCs w:val="18"/>
        </w:rPr>
        <w:t>całym zakresie</w:t>
      </w:r>
      <w:r w:rsidR="0087592C" w:rsidRPr="00AD581F">
        <w:rPr>
          <w:rFonts w:asciiTheme="majorHAnsi" w:hAnsiTheme="majorHAnsi" w:cs="Tahoma"/>
          <w:bCs/>
          <w:iCs/>
          <w:color w:val="000000"/>
          <w:sz w:val="18"/>
          <w:szCs w:val="18"/>
        </w:rPr>
        <w:t xml:space="preserve"> z usługi, </w:t>
      </w:r>
      <w:r w:rsidRPr="00AD581F">
        <w:rPr>
          <w:rFonts w:asciiTheme="majorHAnsi" w:hAnsiTheme="majorHAnsi" w:cs="Tahoma"/>
          <w:bCs/>
          <w:iCs/>
          <w:color w:val="000000"/>
          <w:sz w:val="18"/>
          <w:szCs w:val="18"/>
        </w:rPr>
        <w:t>jednakże na okres nie dłuższy niż 4 miesiące od term</w:t>
      </w:r>
      <w:r w:rsidRPr="00AD581F">
        <w:rPr>
          <w:rFonts w:asciiTheme="majorHAnsi" w:hAnsiTheme="majorHAnsi" w:cs="Tahoma"/>
          <w:bCs/>
          <w:iCs/>
          <w:sz w:val="18"/>
          <w:szCs w:val="18"/>
        </w:rPr>
        <w:t>inu obowiązywania umowy.</w:t>
      </w:r>
    </w:p>
    <w:p w14:paraId="668C3A0B" w14:textId="77777777" w:rsidR="00E74152" w:rsidRPr="00AD581F" w:rsidRDefault="00E74152" w:rsidP="008D54BC">
      <w:pPr>
        <w:numPr>
          <w:ilvl w:val="0"/>
          <w:numId w:val="6"/>
        </w:numPr>
        <w:tabs>
          <w:tab w:val="clear" w:pos="720"/>
        </w:tabs>
        <w:ind w:left="284" w:hanging="284"/>
        <w:jc w:val="both"/>
        <w:rPr>
          <w:rFonts w:asciiTheme="majorHAnsi" w:hAnsiTheme="majorHAnsi" w:cs="Tahoma"/>
          <w:sz w:val="18"/>
          <w:szCs w:val="18"/>
        </w:rPr>
      </w:pPr>
      <w:r w:rsidRPr="00AD581F">
        <w:rPr>
          <w:rFonts w:asciiTheme="majorHAnsi" w:hAnsiTheme="majorHAnsi" w:cs="Tahoma"/>
          <w:sz w:val="18"/>
          <w:szCs w:val="18"/>
        </w:rPr>
        <w:lastRenderedPageBreak/>
        <w:t xml:space="preserve">Zamawiający dopuszcza możliwość wydłużenia terminu obowiązywania umowy, o którym mowa w § 3 ust. 1 umowy, w celu skorzystania z możliwości wskazanej w art. 455 ust. 1 pkt 1) UPZP jednakże na okres nie dłuższy niż </w:t>
      </w:r>
      <w:r w:rsidRPr="00AD581F">
        <w:rPr>
          <w:rFonts w:asciiTheme="majorHAnsi" w:hAnsiTheme="majorHAnsi" w:cs="Tahoma"/>
          <w:bCs/>
          <w:iCs/>
          <w:sz w:val="18"/>
          <w:szCs w:val="18"/>
        </w:rPr>
        <w:t xml:space="preserve">4 miesiące </w:t>
      </w:r>
      <w:r w:rsidRPr="00AD581F">
        <w:rPr>
          <w:rFonts w:asciiTheme="majorHAnsi" w:hAnsiTheme="majorHAnsi" w:cs="Tahoma"/>
          <w:sz w:val="18"/>
          <w:szCs w:val="18"/>
        </w:rPr>
        <w:t>od terminu obowiązywania umowy.</w:t>
      </w:r>
    </w:p>
    <w:p w14:paraId="2C9BB5A7" w14:textId="77777777" w:rsidR="00E74152" w:rsidRPr="00AD581F" w:rsidRDefault="00E74152" w:rsidP="008D54BC">
      <w:pPr>
        <w:pStyle w:val="Akapitzlist"/>
        <w:numPr>
          <w:ilvl w:val="0"/>
          <w:numId w:val="6"/>
        </w:numPr>
        <w:tabs>
          <w:tab w:val="clear" w:pos="720"/>
        </w:tabs>
        <w:ind w:left="284" w:hanging="284"/>
        <w:jc w:val="both"/>
        <w:rPr>
          <w:rFonts w:asciiTheme="majorHAnsi" w:hAnsiTheme="majorHAnsi" w:cs="Tahoma"/>
          <w:sz w:val="18"/>
          <w:szCs w:val="18"/>
        </w:rPr>
      </w:pPr>
      <w:r w:rsidRPr="00AD581F">
        <w:rPr>
          <w:rFonts w:asciiTheme="majorHAnsi" w:hAnsiTheme="majorHAnsi" w:cs="Tahoma"/>
          <w:sz w:val="18"/>
          <w:szCs w:val="18"/>
        </w:rPr>
        <w:t>Zamawiający dopuszcza możliwość wydłużenia terminu obowiązywania umowy, o którym mowa w § 3  ust. 1 umowy, w celu skorzystania z możliwości wskazanej w art. 455 ust. 2 UPZP jednakże na okres nie dłuższy niż 4 miesiące od terminu obowiązywania umowy.</w:t>
      </w:r>
    </w:p>
    <w:p w14:paraId="6C949298" w14:textId="76663544" w:rsidR="00E74152" w:rsidRPr="00AD581F" w:rsidRDefault="00E74152" w:rsidP="008D54BC">
      <w:pPr>
        <w:numPr>
          <w:ilvl w:val="0"/>
          <w:numId w:val="6"/>
        </w:numPr>
        <w:tabs>
          <w:tab w:val="clear" w:pos="720"/>
        </w:tabs>
        <w:ind w:left="284" w:hanging="284"/>
        <w:jc w:val="both"/>
        <w:rPr>
          <w:rFonts w:asciiTheme="majorHAnsi" w:hAnsiTheme="majorHAnsi" w:cs="Tahoma"/>
          <w:sz w:val="18"/>
          <w:szCs w:val="18"/>
        </w:rPr>
      </w:pPr>
      <w:r w:rsidRPr="00AD581F">
        <w:rPr>
          <w:rFonts w:asciiTheme="majorHAnsi" w:hAnsiTheme="majorHAnsi" w:cs="Tahoma"/>
          <w:sz w:val="18"/>
          <w:szCs w:val="18"/>
        </w:rPr>
        <w:t xml:space="preserve">Wykonawca zobowiązuje się do podpisania aneksu wydłużającego </w:t>
      </w:r>
      <w:r w:rsidR="007105C7" w:rsidRPr="00AD581F">
        <w:rPr>
          <w:rFonts w:asciiTheme="majorHAnsi" w:hAnsiTheme="majorHAnsi" w:cs="Tahoma"/>
          <w:sz w:val="18"/>
          <w:szCs w:val="18"/>
        </w:rPr>
        <w:t>terminy,</w:t>
      </w:r>
      <w:r w:rsidRPr="00AD581F">
        <w:rPr>
          <w:rFonts w:asciiTheme="majorHAnsi" w:hAnsiTheme="majorHAnsi" w:cs="Tahoma"/>
          <w:sz w:val="18"/>
          <w:szCs w:val="18"/>
        </w:rPr>
        <w:t xml:space="preserve"> o których mowa w </w:t>
      </w:r>
      <w:r w:rsidRPr="00AD581F">
        <w:rPr>
          <w:rFonts w:asciiTheme="majorHAnsi" w:hAnsiTheme="majorHAnsi" w:cs="Tahoma"/>
          <w:bCs/>
          <w:iCs/>
          <w:sz w:val="18"/>
          <w:szCs w:val="18"/>
        </w:rPr>
        <w:t xml:space="preserve">§ 6 ust. </w:t>
      </w:r>
      <w:r w:rsidR="0087592C" w:rsidRPr="00AD581F">
        <w:rPr>
          <w:rFonts w:asciiTheme="majorHAnsi" w:hAnsiTheme="majorHAnsi" w:cs="Tahoma"/>
          <w:bCs/>
          <w:iCs/>
          <w:sz w:val="18"/>
          <w:szCs w:val="18"/>
        </w:rPr>
        <w:t>5,6,7,8</w:t>
      </w:r>
      <w:r w:rsidRPr="00AD581F">
        <w:rPr>
          <w:rFonts w:asciiTheme="majorHAnsi" w:hAnsiTheme="majorHAnsi" w:cs="Tahoma"/>
          <w:bCs/>
          <w:iCs/>
          <w:sz w:val="18"/>
          <w:szCs w:val="18"/>
        </w:rPr>
        <w:t xml:space="preserve"> umowy.</w:t>
      </w:r>
    </w:p>
    <w:p w14:paraId="1AC8C3A3" w14:textId="009F911D" w:rsidR="00E74152" w:rsidRPr="00AD581F" w:rsidRDefault="00E74152" w:rsidP="008D54BC">
      <w:pPr>
        <w:numPr>
          <w:ilvl w:val="0"/>
          <w:numId w:val="6"/>
        </w:numPr>
        <w:tabs>
          <w:tab w:val="clear" w:pos="720"/>
        </w:tabs>
        <w:overflowPunct w:val="0"/>
        <w:autoSpaceDE w:val="0"/>
        <w:autoSpaceDN w:val="0"/>
        <w:adjustRightInd w:val="0"/>
        <w:ind w:left="284" w:hanging="284"/>
        <w:jc w:val="both"/>
        <w:rPr>
          <w:rFonts w:asciiTheme="majorHAnsi" w:hAnsiTheme="majorHAnsi" w:cs="Tahoma"/>
          <w:bCs/>
          <w:sz w:val="18"/>
          <w:szCs w:val="18"/>
        </w:rPr>
      </w:pPr>
      <w:r w:rsidRPr="00AD581F">
        <w:rPr>
          <w:rFonts w:asciiTheme="majorHAnsi" w:hAnsiTheme="majorHAnsi" w:cs="Tahoma"/>
          <w:bCs/>
          <w:sz w:val="18"/>
          <w:szCs w:val="18"/>
        </w:rPr>
        <w:t>W trakcie obowiązywania umowy Zamawiający może skorzystać z art. 455 ust. 1 pkt. 1) UPZP obejmującego prawo do zwiększenia</w:t>
      </w:r>
      <w:r w:rsidR="00DA61DF" w:rsidRPr="00AD581F">
        <w:rPr>
          <w:rFonts w:asciiTheme="majorHAnsi" w:hAnsiTheme="majorHAnsi" w:cs="Tahoma"/>
          <w:bCs/>
          <w:sz w:val="18"/>
          <w:szCs w:val="18"/>
        </w:rPr>
        <w:t xml:space="preserve"> do 30% wartości danego pakietu. </w:t>
      </w:r>
      <w:r w:rsidRPr="00AD581F">
        <w:rPr>
          <w:rFonts w:asciiTheme="majorHAnsi" w:hAnsiTheme="majorHAnsi" w:cs="Tahoma"/>
          <w:bCs/>
          <w:sz w:val="18"/>
          <w:szCs w:val="18"/>
        </w:rPr>
        <w:t>Wykonawca zobowiązany jest realizować dane domówienie.</w:t>
      </w:r>
    </w:p>
    <w:p w14:paraId="230605C7" w14:textId="597BAA45" w:rsidR="00E74152" w:rsidRPr="00AD581F" w:rsidRDefault="00E74152" w:rsidP="008D54BC">
      <w:pPr>
        <w:numPr>
          <w:ilvl w:val="0"/>
          <w:numId w:val="6"/>
        </w:numPr>
        <w:tabs>
          <w:tab w:val="clear" w:pos="720"/>
        </w:tabs>
        <w:overflowPunct w:val="0"/>
        <w:autoSpaceDE w:val="0"/>
        <w:autoSpaceDN w:val="0"/>
        <w:adjustRightInd w:val="0"/>
        <w:ind w:left="284" w:hanging="284"/>
        <w:jc w:val="both"/>
        <w:rPr>
          <w:rFonts w:asciiTheme="majorHAnsi" w:hAnsiTheme="majorHAnsi" w:cs="Tahoma"/>
          <w:bCs/>
          <w:sz w:val="18"/>
          <w:szCs w:val="18"/>
        </w:rPr>
      </w:pPr>
      <w:r w:rsidRPr="00AD581F">
        <w:rPr>
          <w:rFonts w:asciiTheme="majorHAnsi" w:hAnsiTheme="majorHAnsi" w:cs="Tahoma"/>
          <w:bCs/>
          <w:sz w:val="18"/>
          <w:szCs w:val="18"/>
        </w:rPr>
        <w:t xml:space="preserve">W przypadku nieskorzystania przez Zamawiającego z </w:t>
      </w:r>
      <w:r w:rsidR="007105C7" w:rsidRPr="00AD581F">
        <w:rPr>
          <w:rFonts w:asciiTheme="majorHAnsi" w:hAnsiTheme="majorHAnsi" w:cs="Tahoma"/>
          <w:bCs/>
          <w:sz w:val="18"/>
          <w:szCs w:val="18"/>
        </w:rPr>
        <w:t>domówienia</w:t>
      </w:r>
      <w:r w:rsidRPr="00AD581F">
        <w:rPr>
          <w:rFonts w:asciiTheme="majorHAnsi" w:hAnsiTheme="majorHAnsi" w:cs="Tahoma"/>
          <w:bCs/>
          <w:sz w:val="18"/>
          <w:szCs w:val="18"/>
        </w:rPr>
        <w:t xml:space="preserve"> albo w przypadku skorzystania w niepełnym zakresie, Wykonawcy nie będą przysługiwały żadne roszczenia. </w:t>
      </w:r>
    </w:p>
    <w:p w14:paraId="1437E92B" w14:textId="2E15D483" w:rsidR="00DA61DF" w:rsidRPr="00AD581F" w:rsidRDefault="0020594A" w:rsidP="008D54BC">
      <w:pPr>
        <w:numPr>
          <w:ilvl w:val="0"/>
          <w:numId w:val="6"/>
        </w:numPr>
        <w:tabs>
          <w:tab w:val="clear" w:pos="720"/>
        </w:tabs>
        <w:ind w:left="284" w:hanging="284"/>
        <w:jc w:val="both"/>
        <w:rPr>
          <w:rFonts w:asciiTheme="majorHAnsi" w:hAnsiTheme="majorHAnsi" w:cs="Tahoma"/>
          <w:sz w:val="18"/>
          <w:szCs w:val="18"/>
        </w:rPr>
      </w:pPr>
      <w:r>
        <w:rPr>
          <w:rFonts w:asciiTheme="majorHAnsi" w:hAnsiTheme="majorHAnsi" w:cs="Tahoma"/>
          <w:sz w:val="18"/>
          <w:szCs w:val="18"/>
        </w:rPr>
        <w:t xml:space="preserve">W przypadku wydłużenia okresu obowiązywania umowy o których mowa w ust. 6, 7, 8 niniejszego paragrafu, </w:t>
      </w:r>
      <w:r w:rsidR="00541677" w:rsidRPr="00AD581F">
        <w:rPr>
          <w:rFonts w:asciiTheme="majorHAnsi" w:hAnsiTheme="majorHAnsi" w:cs="Tahoma"/>
          <w:sz w:val="18"/>
          <w:szCs w:val="18"/>
        </w:rPr>
        <w:t xml:space="preserve">Zamawiający dopuszcza również wprowadzenie zmiany wysokości wynagrodzenia należnego </w:t>
      </w:r>
      <w:r w:rsidR="00F87C2E" w:rsidRPr="00AD581F">
        <w:rPr>
          <w:rFonts w:asciiTheme="majorHAnsi" w:hAnsiTheme="majorHAnsi" w:cs="Tahoma"/>
          <w:sz w:val="18"/>
          <w:szCs w:val="18"/>
        </w:rPr>
        <w:t>W</w:t>
      </w:r>
      <w:r w:rsidR="00541677" w:rsidRPr="00AD581F">
        <w:rPr>
          <w:rFonts w:asciiTheme="majorHAnsi" w:hAnsiTheme="majorHAnsi" w:cs="Tahoma"/>
          <w:sz w:val="18"/>
          <w:szCs w:val="18"/>
        </w:rPr>
        <w:t>ykonawcy, w przypadku zmiany:</w:t>
      </w:r>
    </w:p>
    <w:p w14:paraId="3310AC58" w14:textId="77777777" w:rsidR="00DA61DF" w:rsidRPr="00AD581F" w:rsidRDefault="00AE54D4" w:rsidP="008D54BC">
      <w:pPr>
        <w:pStyle w:val="Akapitzlist"/>
        <w:numPr>
          <w:ilvl w:val="0"/>
          <w:numId w:val="23"/>
        </w:numPr>
        <w:jc w:val="both"/>
        <w:rPr>
          <w:rFonts w:asciiTheme="majorHAnsi" w:hAnsiTheme="majorHAnsi" w:cs="Tahoma"/>
          <w:sz w:val="18"/>
          <w:szCs w:val="18"/>
        </w:rPr>
      </w:pPr>
      <w:r w:rsidRPr="00AD581F">
        <w:rPr>
          <w:rFonts w:asciiTheme="majorHAnsi" w:hAnsiTheme="majorHAnsi" w:cs="Tahoma"/>
          <w:sz w:val="18"/>
          <w:szCs w:val="18"/>
        </w:rPr>
        <w:t>stawki podatku od towarów i usług oraz podatku akcyzowego,</w:t>
      </w:r>
    </w:p>
    <w:p w14:paraId="509EF281" w14:textId="77777777" w:rsidR="00DA61DF" w:rsidRPr="00AD581F" w:rsidRDefault="00541677" w:rsidP="008D54BC">
      <w:pPr>
        <w:pStyle w:val="Akapitzlist"/>
        <w:numPr>
          <w:ilvl w:val="0"/>
          <w:numId w:val="23"/>
        </w:numPr>
        <w:jc w:val="both"/>
        <w:rPr>
          <w:rFonts w:asciiTheme="majorHAnsi" w:hAnsiTheme="majorHAnsi" w:cs="Tahoma"/>
          <w:sz w:val="18"/>
          <w:szCs w:val="18"/>
        </w:rPr>
      </w:pPr>
      <w:r w:rsidRPr="00AD581F">
        <w:rPr>
          <w:rFonts w:asciiTheme="majorHAnsi" w:hAnsiTheme="majorHAnsi" w:cs="Tahoma"/>
          <w:sz w:val="18"/>
          <w:szCs w:val="18"/>
        </w:rPr>
        <w:t xml:space="preserve">wysokości minimalnego wynagrodzenia za pracę </w:t>
      </w:r>
      <w:r w:rsidR="00AE54D4" w:rsidRPr="00AD581F">
        <w:rPr>
          <w:rFonts w:asciiTheme="majorHAnsi" w:hAnsiTheme="majorHAnsi" w:cs="Tahoma"/>
          <w:sz w:val="18"/>
          <w:szCs w:val="18"/>
        </w:rPr>
        <w:t>albo wysokości minimalne</w:t>
      </w:r>
      <w:r w:rsidR="00DA61DF" w:rsidRPr="00AD581F">
        <w:rPr>
          <w:rFonts w:asciiTheme="majorHAnsi" w:hAnsiTheme="majorHAnsi" w:cs="Tahoma"/>
          <w:sz w:val="18"/>
          <w:szCs w:val="18"/>
        </w:rPr>
        <w:t xml:space="preserve">j stawki godzinowej, ustalonych </w:t>
      </w:r>
      <w:r w:rsidR="00AE54D4" w:rsidRPr="00AD581F">
        <w:rPr>
          <w:rFonts w:asciiTheme="majorHAnsi" w:hAnsiTheme="majorHAnsi" w:cs="Tahoma"/>
          <w:sz w:val="18"/>
          <w:szCs w:val="18"/>
        </w:rPr>
        <w:t>na podstawie ustawy z dnia 10 października 2002 r. o minimalnym wynagrodzeniu za pracę,</w:t>
      </w:r>
      <w:r w:rsidR="00DA61DF" w:rsidRPr="00AD581F">
        <w:rPr>
          <w:rFonts w:asciiTheme="majorHAnsi" w:hAnsiTheme="majorHAnsi" w:cs="Tahoma"/>
          <w:sz w:val="18"/>
          <w:szCs w:val="18"/>
        </w:rPr>
        <w:t xml:space="preserve"> </w:t>
      </w:r>
    </w:p>
    <w:p w14:paraId="5FEC3486" w14:textId="77777777" w:rsidR="00DA61DF" w:rsidRPr="00AD581F" w:rsidRDefault="00541677" w:rsidP="008D54BC">
      <w:pPr>
        <w:pStyle w:val="Akapitzlist"/>
        <w:numPr>
          <w:ilvl w:val="0"/>
          <w:numId w:val="23"/>
        </w:numPr>
        <w:jc w:val="both"/>
        <w:rPr>
          <w:rFonts w:asciiTheme="majorHAnsi" w:hAnsiTheme="majorHAnsi" w:cs="Tahoma"/>
          <w:sz w:val="18"/>
          <w:szCs w:val="18"/>
        </w:rPr>
      </w:pPr>
      <w:r w:rsidRPr="00AD581F">
        <w:rPr>
          <w:rFonts w:asciiTheme="majorHAnsi" w:hAnsiTheme="majorHAnsi" w:cs="Tahoma"/>
          <w:sz w:val="18"/>
          <w:szCs w:val="18"/>
        </w:rPr>
        <w:t>zasad podlegania ubezpieczeniom społecznym lub ubezpieczeniu zdrowotnemu lub</w:t>
      </w:r>
      <w:r w:rsidR="00AE54D4" w:rsidRPr="00AD581F">
        <w:rPr>
          <w:rFonts w:asciiTheme="majorHAnsi" w:hAnsiTheme="majorHAnsi" w:cs="Tahoma"/>
          <w:sz w:val="18"/>
          <w:szCs w:val="18"/>
        </w:rPr>
        <w:t xml:space="preserve"> </w:t>
      </w:r>
      <w:r w:rsidRPr="00AD581F">
        <w:rPr>
          <w:rFonts w:asciiTheme="majorHAnsi" w:hAnsiTheme="majorHAnsi" w:cs="Tahoma"/>
          <w:sz w:val="18"/>
          <w:szCs w:val="18"/>
        </w:rPr>
        <w:t xml:space="preserve">wysokości stawki składki na ubezpieczenia społeczne lub </w:t>
      </w:r>
      <w:r w:rsidR="00AE54D4" w:rsidRPr="00AD581F">
        <w:rPr>
          <w:rFonts w:asciiTheme="majorHAnsi" w:hAnsiTheme="majorHAnsi" w:cs="Tahoma"/>
          <w:sz w:val="18"/>
          <w:szCs w:val="18"/>
        </w:rPr>
        <w:t xml:space="preserve">ubezpieczenie </w:t>
      </w:r>
      <w:r w:rsidRPr="00AD581F">
        <w:rPr>
          <w:rFonts w:asciiTheme="majorHAnsi" w:hAnsiTheme="majorHAnsi" w:cs="Tahoma"/>
          <w:sz w:val="18"/>
          <w:szCs w:val="18"/>
        </w:rPr>
        <w:t>zdrowotne</w:t>
      </w:r>
    </w:p>
    <w:p w14:paraId="2E61540B" w14:textId="03A7CFD3" w:rsidR="006B78DD" w:rsidRPr="00AD581F" w:rsidRDefault="006B78DD" w:rsidP="008D54BC">
      <w:pPr>
        <w:pStyle w:val="Akapitzlist"/>
        <w:numPr>
          <w:ilvl w:val="0"/>
          <w:numId w:val="23"/>
        </w:numPr>
        <w:jc w:val="both"/>
        <w:rPr>
          <w:rFonts w:asciiTheme="majorHAnsi" w:hAnsiTheme="majorHAnsi" w:cs="Tahoma"/>
          <w:sz w:val="18"/>
          <w:szCs w:val="18"/>
        </w:rPr>
      </w:pPr>
      <w:r w:rsidRPr="00AD581F">
        <w:rPr>
          <w:rFonts w:asciiTheme="majorHAnsi" w:hAnsiTheme="majorHAnsi" w:cs="Tahoma"/>
          <w:sz w:val="18"/>
          <w:szCs w:val="18"/>
        </w:rPr>
        <w:t>zasad gromadzenia i wysokości wpłat do pracowniczych planów kapitałowych, o których mowa w ustawie z dnia 4 października 2018 r. o pra</w:t>
      </w:r>
      <w:r w:rsidR="00AE54D4" w:rsidRPr="00AD581F">
        <w:rPr>
          <w:rFonts w:asciiTheme="majorHAnsi" w:hAnsiTheme="majorHAnsi" w:cs="Tahoma"/>
          <w:sz w:val="18"/>
          <w:szCs w:val="18"/>
        </w:rPr>
        <w:t>cowniczych planach kapitałowych (</w:t>
      </w:r>
      <w:proofErr w:type="spellStart"/>
      <w:r w:rsidR="000741F3" w:rsidRPr="00AD581F">
        <w:rPr>
          <w:rFonts w:asciiTheme="majorHAnsi" w:hAnsiTheme="majorHAnsi" w:cs="Tahoma"/>
          <w:sz w:val="18"/>
          <w:szCs w:val="18"/>
        </w:rPr>
        <w:t>t.j</w:t>
      </w:r>
      <w:proofErr w:type="spellEnd"/>
      <w:r w:rsidR="000741F3" w:rsidRPr="00AD581F">
        <w:rPr>
          <w:rFonts w:asciiTheme="majorHAnsi" w:hAnsiTheme="majorHAnsi" w:cs="Tahoma"/>
          <w:sz w:val="18"/>
          <w:szCs w:val="18"/>
        </w:rPr>
        <w:t xml:space="preserve">. </w:t>
      </w:r>
      <w:r w:rsidR="00AE54D4" w:rsidRPr="00AD581F">
        <w:rPr>
          <w:rFonts w:asciiTheme="majorHAnsi" w:hAnsiTheme="majorHAnsi" w:cs="Tahoma"/>
          <w:sz w:val="18"/>
          <w:szCs w:val="18"/>
        </w:rPr>
        <w:t>Dz. U. z 20</w:t>
      </w:r>
      <w:r w:rsidR="006D6C8E" w:rsidRPr="00AD581F">
        <w:rPr>
          <w:rFonts w:asciiTheme="majorHAnsi" w:hAnsiTheme="majorHAnsi" w:cs="Tahoma"/>
          <w:sz w:val="18"/>
          <w:szCs w:val="18"/>
        </w:rPr>
        <w:t>20</w:t>
      </w:r>
      <w:r w:rsidR="00AE54D4" w:rsidRPr="00AD581F">
        <w:rPr>
          <w:rFonts w:asciiTheme="majorHAnsi" w:hAnsiTheme="majorHAnsi" w:cs="Tahoma"/>
          <w:sz w:val="18"/>
          <w:szCs w:val="18"/>
        </w:rPr>
        <w:t xml:space="preserve"> r. poz. </w:t>
      </w:r>
      <w:r w:rsidR="006D6C8E" w:rsidRPr="00AD581F">
        <w:rPr>
          <w:rFonts w:asciiTheme="majorHAnsi" w:hAnsiTheme="majorHAnsi" w:cs="Tahoma"/>
          <w:sz w:val="18"/>
          <w:szCs w:val="18"/>
        </w:rPr>
        <w:t>1342 z późn. zm.</w:t>
      </w:r>
      <w:r w:rsidR="00AE54D4" w:rsidRPr="00AD581F">
        <w:rPr>
          <w:rFonts w:asciiTheme="majorHAnsi" w:hAnsiTheme="majorHAnsi" w:cs="Tahoma"/>
          <w:sz w:val="18"/>
          <w:szCs w:val="18"/>
        </w:rPr>
        <w:t>)</w:t>
      </w:r>
    </w:p>
    <w:p w14:paraId="66E1F55F" w14:textId="5B623FF9" w:rsidR="00541677" w:rsidRPr="00AD581F" w:rsidRDefault="00541677" w:rsidP="0020594A">
      <w:pPr>
        <w:overflowPunct w:val="0"/>
        <w:autoSpaceDE w:val="0"/>
        <w:autoSpaceDN w:val="0"/>
        <w:ind w:left="284"/>
        <w:jc w:val="both"/>
        <w:rPr>
          <w:rFonts w:asciiTheme="majorHAnsi" w:hAnsiTheme="majorHAnsi" w:cs="Tahoma"/>
          <w:sz w:val="18"/>
          <w:szCs w:val="18"/>
        </w:rPr>
      </w:pPr>
      <w:r w:rsidRPr="00AD581F">
        <w:rPr>
          <w:rFonts w:asciiTheme="majorHAnsi" w:hAnsiTheme="majorHAnsi" w:cs="Tahoma"/>
          <w:sz w:val="18"/>
          <w:szCs w:val="18"/>
        </w:rPr>
        <w:t xml:space="preserve">- jeżeli zmiany te będą miały wpływ na koszty wykonania zamówienia przez wykonawcę. Zmiana taka nie może nastąpić przed upływem 12 miesiąca trwania umowy. </w:t>
      </w:r>
    </w:p>
    <w:p w14:paraId="058F3361" w14:textId="26CDC355" w:rsidR="00541677" w:rsidRPr="00AD581F" w:rsidRDefault="006B78DD" w:rsidP="0087592C">
      <w:pPr>
        <w:numPr>
          <w:ilvl w:val="0"/>
          <w:numId w:val="6"/>
        </w:numPr>
        <w:tabs>
          <w:tab w:val="clear" w:pos="720"/>
        </w:tabs>
        <w:ind w:left="284" w:hanging="284"/>
        <w:jc w:val="both"/>
        <w:rPr>
          <w:rFonts w:asciiTheme="majorHAnsi" w:hAnsiTheme="majorHAnsi" w:cs="Tahoma"/>
          <w:sz w:val="18"/>
          <w:szCs w:val="18"/>
        </w:rPr>
      </w:pPr>
      <w:r w:rsidRPr="00AD581F">
        <w:rPr>
          <w:rFonts w:asciiTheme="majorHAnsi" w:hAnsiTheme="majorHAnsi" w:cs="Tahoma"/>
          <w:sz w:val="18"/>
          <w:szCs w:val="18"/>
        </w:rPr>
        <w:t>W celu ewentualnej zmiany wynagrodzenia należnego Wykonawcy, Wykonawca jest zobowiązany w terminie 7 dni roboczych od wystąpienia okoliczności wskazującej na wzrost wynagrodzenia, podać Zamawiającemu pisemne informacje dotyczących szczegółowych kosztów pracy z rozbiciem na pracowników wskazanych w oświadczeniu o zatrudnieniu osób na umowę o pracę, wskazać składki na ubezpieczenie zdrowotne i społeczne, kwoty wynagrodzeń aktualne na dzień zawarcia umowy oraz wskazać procentowo jak powyższe koszty kształtują wartość umowy brutto. W przypadku nie złożenia wymaganych dokumentów Wykonawcy w trakcie realizacji zadania nie będzie przysługiwała możliwość zmiany wynagr</w:t>
      </w:r>
      <w:r w:rsidR="006B3CF7" w:rsidRPr="00AD581F">
        <w:rPr>
          <w:rFonts w:asciiTheme="majorHAnsi" w:hAnsiTheme="majorHAnsi" w:cs="Tahoma"/>
          <w:sz w:val="18"/>
          <w:szCs w:val="18"/>
        </w:rPr>
        <w:t>odzenia na podstawie § 6 ust. 1</w:t>
      </w:r>
      <w:r w:rsidR="00A465F0" w:rsidRPr="00AD581F">
        <w:rPr>
          <w:rFonts w:asciiTheme="majorHAnsi" w:hAnsiTheme="majorHAnsi" w:cs="Tahoma"/>
          <w:sz w:val="18"/>
          <w:szCs w:val="18"/>
        </w:rPr>
        <w:t>2</w:t>
      </w:r>
      <w:r w:rsidRPr="00AD581F">
        <w:rPr>
          <w:rFonts w:asciiTheme="majorHAnsi" w:hAnsiTheme="majorHAnsi" w:cs="Tahoma"/>
          <w:sz w:val="18"/>
          <w:szCs w:val="18"/>
        </w:rPr>
        <w:t xml:space="preserve"> niniejszej umowy.</w:t>
      </w:r>
      <w:r w:rsidR="00541677" w:rsidRPr="00AD581F">
        <w:rPr>
          <w:rFonts w:asciiTheme="majorHAnsi" w:hAnsiTheme="majorHAnsi" w:cs="Tahoma"/>
          <w:sz w:val="18"/>
          <w:szCs w:val="18"/>
        </w:rPr>
        <w:t xml:space="preserve"> </w:t>
      </w:r>
    </w:p>
    <w:p w14:paraId="1FC5B02F" w14:textId="77777777" w:rsidR="0087592C" w:rsidRPr="00AD581F" w:rsidRDefault="0087592C" w:rsidP="00541677">
      <w:pPr>
        <w:jc w:val="center"/>
        <w:rPr>
          <w:rFonts w:asciiTheme="majorHAnsi" w:hAnsiTheme="majorHAnsi" w:cs="Tahoma"/>
          <w:b/>
          <w:bCs/>
          <w:sz w:val="18"/>
          <w:szCs w:val="18"/>
        </w:rPr>
      </w:pPr>
      <w:bookmarkStart w:id="1" w:name="_Hlk64015211"/>
    </w:p>
    <w:p w14:paraId="73C6392D" w14:textId="05CCE04D" w:rsidR="00541677" w:rsidRPr="00AD581F" w:rsidRDefault="005F002A" w:rsidP="00541677">
      <w:pPr>
        <w:jc w:val="center"/>
        <w:rPr>
          <w:rFonts w:asciiTheme="majorHAnsi" w:hAnsiTheme="majorHAnsi" w:cs="Tahoma"/>
          <w:b/>
          <w:bCs/>
          <w:sz w:val="18"/>
          <w:szCs w:val="18"/>
        </w:rPr>
      </w:pPr>
      <w:r w:rsidRPr="00AD581F">
        <w:rPr>
          <w:rFonts w:asciiTheme="majorHAnsi" w:hAnsiTheme="majorHAnsi" w:cs="Tahoma"/>
          <w:b/>
          <w:bCs/>
          <w:sz w:val="18"/>
          <w:szCs w:val="18"/>
        </w:rPr>
        <w:t>§</w:t>
      </w:r>
      <w:bookmarkEnd w:id="1"/>
      <w:r w:rsidRPr="00AD581F">
        <w:rPr>
          <w:rFonts w:asciiTheme="majorHAnsi" w:hAnsiTheme="majorHAnsi" w:cs="Tahoma"/>
          <w:b/>
          <w:bCs/>
          <w:sz w:val="18"/>
          <w:szCs w:val="18"/>
        </w:rPr>
        <w:t xml:space="preserve"> 7</w:t>
      </w:r>
    </w:p>
    <w:p w14:paraId="168C6A56" w14:textId="77777777" w:rsidR="00541677" w:rsidRPr="00AD581F" w:rsidRDefault="00541677" w:rsidP="00541677">
      <w:pPr>
        <w:widowControl w:val="0"/>
        <w:tabs>
          <w:tab w:val="left" w:pos="340"/>
        </w:tabs>
        <w:overflowPunct w:val="0"/>
        <w:autoSpaceDE w:val="0"/>
        <w:autoSpaceDN w:val="0"/>
        <w:adjustRightInd w:val="0"/>
        <w:jc w:val="center"/>
        <w:textAlignment w:val="baseline"/>
        <w:rPr>
          <w:rFonts w:asciiTheme="majorHAnsi" w:hAnsiTheme="majorHAnsi" w:cs="Tahoma"/>
          <w:b/>
          <w:sz w:val="18"/>
          <w:szCs w:val="18"/>
        </w:rPr>
      </w:pPr>
      <w:r w:rsidRPr="00AD581F">
        <w:rPr>
          <w:rFonts w:asciiTheme="majorHAnsi" w:hAnsiTheme="majorHAnsi" w:cs="Tahoma"/>
          <w:b/>
          <w:sz w:val="18"/>
          <w:szCs w:val="18"/>
        </w:rPr>
        <w:t>KARY UMOWNE</w:t>
      </w:r>
    </w:p>
    <w:p w14:paraId="23D829CE" w14:textId="3800E7E9" w:rsidR="00FC1312" w:rsidRPr="00AD581F" w:rsidRDefault="00FC1312" w:rsidP="008D54BC">
      <w:pPr>
        <w:pStyle w:val="NormalTable1"/>
        <w:widowControl w:val="0"/>
        <w:numPr>
          <w:ilvl w:val="0"/>
          <w:numId w:val="12"/>
        </w:numPr>
        <w:tabs>
          <w:tab w:val="num" w:pos="284"/>
        </w:tabs>
        <w:ind w:left="284" w:hanging="284"/>
        <w:jc w:val="both"/>
        <w:rPr>
          <w:rFonts w:asciiTheme="majorHAnsi" w:hAnsiTheme="majorHAnsi" w:cs="Tahoma"/>
          <w:sz w:val="18"/>
          <w:szCs w:val="18"/>
        </w:rPr>
      </w:pPr>
      <w:r w:rsidRPr="00AD581F">
        <w:rPr>
          <w:rFonts w:asciiTheme="majorHAnsi" w:hAnsiTheme="majorHAnsi" w:cs="Tahoma"/>
          <w:sz w:val="18"/>
          <w:szCs w:val="18"/>
        </w:rPr>
        <w:t>Zamawiający może naliczyć kary umowne Wykonawcy</w:t>
      </w:r>
      <w:r w:rsidR="0087592C" w:rsidRPr="00AD581F">
        <w:rPr>
          <w:rFonts w:asciiTheme="majorHAnsi" w:hAnsiTheme="majorHAnsi" w:cs="Tahoma"/>
          <w:sz w:val="18"/>
          <w:szCs w:val="18"/>
        </w:rPr>
        <w:t xml:space="preserve"> w przypadku</w:t>
      </w:r>
      <w:r w:rsidRPr="00AD581F">
        <w:rPr>
          <w:rFonts w:asciiTheme="majorHAnsi" w:hAnsiTheme="majorHAnsi" w:cs="Tahoma"/>
          <w:sz w:val="18"/>
          <w:szCs w:val="18"/>
        </w:rPr>
        <w:t>:</w:t>
      </w:r>
    </w:p>
    <w:p w14:paraId="4F1D1E4F" w14:textId="15C871EA" w:rsidR="00080664" w:rsidRPr="00080664" w:rsidRDefault="00080664" w:rsidP="00080664">
      <w:pPr>
        <w:pStyle w:val="Akapitzlist"/>
        <w:numPr>
          <w:ilvl w:val="0"/>
          <w:numId w:val="49"/>
        </w:numPr>
        <w:autoSpaceDE w:val="0"/>
        <w:autoSpaceDN w:val="0"/>
        <w:adjustRightInd w:val="0"/>
        <w:ind w:left="709" w:hanging="283"/>
        <w:jc w:val="both"/>
        <w:rPr>
          <w:rFonts w:asciiTheme="majorHAnsi" w:hAnsiTheme="majorHAnsi" w:cs="Tahoma"/>
          <w:sz w:val="18"/>
          <w:szCs w:val="18"/>
        </w:rPr>
      </w:pPr>
      <w:bookmarkStart w:id="2" w:name="_Hlk64015304"/>
      <w:r w:rsidRPr="00AC383A">
        <w:rPr>
          <w:rFonts w:asciiTheme="majorHAnsi" w:hAnsiTheme="majorHAnsi" w:cs="Tahoma"/>
          <w:b/>
          <w:sz w:val="18"/>
          <w:szCs w:val="18"/>
        </w:rPr>
        <w:t xml:space="preserve">(Dotyczy pakietu </w:t>
      </w:r>
      <w:r>
        <w:rPr>
          <w:rFonts w:asciiTheme="majorHAnsi" w:hAnsiTheme="majorHAnsi" w:cs="Tahoma"/>
          <w:b/>
          <w:sz w:val="18"/>
          <w:szCs w:val="18"/>
        </w:rPr>
        <w:t>4</w:t>
      </w:r>
      <w:r w:rsidRPr="00AC383A">
        <w:rPr>
          <w:rFonts w:asciiTheme="majorHAnsi" w:hAnsiTheme="majorHAnsi" w:cs="Tahoma"/>
          <w:b/>
          <w:sz w:val="18"/>
          <w:szCs w:val="18"/>
        </w:rPr>
        <w:t xml:space="preserve"> )</w:t>
      </w:r>
      <w:r>
        <w:rPr>
          <w:rFonts w:asciiTheme="majorHAnsi" w:hAnsiTheme="majorHAnsi" w:cs="Tahoma"/>
          <w:sz w:val="18"/>
          <w:szCs w:val="18"/>
        </w:rPr>
        <w:t xml:space="preserve"> </w:t>
      </w:r>
      <w:r w:rsidRPr="00AD581F">
        <w:rPr>
          <w:rFonts w:asciiTheme="majorHAnsi" w:hAnsiTheme="majorHAnsi" w:cs="Tahoma"/>
          <w:sz w:val="18"/>
          <w:szCs w:val="18"/>
        </w:rPr>
        <w:t>odmowy realizacji zlecenia, nie zgłoszenia się Wykonawcy w ustalonym terminie i czasie w miejscu rozpoczęcia transportu), o którym mowa w § 3 ust. 2 lub zgłoszenia się niesprawnym technicznie samochodem bądź też z niesprawnym wyposażeniem medycznym lub jego brakiem albo bez wymaganego personelu medyczn</w:t>
      </w:r>
      <w:r w:rsidRPr="00080664">
        <w:rPr>
          <w:rFonts w:asciiTheme="majorHAnsi" w:hAnsiTheme="majorHAnsi" w:cs="Tahoma"/>
          <w:sz w:val="18"/>
          <w:szCs w:val="18"/>
        </w:rPr>
        <w:t xml:space="preserve">ego, w wysokości </w:t>
      </w:r>
      <w:r w:rsidRPr="00080664">
        <w:rPr>
          <w:rFonts w:asciiTheme="majorHAnsi" w:hAnsiTheme="majorHAnsi" w:cs="Tahoma"/>
          <w:b/>
          <w:sz w:val="18"/>
          <w:szCs w:val="18"/>
        </w:rPr>
        <w:t xml:space="preserve">100% </w:t>
      </w:r>
      <w:r w:rsidRPr="00080664">
        <w:rPr>
          <w:rFonts w:asciiTheme="majorHAnsi" w:hAnsiTheme="majorHAnsi" w:cs="Tahoma"/>
          <w:b/>
          <w:i/>
          <w:sz w:val="18"/>
          <w:szCs w:val="18"/>
        </w:rPr>
        <w:t xml:space="preserve">Ceny jednostkowej brutto za 1 wyjazd zespołu podstawowego </w:t>
      </w:r>
      <w:r w:rsidRPr="00080664">
        <w:rPr>
          <w:rFonts w:asciiTheme="majorHAnsi" w:hAnsiTheme="majorHAnsi" w:cs="Tahoma"/>
          <w:sz w:val="18"/>
          <w:szCs w:val="18"/>
        </w:rPr>
        <w:t xml:space="preserve"> określonej w §2 ust 1 za jedno zdarzenie. </w:t>
      </w:r>
    </w:p>
    <w:p w14:paraId="45C6EA49" w14:textId="77777777" w:rsidR="00080664" w:rsidRPr="00080664" w:rsidRDefault="00080664" w:rsidP="00080664">
      <w:pPr>
        <w:autoSpaceDE w:val="0"/>
        <w:autoSpaceDN w:val="0"/>
        <w:adjustRightInd w:val="0"/>
        <w:ind w:left="709" w:hanging="283"/>
        <w:jc w:val="both"/>
        <w:rPr>
          <w:rFonts w:asciiTheme="majorHAnsi" w:hAnsiTheme="majorHAnsi" w:cs="Tahoma"/>
          <w:sz w:val="18"/>
          <w:szCs w:val="18"/>
        </w:rPr>
      </w:pPr>
    </w:p>
    <w:p w14:paraId="2B20AAC6" w14:textId="4FB2B07B" w:rsidR="00080664" w:rsidRPr="00080664" w:rsidRDefault="00080664" w:rsidP="00080664">
      <w:pPr>
        <w:pStyle w:val="Akapitzlist"/>
        <w:autoSpaceDE w:val="0"/>
        <w:autoSpaceDN w:val="0"/>
        <w:adjustRightInd w:val="0"/>
        <w:ind w:left="709"/>
        <w:jc w:val="both"/>
        <w:rPr>
          <w:rFonts w:asciiTheme="majorHAnsi" w:hAnsiTheme="majorHAnsi" w:cs="Tahoma"/>
          <w:sz w:val="18"/>
          <w:szCs w:val="18"/>
        </w:rPr>
      </w:pPr>
      <w:r w:rsidRPr="00080664">
        <w:rPr>
          <w:rFonts w:asciiTheme="majorHAnsi" w:hAnsiTheme="majorHAnsi" w:cs="Tahoma"/>
          <w:b/>
          <w:sz w:val="18"/>
          <w:szCs w:val="18"/>
        </w:rPr>
        <w:t xml:space="preserve"> (Dotyczy pakietu 5 )</w:t>
      </w:r>
      <w:r w:rsidRPr="00080664">
        <w:rPr>
          <w:rFonts w:asciiTheme="majorHAnsi" w:hAnsiTheme="majorHAnsi" w:cs="Tahoma"/>
          <w:sz w:val="18"/>
          <w:szCs w:val="18"/>
        </w:rPr>
        <w:t xml:space="preserve"> odmowy realizacji zlecenia, nie zgłoszenia się Wykonawcy w ustalonym terminie i czasie w miejscu rozpoczęcia transportu), o którym mowa w § 3 ust. 2 lub zgłoszenia się niesprawnym technicznie samochodem bądź też z niesprawnym wyposażeniem medycznym lub jego brakiem albo bez wymaganego personelu medycznego, w wysokości </w:t>
      </w:r>
      <w:r w:rsidRPr="00080664">
        <w:rPr>
          <w:rFonts w:asciiTheme="majorHAnsi" w:hAnsiTheme="majorHAnsi" w:cs="Tahoma"/>
          <w:b/>
          <w:sz w:val="18"/>
          <w:szCs w:val="18"/>
        </w:rPr>
        <w:t xml:space="preserve">100% </w:t>
      </w:r>
      <w:r w:rsidRPr="00080664">
        <w:rPr>
          <w:rFonts w:asciiTheme="majorHAnsi" w:hAnsiTheme="majorHAnsi" w:cs="Tahoma"/>
          <w:b/>
          <w:i/>
          <w:sz w:val="18"/>
          <w:szCs w:val="18"/>
        </w:rPr>
        <w:t>Ceny brutto za 1 h pracy Kierowcy lub kierowcy wraz z sanitariuszem</w:t>
      </w:r>
      <w:r w:rsidRPr="00080664">
        <w:rPr>
          <w:rFonts w:asciiTheme="majorHAnsi" w:hAnsiTheme="majorHAnsi" w:cs="Tahoma"/>
          <w:i/>
          <w:sz w:val="18"/>
          <w:szCs w:val="18"/>
        </w:rPr>
        <w:t xml:space="preserve"> – w zależności od rodzaju wymaganej przez Zamawiającego  usługi</w:t>
      </w:r>
      <w:r w:rsidRPr="00080664">
        <w:rPr>
          <w:rFonts w:asciiTheme="majorHAnsi" w:hAnsiTheme="majorHAnsi" w:cs="Tahoma"/>
          <w:sz w:val="18"/>
          <w:szCs w:val="18"/>
        </w:rPr>
        <w:t xml:space="preserve"> określonej w §2 ust 1 za jedno zdarzenie. </w:t>
      </w:r>
      <w:r w:rsidRPr="00080664">
        <w:rPr>
          <w:rFonts w:asciiTheme="majorHAnsi" w:hAnsiTheme="majorHAnsi" w:cs="Tahoma"/>
          <w:i/>
          <w:sz w:val="16"/>
          <w:szCs w:val="16"/>
        </w:rPr>
        <w:t>Cena brutto za 1 h pracy Kierowcy i Sanitariusza karetki „</w:t>
      </w:r>
      <w:proofErr w:type="spellStart"/>
      <w:r w:rsidRPr="00080664">
        <w:rPr>
          <w:rFonts w:asciiTheme="majorHAnsi" w:hAnsiTheme="majorHAnsi" w:cs="Tahoma"/>
          <w:i/>
          <w:sz w:val="16"/>
          <w:szCs w:val="16"/>
        </w:rPr>
        <w:t>Ts</w:t>
      </w:r>
      <w:proofErr w:type="spellEnd"/>
      <w:r w:rsidRPr="00080664">
        <w:rPr>
          <w:rFonts w:asciiTheme="majorHAnsi" w:hAnsiTheme="majorHAnsi" w:cs="Tahoma"/>
          <w:i/>
          <w:sz w:val="16"/>
          <w:szCs w:val="16"/>
        </w:rPr>
        <w:t>”</w:t>
      </w:r>
    </w:p>
    <w:p w14:paraId="1F4431E4" w14:textId="77777777" w:rsidR="00080664" w:rsidRPr="00080664" w:rsidRDefault="00080664" w:rsidP="00080664">
      <w:pPr>
        <w:pStyle w:val="Akapitzlist"/>
        <w:autoSpaceDE w:val="0"/>
        <w:autoSpaceDN w:val="0"/>
        <w:adjustRightInd w:val="0"/>
        <w:ind w:left="709" w:hanging="283"/>
        <w:jc w:val="both"/>
        <w:rPr>
          <w:rFonts w:asciiTheme="majorHAnsi" w:hAnsiTheme="majorHAnsi" w:cs="Tahoma"/>
          <w:sz w:val="18"/>
          <w:szCs w:val="18"/>
        </w:rPr>
      </w:pPr>
    </w:p>
    <w:p w14:paraId="163AC801" w14:textId="690BFFBA" w:rsidR="00080664" w:rsidRPr="00080664" w:rsidRDefault="00080664" w:rsidP="00080664">
      <w:pPr>
        <w:pStyle w:val="Akapitzlist"/>
        <w:numPr>
          <w:ilvl w:val="0"/>
          <w:numId w:val="49"/>
        </w:numPr>
        <w:autoSpaceDE w:val="0"/>
        <w:autoSpaceDN w:val="0"/>
        <w:adjustRightInd w:val="0"/>
        <w:ind w:left="709" w:hanging="283"/>
        <w:jc w:val="both"/>
        <w:rPr>
          <w:rFonts w:asciiTheme="majorHAnsi" w:hAnsiTheme="majorHAnsi" w:cs="Tahoma"/>
          <w:sz w:val="18"/>
          <w:szCs w:val="18"/>
        </w:rPr>
      </w:pPr>
      <w:r w:rsidRPr="00080664">
        <w:rPr>
          <w:rFonts w:asciiTheme="majorHAnsi" w:hAnsiTheme="majorHAnsi" w:cs="Tahoma"/>
          <w:b/>
          <w:sz w:val="18"/>
          <w:szCs w:val="18"/>
        </w:rPr>
        <w:t>(Dotyczy pakietu 4 )</w:t>
      </w:r>
      <w:r w:rsidRPr="00080664">
        <w:rPr>
          <w:rFonts w:asciiTheme="majorHAnsi" w:hAnsiTheme="majorHAnsi" w:cs="Tahoma"/>
          <w:sz w:val="18"/>
          <w:szCs w:val="18"/>
        </w:rPr>
        <w:t xml:space="preserve"> opóźnienia w rozpoczęciu realizacji zlecenia w wysokości </w:t>
      </w:r>
      <w:r w:rsidRPr="00080664">
        <w:rPr>
          <w:rFonts w:asciiTheme="majorHAnsi" w:hAnsiTheme="majorHAnsi" w:cs="Tahoma"/>
          <w:b/>
          <w:sz w:val="18"/>
          <w:szCs w:val="18"/>
        </w:rPr>
        <w:t>15%</w:t>
      </w:r>
      <w:r w:rsidRPr="00080664">
        <w:rPr>
          <w:rFonts w:asciiTheme="majorHAnsi" w:hAnsiTheme="majorHAnsi" w:cs="Tahoma"/>
          <w:i/>
          <w:sz w:val="18"/>
          <w:szCs w:val="18"/>
        </w:rPr>
        <w:t xml:space="preserve"> </w:t>
      </w:r>
      <w:r w:rsidRPr="00080664">
        <w:rPr>
          <w:rFonts w:asciiTheme="majorHAnsi" w:hAnsiTheme="majorHAnsi" w:cs="Tahoma"/>
          <w:b/>
          <w:i/>
          <w:sz w:val="18"/>
          <w:szCs w:val="18"/>
        </w:rPr>
        <w:t xml:space="preserve">Ceny jednostkowej brutto za 1 wyjazd zespołu podstawowego </w:t>
      </w:r>
      <w:r w:rsidRPr="00080664">
        <w:rPr>
          <w:rFonts w:asciiTheme="majorHAnsi" w:hAnsiTheme="majorHAnsi" w:cs="Tahoma"/>
          <w:sz w:val="18"/>
          <w:szCs w:val="18"/>
        </w:rPr>
        <w:t xml:space="preserve"> określonej w §2 ust 1 za każdą godzinę opóźnienia.</w:t>
      </w:r>
    </w:p>
    <w:p w14:paraId="6AE80F3D" w14:textId="77777777" w:rsidR="00080664" w:rsidRDefault="00080664" w:rsidP="00080664">
      <w:pPr>
        <w:pStyle w:val="Akapitzlist"/>
        <w:autoSpaceDE w:val="0"/>
        <w:autoSpaceDN w:val="0"/>
        <w:adjustRightInd w:val="0"/>
        <w:ind w:left="709"/>
        <w:jc w:val="both"/>
        <w:rPr>
          <w:rFonts w:asciiTheme="majorHAnsi" w:hAnsiTheme="majorHAnsi" w:cs="Tahoma"/>
          <w:sz w:val="18"/>
          <w:szCs w:val="18"/>
        </w:rPr>
      </w:pPr>
      <w:r w:rsidRPr="00080664">
        <w:rPr>
          <w:rFonts w:asciiTheme="majorHAnsi" w:hAnsiTheme="majorHAnsi" w:cs="Tahoma"/>
          <w:b/>
          <w:sz w:val="18"/>
          <w:szCs w:val="18"/>
        </w:rPr>
        <w:t>(Dotyczy pakietu 4 )</w:t>
      </w:r>
      <w:r w:rsidRPr="00080664">
        <w:rPr>
          <w:rFonts w:asciiTheme="majorHAnsi" w:hAnsiTheme="majorHAnsi" w:cs="Tahoma"/>
          <w:sz w:val="18"/>
          <w:szCs w:val="18"/>
        </w:rPr>
        <w:t xml:space="preserve"> opóźnienia w rozpoczęciu realizacji zlecenia w wysokości </w:t>
      </w:r>
      <w:r w:rsidRPr="00080664">
        <w:rPr>
          <w:rFonts w:asciiTheme="majorHAnsi" w:hAnsiTheme="majorHAnsi" w:cs="Tahoma"/>
          <w:b/>
          <w:sz w:val="18"/>
          <w:szCs w:val="18"/>
        </w:rPr>
        <w:t>15%</w:t>
      </w:r>
      <w:r w:rsidRPr="00080664">
        <w:rPr>
          <w:rFonts w:asciiTheme="majorHAnsi" w:hAnsiTheme="majorHAnsi" w:cs="Tahoma"/>
          <w:i/>
          <w:sz w:val="18"/>
          <w:szCs w:val="18"/>
        </w:rPr>
        <w:t xml:space="preserve"> </w:t>
      </w:r>
      <w:r w:rsidRPr="00080664">
        <w:rPr>
          <w:rFonts w:asciiTheme="majorHAnsi" w:hAnsiTheme="majorHAnsi" w:cs="Tahoma"/>
          <w:b/>
          <w:i/>
          <w:sz w:val="18"/>
          <w:szCs w:val="18"/>
        </w:rPr>
        <w:t>Ceny brutto za 1 h pracy Kierowcy lub kierowcy wraz z sanitariuszem</w:t>
      </w:r>
      <w:r w:rsidRPr="00080664">
        <w:rPr>
          <w:rFonts w:asciiTheme="majorHAnsi" w:hAnsiTheme="majorHAnsi" w:cs="Tahoma"/>
          <w:i/>
          <w:sz w:val="18"/>
          <w:szCs w:val="18"/>
        </w:rPr>
        <w:t xml:space="preserve"> – w zależności od rodzaju wymaganej przez Zamawiającego  usługi</w:t>
      </w:r>
      <w:r w:rsidRPr="00080664">
        <w:rPr>
          <w:rFonts w:asciiTheme="majorHAnsi" w:hAnsiTheme="majorHAnsi" w:cs="Tahoma"/>
          <w:sz w:val="18"/>
          <w:szCs w:val="18"/>
        </w:rPr>
        <w:t xml:space="preserve"> określonej w §2 ust 1 za każdą godzinę opóźnienia.</w:t>
      </w:r>
    </w:p>
    <w:p w14:paraId="539A44D0" w14:textId="4DE3E51A" w:rsidR="00080664" w:rsidRDefault="00FB1204" w:rsidP="00080664">
      <w:pPr>
        <w:pStyle w:val="NormalTable1"/>
        <w:widowControl w:val="0"/>
        <w:numPr>
          <w:ilvl w:val="0"/>
          <w:numId w:val="12"/>
        </w:numPr>
        <w:tabs>
          <w:tab w:val="num" w:pos="284"/>
        </w:tabs>
        <w:ind w:left="284" w:hanging="284"/>
        <w:jc w:val="both"/>
        <w:rPr>
          <w:rFonts w:asciiTheme="majorHAnsi" w:hAnsiTheme="majorHAnsi" w:cs="Tahoma"/>
          <w:sz w:val="18"/>
          <w:szCs w:val="18"/>
        </w:rPr>
      </w:pPr>
      <w:r w:rsidRPr="00AD581F">
        <w:rPr>
          <w:rFonts w:asciiTheme="majorHAnsi" w:hAnsiTheme="majorHAnsi" w:cs="Tahoma"/>
          <w:sz w:val="18"/>
          <w:szCs w:val="18"/>
        </w:rPr>
        <w:t xml:space="preserve">Gdy opóźnienie przekroczy </w:t>
      </w:r>
      <w:r w:rsidRPr="005F6B00">
        <w:rPr>
          <w:rFonts w:asciiTheme="majorHAnsi" w:hAnsiTheme="majorHAnsi" w:cs="Tahoma"/>
          <w:b/>
          <w:sz w:val="18"/>
          <w:szCs w:val="18"/>
        </w:rPr>
        <w:t xml:space="preserve">czas </w:t>
      </w:r>
      <w:r w:rsidR="00080664">
        <w:rPr>
          <w:rFonts w:asciiTheme="majorHAnsi" w:hAnsiTheme="majorHAnsi" w:cs="Tahoma"/>
          <w:b/>
          <w:sz w:val="18"/>
          <w:szCs w:val="18"/>
        </w:rPr>
        <w:t>3</w:t>
      </w:r>
      <w:r w:rsidRPr="005F6B00">
        <w:rPr>
          <w:rFonts w:asciiTheme="majorHAnsi" w:hAnsiTheme="majorHAnsi" w:cs="Tahoma"/>
          <w:b/>
          <w:sz w:val="18"/>
          <w:szCs w:val="18"/>
        </w:rPr>
        <w:t xml:space="preserve"> godzin od terminu wskazanego w zleceniu</w:t>
      </w:r>
      <w:r w:rsidR="008D54BC" w:rsidRPr="005F6B00">
        <w:rPr>
          <w:rFonts w:asciiTheme="majorHAnsi" w:hAnsiTheme="majorHAnsi" w:cs="Tahoma"/>
          <w:b/>
          <w:sz w:val="18"/>
          <w:szCs w:val="18"/>
        </w:rPr>
        <w:t xml:space="preserve"> </w:t>
      </w:r>
      <w:r w:rsidRPr="005F6B00">
        <w:rPr>
          <w:rFonts w:asciiTheme="majorHAnsi" w:hAnsiTheme="majorHAnsi" w:cs="Tahoma"/>
          <w:b/>
          <w:sz w:val="18"/>
          <w:szCs w:val="18"/>
        </w:rPr>
        <w:t>na transport sanitarny</w:t>
      </w:r>
      <w:r w:rsidRPr="00AD581F">
        <w:rPr>
          <w:rFonts w:asciiTheme="majorHAnsi" w:hAnsiTheme="majorHAnsi" w:cs="Tahoma"/>
          <w:sz w:val="18"/>
          <w:szCs w:val="18"/>
        </w:rPr>
        <w:t>, Zamawiający przyjmie, że Wykonawca nie zgłosił się do</w:t>
      </w:r>
      <w:r w:rsidR="008D54BC" w:rsidRPr="00AD581F">
        <w:rPr>
          <w:rFonts w:asciiTheme="majorHAnsi" w:hAnsiTheme="majorHAnsi" w:cs="Tahoma"/>
          <w:sz w:val="18"/>
          <w:szCs w:val="18"/>
        </w:rPr>
        <w:t xml:space="preserve"> </w:t>
      </w:r>
      <w:r w:rsidRPr="00AD581F">
        <w:rPr>
          <w:rFonts w:asciiTheme="majorHAnsi" w:hAnsiTheme="majorHAnsi" w:cs="Tahoma"/>
          <w:sz w:val="18"/>
          <w:szCs w:val="18"/>
        </w:rPr>
        <w:t xml:space="preserve">realizacji usługi jak to opisano w ust. 1 </w:t>
      </w:r>
      <w:r w:rsidR="005F6B00">
        <w:rPr>
          <w:rFonts w:asciiTheme="majorHAnsi" w:hAnsiTheme="majorHAnsi" w:cs="Tahoma"/>
          <w:sz w:val="18"/>
          <w:szCs w:val="18"/>
        </w:rPr>
        <w:t xml:space="preserve">a) powyżej </w:t>
      </w:r>
      <w:r w:rsidRPr="00AD581F">
        <w:rPr>
          <w:rFonts w:asciiTheme="majorHAnsi" w:hAnsiTheme="majorHAnsi" w:cs="Tahoma"/>
          <w:sz w:val="18"/>
          <w:szCs w:val="18"/>
        </w:rPr>
        <w:t xml:space="preserve">i podejmie działania jak to wskazano w </w:t>
      </w:r>
      <w:r w:rsidR="00C52551">
        <w:rPr>
          <w:rFonts w:asciiTheme="majorHAnsi" w:hAnsiTheme="majorHAnsi" w:cs="Tahoma"/>
          <w:sz w:val="18"/>
          <w:szCs w:val="18"/>
        </w:rPr>
        <w:t>§3 ust. 16 umowy</w:t>
      </w:r>
      <w:r w:rsidRPr="00AD581F">
        <w:rPr>
          <w:rFonts w:asciiTheme="majorHAnsi" w:hAnsiTheme="majorHAnsi" w:cs="Tahoma"/>
          <w:sz w:val="18"/>
          <w:szCs w:val="18"/>
        </w:rPr>
        <w:t>.</w:t>
      </w:r>
      <w:r w:rsidR="008D54BC" w:rsidRPr="00AD581F">
        <w:rPr>
          <w:rFonts w:asciiTheme="majorHAnsi" w:hAnsiTheme="majorHAnsi" w:cs="Tahoma"/>
          <w:sz w:val="18"/>
          <w:szCs w:val="18"/>
        </w:rPr>
        <w:t xml:space="preserve"> </w:t>
      </w:r>
    </w:p>
    <w:p w14:paraId="1494E185" w14:textId="325DCD50" w:rsidR="005F6B00" w:rsidRPr="00080664" w:rsidRDefault="00842A8C" w:rsidP="00080664">
      <w:pPr>
        <w:pStyle w:val="NormalTable1"/>
        <w:widowControl w:val="0"/>
        <w:numPr>
          <w:ilvl w:val="0"/>
          <w:numId w:val="12"/>
        </w:numPr>
        <w:tabs>
          <w:tab w:val="num" w:pos="284"/>
        </w:tabs>
        <w:ind w:left="284" w:hanging="284"/>
        <w:jc w:val="both"/>
        <w:rPr>
          <w:rFonts w:asciiTheme="majorHAnsi" w:hAnsiTheme="majorHAnsi" w:cs="Tahoma"/>
          <w:sz w:val="18"/>
          <w:szCs w:val="18"/>
        </w:rPr>
      </w:pPr>
      <w:r w:rsidRPr="00080664">
        <w:rPr>
          <w:rFonts w:asciiTheme="majorHAnsi" w:hAnsiTheme="majorHAnsi" w:cs="Tahoma"/>
          <w:sz w:val="18"/>
          <w:szCs w:val="18"/>
        </w:rPr>
        <w:t>Z tytułu niespełnienia przez Wykonawcę lub Podwykonawcę wymogu zatrudnienia na podstawie umowy o pracę osób wykonujących w/w</w:t>
      </w:r>
      <w:r w:rsidR="005F6B00" w:rsidRPr="00080664">
        <w:rPr>
          <w:rFonts w:asciiTheme="majorHAnsi" w:hAnsiTheme="majorHAnsi" w:cs="Tahoma"/>
          <w:sz w:val="18"/>
          <w:szCs w:val="18"/>
        </w:rPr>
        <w:t xml:space="preserve"> </w:t>
      </w:r>
      <w:r w:rsidRPr="00080664">
        <w:rPr>
          <w:rFonts w:asciiTheme="majorHAnsi" w:hAnsiTheme="majorHAnsi" w:cs="Tahoma"/>
          <w:sz w:val="18"/>
          <w:szCs w:val="18"/>
        </w:rPr>
        <w:t xml:space="preserve">czynności (przy czym niezłożenie przez Wykonawcę w wyznaczonym przez Zamawiającego terminie żądanych </w:t>
      </w:r>
      <w:r w:rsidR="005F6B00" w:rsidRPr="00080664">
        <w:rPr>
          <w:rFonts w:asciiTheme="majorHAnsi" w:hAnsiTheme="majorHAnsi" w:cs="Tahoma"/>
          <w:sz w:val="18"/>
          <w:szCs w:val="18"/>
        </w:rPr>
        <w:t>dokumentów lub oświadczeń zgodnie z § 4 ust.2 Umowy</w:t>
      </w:r>
      <w:r w:rsidRPr="00080664">
        <w:rPr>
          <w:rFonts w:asciiTheme="majorHAnsi" w:hAnsiTheme="majorHAnsi" w:cs="Tahoma"/>
          <w:sz w:val="18"/>
          <w:szCs w:val="18"/>
        </w:rPr>
        <w:t xml:space="preserve"> traktowane będzie jako niespełnienie przez Wykonawcę lub Podwykonawcę wymogu zatrudnienia na podstawie umowy o pracę osób wykonujących wskazane czynności)</w:t>
      </w:r>
      <w:r w:rsidR="00F30F9C" w:rsidRPr="00080664">
        <w:rPr>
          <w:rFonts w:asciiTheme="majorHAnsi" w:hAnsiTheme="majorHAnsi" w:cs="Tahoma"/>
          <w:sz w:val="18"/>
          <w:szCs w:val="18"/>
        </w:rPr>
        <w:t xml:space="preserve"> </w:t>
      </w:r>
      <w:r w:rsidRPr="00080664">
        <w:rPr>
          <w:rFonts w:asciiTheme="majorHAnsi" w:hAnsiTheme="majorHAnsi" w:cs="Tahoma"/>
          <w:sz w:val="18"/>
          <w:szCs w:val="18"/>
        </w:rPr>
        <w:t xml:space="preserve">Wykonawca zobowiązany jest do zapłaty kar umownych w wysokości </w:t>
      </w:r>
      <w:r w:rsidR="005F6B00" w:rsidRPr="00080664">
        <w:rPr>
          <w:rFonts w:asciiTheme="majorHAnsi" w:hAnsiTheme="majorHAnsi" w:cs="Tahoma"/>
          <w:b/>
          <w:sz w:val="18"/>
          <w:szCs w:val="18"/>
        </w:rPr>
        <w:t>iloczynu kwoty minimalnego wynagrodzenia za pracę</w:t>
      </w:r>
      <w:r w:rsidR="005F6B00" w:rsidRPr="00080664">
        <w:rPr>
          <w:rFonts w:asciiTheme="majorHAnsi" w:hAnsiTheme="majorHAnsi" w:cs="Tahoma"/>
          <w:sz w:val="18"/>
          <w:szCs w:val="18"/>
        </w:rPr>
        <w:t xml:space="preserve"> (obowiązującej w chwili stwierdzenia przez Zamawiającego niedopełnienia przez Wykonawcę tego wymogu), </w:t>
      </w:r>
      <w:r w:rsidR="005F6B00" w:rsidRPr="00080664">
        <w:rPr>
          <w:rFonts w:asciiTheme="majorHAnsi" w:hAnsiTheme="majorHAnsi" w:cs="Tahoma"/>
          <w:b/>
          <w:sz w:val="18"/>
          <w:szCs w:val="18"/>
        </w:rPr>
        <w:t>liczby miesięcy w okresie realizowania umowy</w:t>
      </w:r>
      <w:r w:rsidR="005F6B00" w:rsidRPr="00080664">
        <w:rPr>
          <w:rFonts w:asciiTheme="majorHAnsi" w:hAnsiTheme="majorHAnsi" w:cs="Tahoma"/>
          <w:sz w:val="18"/>
          <w:szCs w:val="18"/>
        </w:rPr>
        <w:t xml:space="preserve">, w których Wykonawca nie dopełnił przedmiotowego wymogu oraz </w:t>
      </w:r>
      <w:r w:rsidR="005F6B00" w:rsidRPr="00080664">
        <w:rPr>
          <w:rFonts w:asciiTheme="majorHAnsi" w:hAnsiTheme="majorHAnsi" w:cs="Tahoma"/>
          <w:b/>
          <w:sz w:val="18"/>
          <w:szCs w:val="18"/>
        </w:rPr>
        <w:t>ilości pracowników</w:t>
      </w:r>
      <w:r w:rsidR="00D55BCD" w:rsidRPr="00080664">
        <w:rPr>
          <w:rFonts w:asciiTheme="majorHAnsi" w:hAnsiTheme="majorHAnsi" w:cs="Tahoma"/>
          <w:b/>
          <w:sz w:val="18"/>
          <w:szCs w:val="18"/>
        </w:rPr>
        <w:t xml:space="preserve"> </w:t>
      </w:r>
      <w:r w:rsidR="005F6B00" w:rsidRPr="00080664">
        <w:rPr>
          <w:rFonts w:asciiTheme="majorHAnsi" w:hAnsiTheme="majorHAnsi" w:cs="Tahoma"/>
          <w:b/>
          <w:sz w:val="18"/>
          <w:szCs w:val="18"/>
        </w:rPr>
        <w:t>z</w:t>
      </w:r>
      <w:r w:rsidR="00D55BCD" w:rsidRPr="00080664">
        <w:rPr>
          <w:rFonts w:asciiTheme="majorHAnsi" w:hAnsiTheme="majorHAnsi" w:cs="Tahoma"/>
          <w:b/>
          <w:sz w:val="18"/>
          <w:szCs w:val="18"/>
        </w:rPr>
        <w:t> </w:t>
      </w:r>
      <w:r w:rsidR="005F6B00" w:rsidRPr="00080664">
        <w:rPr>
          <w:rFonts w:asciiTheme="majorHAnsi" w:hAnsiTheme="majorHAnsi" w:cs="Tahoma"/>
          <w:b/>
          <w:sz w:val="18"/>
          <w:szCs w:val="18"/>
        </w:rPr>
        <w:t>uwzględnieniem wymiaru czasu pracy,</w:t>
      </w:r>
      <w:r w:rsidR="005F6B00" w:rsidRPr="00080664">
        <w:rPr>
          <w:rFonts w:asciiTheme="majorHAnsi" w:hAnsiTheme="majorHAnsi" w:cs="Tahoma"/>
          <w:sz w:val="18"/>
          <w:szCs w:val="18"/>
        </w:rPr>
        <w:t xml:space="preserve"> co do których Wykonawca nie dopełnił wymogu zatrudnienia na umowę o pracę. </w:t>
      </w:r>
    </w:p>
    <w:bookmarkEnd w:id="2"/>
    <w:p w14:paraId="459E88ED" w14:textId="61B10BBC" w:rsidR="00D55BCD" w:rsidRPr="00080664" w:rsidRDefault="00D55BCD" w:rsidP="00080664">
      <w:pPr>
        <w:pStyle w:val="Akapitzlist"/>
        <w:widowControl w:val="0"/>
        <w:numPr>
          <w:ilvl w:val="0"/>
          <w:numId w:val="12"/>
        </w:numPr>
        <w:tabs>
          <w:tab w:val="clear" w:pos="720"/>
        </w:tabs>
        <w:overflowPunct w:val="0"/>
        <w:autoSpaceDE w:val="0"/>
        <w:autoSpaceDN w:val="0"/>
        <w:adjustRightInd w:val="0"/>
        <w:ind w:left="284" w:hanging="284"/>
        <w:jc w:val="both"/>
        <w:rPr>
          <w:rFonts w:asciiTheme="majorHAnsi" w:hAnsiTheme="majorHAnsi" w:cs="Tahoma"/>
          <w:sz w:val="18"/>
          <w:szCs w:val="18"/>
        </w:rPr>
      </w:pPr>
      <w:r w:rsidRPr="00080664">
        <w:rPr>
          <w:rFonts w:asciiTheme="majorHAnsi" w:hAnsiTheme="majorHAnsi" w:cs="Tahoma"/>
          <w:sz w:val="18"/>
          <w:szCs w:val="18"/>
        </w:rPr>
        <w:lastRenderedPageBreak/>
        <w:t xml:space="preserve">Zamawiający może naliczyć Wykonawcy karę umowną z tytułu wypowiedzenia umowy przez Zamawiającego z przyczyn leżących po stronie Wykonawcy </w:t>
      </w:r>
      <w:r w:rsidRPr="00080664">
        <w:rPr>
          <w:rFonts w:asciiTheme="majorHAnsi" w:hAnsiTheme="majorHAnsi" w:cs="Tahoma"/>
          <w:b/>
          <w:sz w:val="18"/>
          <w:szCs w:val="18"/>
        </w:rPr>
        <w:t>w wysokości 10% wartości brutto niezrealizowanej części umowy</w:t>
      </w:r>
      <w:r w:rsidR="00C52551" w:rsidRPr="00080664">
        <w:rPr>
          <w:rFonts w:asciiTheme="majorHAnsi" w:hAnsiTheme="majorHAnsi" w:cs="Tahoma"/>
          <w:sz w:val="18"/>
          <w:szCs w:val="18"/>
        </w:rPr>
        <w:t>.</w:t>
      </w:r>
    </w:p>
    <w:p w14:paraId="4C54E56D" w14:textId="73980F89" w:rsidR="00541677" w:rsidRPr="00D55BCD" w:rsidRDefault="00D55BCD" w:rsidP="00080664">
      <w:pPr>
        <w:widowControl w:val="0"/>
        <w:numPr>
          <w:ilvl w:val="0"/>
          <w:numId w:val="12"/>
        </w:numPr>
        <w:overflowPunct w:val="0"/>
        <w:autoSpaceDE w:val="0"/>
        <w:autoSpaceDN w:val="0"/>
        <w:adjustRightInd w:val="0"/>
        <w:ind w:left="284" w:hanging="284"/>
        <w:jc w:val="both"/>
        <w:rPr>
          <w:rFonts w:asciiTheme="majorHAnsi" w:hAnsiTheme="majorHAnsi" w:cs="Tahoma"/>
          <w:sz w:val="18"/>
          <w:szCs w:val="18"/>
        </w:rPr>
      </w:pPr>
      <w:r>
        <w:rPr>
          <w:rFonts w:asciiTheme="majorHAnsi" w:hAnsiTheme="majorHAnsi" w:cs="Tahoma"/>
          <w:sz w:val="18"/>
          <w:szCs w:val="18"/>
        </w:rPr>
        <w:t>Wykonawca może naliczyć</w:t>
      </w:r>
      <w:r w:rsidR="00541677" w:rsidRPr="00AD581F">
        <w:rPr>
          <w:rFonts w:asciiTheme="majorHAnsi" w:hAnsiTheme="majorHAnsi" w:cs="Tahoma"/>
          <w:sz w:val="18"/>
          <w:szCs w:val="18"/>
        </w:rPr>
        <w:t xml:space="preserve"> </w:t>
      </w:r>
      <w:r w:rsidRPr="00AD581F">
        <w:rPr>
          <w:rFonts w:asciiTheme="majorHAnsi" w:hAnsiTheme="majorHAnsi" w:cs="Tahoma"/>
          <w:sz w:val="18"/>
          <w:szCs w:val="18"/>
        </w:rPr>
        <w:t>Zamawiając</w:t>
      </w:r>
      <w:r>
        <w:rPr>
          <w:rFonts w:asciiTheme="majorHAnsi" w:hAnsiTheme="majorHAnsi" w:cs="Tahoma"/>
          <w:sz w:val="18"/>
          <w:szCs w:val="18"/>
        </w:rPr>
        <w:t>emu</w:t>
      </w:r>
      <w:r w:rsidRPr="00AD581F">
        <w:rPr>
          <w:rFonts w:asciiTheme="majorHAnsi" w:hAnsiTheme="majorHAnsi" w:cs="Tahoma"/>
          <w:sz w:val="18"/>
          <w:szCs w:val="18"/>
        </w:rPr>
        <w:t xml:space="preserve"> </w:t>
      </w:r>
      <w:r w:rsidR="00541677" w:rsidRPr="00AD581F">
        <w:rPr>
          <w:rFonts w:asciiTheme="majorHAnsi" w:hAnsiTheme="majorHAnsi" w:cs="Tahoma"/>
          <w:sz w:val="18"/>
          <w:szCs w:val="18"/>
        </w:rPr>
        <w:t xml:space="preserve">karę umowną z tytułu </w:t>
      </w:r>
      <w:r w:rsidR="00F07387" w:rsidRPr="00AD581F">
        <w:rPr>
          <w:rFonts w:asciiTheme="majorHAnsi" w:hAnsiTheme="majorHAnsi" w:cs="Tahoma"/>
          <w:sz w:val="18"/>
          <w:szCs w:val="18"/>
        </w:rPr>
        <w:t>wypowiedzenia</w:t>
      </w:r>
      <w:r w:rsidR="00541677" w:rsidRPr="00AD581F">
        <w:rPr>
          <w:rFonts w:asciiTheme="majorHAnsi" w:hAnsiTheme="majorHAnsi" w:cs="Tahoma"/>
          <w:sz w:val="18"/>
          <w:szCs w:val="18"/>
        </w:rPr>
        <w:t xml:space="preserve"> umowy przez Wykonawcę z przyczyn leżących po stronie Zamawiającego </w:t>
      </w:r>
      <w:r w:rsidR="00541677" w:rsidRPr="00D55BCD">
        <w:rPr>
          <w:rFonts w:asciiTheme="majorHAnsi" w:hAnsiTheme="majorHAnsi" w:cs="Tahoma"/>
          <w:b/>
          <w:sz w:val="18"/>
          <w:szCs w:val="18"/>
        </w:rPr>
        <w:t>w wysokości 10% wartości brutto niezrealizowanej części umowy</w:t>
      </w:r>
      <w:r w:rsidR="00541677" w:rsidRPr="00AD581F">
        <w:rPr>
          <w:rFonts w:asciiTheme="majorHAnsi" w:hAnsiTheme="majorHAnsi" w:cs="Tahoma"/>
          <w:sz w:val="18"/>
          <w:szCs w:val="18"/>
        </w:rPr>
        <w:t>, o ile nie ma zastosowania art. </w:t>
      </w:r>
      <w:r w:rsidR="005F002A" w:rsidRPr="00AD581F">
        <w:rPr>
          <w:rFonts w:asciiTheme="majorHAnsi" w:hAnsiTheme="majorHAnsi" w:cs="Tahoma"/>
          <w:sz w:val="18"/>
          <w:szCs w:val="18"/>
        </w:rPr>
        <w:t>456</w:t>
      </w:r>
      <w:r w:rsidR="00541677" w:rsidRPr="00AD581F">
        <w:rPr>
          <w:rFonts w:asciiTheme="majorHAnsi" w:hAnsiTheme="majorHAnsi" w:cs="Tahoma"/>
          <w:sz w:val="18"/>
          <w:szCs w:val="18"/>
        </w:rPr>
        <w:t xml:space="preserve"> ust. 1 </w:t>
      </w:r>
      <w:r w:rsidR="005F002A" w:rsidRPr="00AD581F">
        <w:rPr>
          <w:rFonts w:asciiTheme="majorHAnsi" w:hAnsiTheme="majorHAnsi" w:cs="Tahoma"/>
          <w:sz w:val="18"/>
          <w:szCs w:val="18"/>
        </w:rPr>
        <w:t xml:space="preserve">pkt 1 </w:t>
      </w:r>
      <w:r w:rsidR="00541677" w:rsidRPr="00AD581F">
        <w:rPr>
          <w:rFonts w:asciiTheme="majorHAnsi" w:hAnsiTheme="majorHAnsi" w:cs="Tahoma"/>
          <w:sz w:val="18"/>
          <w:szCs w:val="18"/>
        </w:rPr>
        <w:t>UPZP</w:t>
      </w:r>
      <w:r w:rsidR="00C52551">
        <w:rPr>
          <w:rFonts w:asciiTheme="majorHAnsi" w:hAnsiTheme="majorHAnsi" w:cs="Tahoma"/>
          <w:sz w:val="18"/>
          <w:szCs w:val="18"/>
        </w:rPr>
        <w:t>.</w:t>
      </w:r>
    </w:p>
    <w:p w14:paraId="14D5710D" w14:textId="640680D9" w:rsidR="00D55BCD" w:rsidRPr="00A812C9" w:rsidRDefault="00A812C9" w:rsidP="00080664">
      <w:pPr>
        <w:pStyle w:val="NormalTable1"/>
        <w:widowControl w:val="0"/>
        <w:numPr>
          <w:ilvl w:val="0"/>
          <w:numId w:val="12"/>
        </w:numPr>
        <w:ind w:left="284" w:hanging="284"/>
        <w:jc w:val="both"/>
        <w:rPr>
          <w:rFonts w:asciiTheme="majorHAnsi" w:hAnsiTheme="majorHAnsi" w:cs="Tahoma"/>
          <w:sz w:val="18"/>
          <w:szCs w:val="18"/>
        </w:rPr>
      </w:pPr>
      <w:r w:rsidRPr="00A812C9">
        <w:rPr>
          <w:rFonts w:asciiTheme="majorHAnsi" w:hAnsiTheme="majorHAnsi" w:cs="Tahoma"/>
          <w:sz w:val="18"/>
          <w:szCs w:val="18"/>
        </w:rPr>
        <w:t>Zamawiający informuje, iż w przypadku</w:t>
      </w:r>
      <w:r>
        <w:rPr>
          <w:rFonts w:asciiTheme="majorHAnsi" w:hAnsiTheme="majorHAnsi" w:cs="Tahoma"/>
          <w:sz w:val="18"/>
          <w:szCs w:val="18"/>
        </w:rPr>
        <w:t xml:space="preserve"> gdy Wykonawca </w:t>
      </w:r>
      <w:r w:rsidRPr="00A812C9">
        <w:rPr>
          <w:rFonts w:asciiTheme="majorHAnsi" w:hAnsiTheme="majorHAnsi" w:cs="Tahoma"/>
          <w:sz w:val="18"/>
          <w:szCs w:val="18"/>
        </w:rPr>
        <w:t>odm</w:t>
      </w:r>
      <w:r>
        <w:rPr>
          <w:rFonts w:asciiTheme="majorHAnsi" w:hAnsiTheme="majorHAnsi" w:cs="Tahoma"/>
          <w:sz w:val="18"/>
          <w:szCs w:val="18"/>
        </w:rPr>
        <w:t>ówi</w:t>
      </w:r>
      <w:r w:rsidRPr="00A812C9">
        <w:rPr>
          <w:rFonts w:asciiTheme="majorHAnsi" w:hAnsiTheme="majorHAnsi" w:cs="Tahoma"/>
          <w:sz w:val="18"/>
          <w:szCs w:val="18"/>
        </w:rPr>
        <w:t xml:space="preserve"> realizacji zlecenia, nie zgłos</w:t>
      </w:r>
      <w:r>
        <w:rPr>
          <w:rFonts w:asciiTheme="majorHAnsi" w:hAnsiTheme="majorHAnsi" w:cs="Tahoma"/>
          <w:sz w:val="18"/>
          <w:szCs w:val="18"/>
        </w:rPr>
        <w:t xml:space="preserve">i </w:t>
      </w:r>
      <w:r w:rsidRPr="00A812C9">
        <w:rPr>
          <w:rFonts w:asciiTheme="majorHAnsi" w:hAnsiTheme="majorHAnsi" w:cs="Tahoma"/>
          <w:sz w:val="18"/>
          <w:szCs w:val="18"/>
        </w:rPr>
        <w:t>się w ustalonym terminie i czasie w miejscu rozpoczęcia transportu, lub zgłos</w:t>
      </w:r>
      <w:r>
        <w:rPr>
          <w:rFonts w:asciiTheme="majorHAnsi" w:hAnsiTheme="majorHAnsi" w:cs="Tahoma"/>
          <w:sz w:val="18"/>
          <w:szCs w:val="18"/>
        </w:rPr>
        <w:t>i</w:t>
      </w:r>
      <w:r w:rsidRPr="00A812C9">
        <w:rPr>
          <w:rFonts w:asciiTheme="majorHAnsi" w:hAnsiTheme="majorHAnsi" w:cs="Tahoma"/>
          <w:sz w:val="18"/>
          <w:szCs w:val="18"/>
        </w:rPr>
        <w:t xml:space="preserve"> się niesprawnym technicznie samochodem bądź też z niesprawnym wyposażeniem medycznym lub jego brakiem albo bez wymaganego personelu medycznego</w:t>
      </w:r>
      <w:r>
        <w:rPr>
          <w:rFonts w:asciiTheme="majorHAnsi" w:hAnsiTheme="majorHAnsi" w:cs="Tahoma"/>
          <w:sz w:val="18"/>
          <w:szCs w:val="18"/>
        </w:rPr>
        <w:t>, ma prawo wyboru zastosowa</w:t>
      </w:r>
      <w:r w:rsidR="00C52551">
        <w:rPr>
          <w:rFonts w:asciiTheme="majorHAnsi" w:hAnsiTheme="majorHAnsi" w:cs="Tahoma"/>
          <w:sz w:val="18"/>
          <w:szCs w:val="18"/>
        </w:rPr>
        <w:t>nia</w:t>
      </w:r>
      <w:r>
        <w:rPr>
          <w:rFonts w:asciiTheme="majorHAnsi" w:hAnsiTheme="majorHAnsi" w:cs="Tahoma"/>
          <w:sz w:val="18"/>
          <w:szCs w:val="18"/>
        </w:rPr>
        <w:t xml:space="preserve"> kary umownej o której mowa w §7 ust. 1 a) lub skorzystanie z §3 ust.16 umowy</w:t>
      </w:r>
      <w:r w:rsidR="00C52551">
        <w:rPr>
          <w:rFonts w:asciiTheme="majorHAnsi" w:hAnsiTheme="majorHAnsi" w:cs="Tahoma"/>
          <w:sz w:val="18"/>
          <w:szCs w:val="18"/>
        </w:rPr>
        <w:t>.</w:t>
      </w:r>
      <w:r>
        <w:rPr>
          <w:rFonts w:asciiTheme="majorHAnsi" w:hAnsiTheme="majorHAnsi" w:cs="Tahoma"/>
          <w:sz w:val="18"/>
          <w:szCs w:val="18"/>
        </w:rPr>
        <w:t xml:space="preserve"> </w:t>
      </w:r>
    </w:p>
    <w:p w14:paraId="6FF2550C" w14:textId="77777777" w:rsidR="00541677" w:rsidRPr="00AD581F" w:rsidRDefault="00541677" w:rsidP="00080664">
      <w:pPr>
        <w:widowControl w:val="0"/>
        <w:numPr>
          <w:ilvl w:val="0"/>
          <w:numId w:val="12"/>
        </w:numPr>
        <w:overflowPunct w:val="0"/>
        <w:autoSpaceDE w:val="0"/>
        <w:autoSpaceDN w:val="0"/>
        <w:adjustRightInd w:val="0"/>
        <w:ind w:left="284" w:hanging="284"/>
        <w:jc w:val="both"/>
        <w:rPr>
          <w:rFonts w:asciiTheme="majorHAnsi" w:hAnsiTheme="majorHAnsi" w:cs="Tahoma"/>
          <w:sz w:val="18"/>
          <w:szCs w:val="18"/>
        </w:rPr>
      </w:pPr>
      <w:r w:rsidRPr="00AD581F">
        <w:rPr>
          <w:rFonts w:asciiTheme="majorHAnsi" w:hAnsiTheme="majorHAnsi" w:cs="Tahoma"/>
          <w:sz w:val="18"/>
          <w:szCs w:val="18"/>
        </w:rPr>
        <w:t>Naliczenie przez Zamawiającego kary umownej następuje przez sporządzenie noty księgowej wraz z pisemnym uzasadnieniem oraz wyznaczeniem terminu zapłaty. Zamawiający zastrzega sobie możliwość potrącenia kary umownej z kwot faktur VAT doręczonych po zdarzeniu stanowiącym podstawę potrącenia. Potrącenie to zostanie wskazane drugiej stronie przez sporządzenie noty księgowej wraz z pisemnym uzasadnieniem.</w:t>
      </w:r>
    </w:p>
    <w:p w14:paraId="3EB58E04" w14:textId="77777777" w:rsidR="005D3899" w:rsidRPr="00AD581F" w:rsidRDefault="00541677" w:rsidP="00080664">
      <w:pPr>
        <w:widowControl w:val="0"/>
        <w:numPr>
          <w:ilvl w:val="0"/>
          <w:numId w:val="12"/>
        </w:numPr>
        <w:overflowPunct w:val="0"/>
        <w:autoSpaceDE w:val="0"/>
        <w:autoSpaceDN w:val="0"/>
        <w:adjustRightInd w:val="0"/>
        <w:ind w:left="284" w:hanging="284"/>
        <w:jc w:val="both"/>
        <w:rPr>
          <w:rFonts w:asciiTheme="majorHAnsi" w:hAnsiTheme="majorHAnsi" w:cs="Tahoma"/>
          <w:sz w:val="18"/>
          <w:szCs w:val="18"/>
        </w:rPr>
      </w:pPr>
      <w:r w:rsidRPr="00AD581F">
        <w:rPr>
          <w:rFonts w:asciiTheme="majorHAnsi" w:hAnsiTheme="majorHAnsi" w:cs="Tahoma"/>
          <w:sz w:val="18"/>
          <w:szCs w:val="18"/>
        </w:rPr>
        <w:t>Niezależnie od prawa do dochodzenia kar umownych strony mogą dochodzić odszkodowania na zasadach ogólnych określonych w Kodeksie Cywilnym.</w:t>
      </w:r>
    </w:p>
    <w:p w14:paraId="56161594" w14:textId="3EF3663B" w:rsidR="00CA1E66" w:rsidRPr="00AD581F" w:rsidRDefault="00CA1E66" w:rsidP="00080664">
      <w:pPr>
        <w:widowControl w:val="0"/>
        <w:numPr>
          <w:ilvl w:val="0"/>
          <w:numId w:val="12"/>
        </w:numPr>
        <w:overflowPunct w:val="0"/>
        <w:autoSpaceDE w:val="0"/>
        <w:autoSpaceDN w:val="0"/>
        <w:adjustRightInd w:val="0"/>
        <w:ind w:left="284" w:hanging="284"/>
        <w:jc w:val="both"/>
        <w:rPr>
          <w:rFonts w:asciiTheme="majorHAnsi" w:hAnsiTheme="majorHAnsi" w:cs="Tahoma"/>
          <w:sz w:val="18"/>
          <w:szCs w:val="18"/>
        </w:rPr>
      </w:pPr>
      <w:r w:rsidRPr="00AD581F">
        <w:rPr>
          <w:rFonts w:asciiTheme="majorHAnsi" w:hAnsiTheme="majorHAnsi" w:cs="Tahoma"/>
          <w:sz w:val="18"/>
          <w:szCs w:val="18"/>
        </w:rPr>
        <w:t>Łączna maksymalna wysokość naliczonych kar um</w:t>
      </w:r>
      <w:r w:rsidR="00C51CFF" w:rsidRPr="00AD581F">
        <w:rPr>
          <w:rFonts w:asciiTheme="majorHAnsi" w:hAnsiTheme="majorHAnsi" w:cs="Tahoma"/>
          <w:sz w:val="18"/>
          <w:szCs w:val="18"/>
        </w:rPr>
        <w:t xml:space="preserve">ownych nie może być wyższa niż </w:t>
      </w:r>
      <w:r w:rsidR="0020594A">
        <w:rPr>
          <w:rFonts w:asciiTheme="majorHAnsi" w:hAnsiTheme="majorHAnsi" w:cs="Tahoma"/>
          <w:sz w:val="18"/>
          <w:szCs w:val="18"/>
        </w:rPr>
        <w:t>2</w:t>
      </w:r>
      <w:r w:rsidR="00C51CFF" w:rsidRPr="00AD581F">
        <w:rPr>
          <w:rFonts w:asciiTheme="majorHAnsi" w:hAnsiTheme="majorHAnsi" w:cs="Tahoma"/>
          <w:sz w:val="18"/>
          <w:szCs w:val="18"/>
        </w:rPr>
        <w:t>0</w:t>
      </w:r>
      <w:r w:rsidRPr="00AD581F">
        <w:rPr>
          <w:rFonts w:asciiTheme="majorHAnsi" w:hAnsiTheme="majorHAnsi" w:cs="Tahoma"/>
          <w:sz w:val="18"/>
          <w:szCs w:val="18"/>
        </w:rPr>
        <w:t>% wartości brutto umowy.</w:t>
      </w:r>
    </w:p>
    <w:p w14:paraId="3BCF8F78" w14:textId="20175DBA" w:rsidR="00842A8C" w:rsidRPr="00AD581F" w:rsidRDefault="00842A8C" w:rsidP="00080664">
      <w:pPr>
        <w:widowControl w:val="0"/>
        <w:numPr>
          <w:ilvl w:val="0"/>
          <w:numId w:val="12"/>
        </w:numPr>
        <w:overflowPunct w:val="0"/>
        <w:autoSpaceDE w:val="0"/>
        <w:autoSpaceDN w:val="0"/>
        <w:adjustRightInd w:val="0"/>
        <w:ind w:left="284" w:hanging="284"/>
        <w:jc w:val="both"/>
        <w:rPr>
          <w:rFonts w:asciiTheme="majorHAnsi" w:hAnsiTheme="majorHAnsi" w:cs="Tahoma"/>
          <w:sz w:val="18"/>
          <w:szCs w:val="18"/>
        </w:rPr>
      </w:pPr>
      <w:r w:rsidRPr="00AD581F">
        <w:rPr>
          <w:rFonts w:asciiTheme="majorHAnsi" w:hAnsiTheme="majorHAnsi" w:cs="Tahoma"/>
          <w:sz w:val="18"/>
          <w:szCs w:val="18"/>
        </w:rPr>
        <w:t>Zamawiającemu nie przysługuje kara umowna, o której mowa w ust. 1 pkt. b), jeżeli Wykonawca zapewni</w:t>
      </w:r>
      <w:r w:rsidR="00F30F9C">
        <w:rPr>
          <w:rFonts w:asciiTheme="majorHAnsi" w:hAnsiTheme="majorHAnsi" w:cs="Tahoma"/>
          <w:sz w:val="18"/>
          <w:szCs w:val="18"/>
        </w:rPr>
        <w:t xml:space="preserve"> na swój koszt</w:t>
      </w:r>
      <w:r w:rsidRPr="00AD581F">
        <w:rPr>
          <w:rFonts w:asciiTheme="majorHAnsi" w:hAnsiTheme="majorHAnsi" w:cs="Tahoma"/>
          <w:sz w:val="18"/>
          <w:szCs w:val="18"/>
        </w:rPr>
        <w:t xml:space="preserve"> transport zastępczy,</w:t>
      </w:r>
      <w:r w:rsidR="00F30F9C">
        <w:rPr>
          <w:rFonts w:asciiTheme="majorHAnsi" w:hAnsiTheme="majorHAnsi" w:cs="Tahoma"/>
          <w:sz w:val="18"/>
          <w:szCs w:val="18"/>
        </w:rPr>
        <w:t xml:space="preserve"> </w:t>
      </w:r>
      <w:r w:rsidRPr="00AD581F">
        <w:rPr>
          <w:rFonts w:asciiTheme="majorHAnsi" w:hAnsiTheme="majorHAnsi" w:cs="Tahoma"/>
          <w:sz w:val="18"/>
          <w:szCs w:val="18"/>
        </w:rPr>
        <w:t>o którym mowa w § 3 ust. 1</w:t>
      </w:r>
      <w:r w:rsidR="00D55BCD">
        <w:rPr>
          <w:rFonts w:asciiTheme="majorHAnsi" w:hAnsiTheme="majorHAnsi" w:cs="Tahoma"/>
          <w:sz w:val="18"/>
          <w:szCs w:val="18"/>
        </w:rPr>
        <w:t>4</w:t>
      </w:r>
      <w:r w:rsidRPr="00AD581F">
        <w:rPr>
          <w:rFonts w:asciiTheme="majorHAnsi" w:hAnsiTheme="majorHAnsi" w:cs="Tahoma"/>
          <w:sz w:val="18"/>
          <w:szCs w:val="18"/>
        </w:rPr>
        <w:t xml:space="preserve"> umowy w terminie zgodnym ze zleceniem i standardzie nie gorszym niż wymagany umową.</w:t>
      </w:r>
    </w:p>
    <w:p w14:paraId="24BFD313" w14:textId="77777777" w:rsidR="00842A8C" w:rsidRPr="00AD581F" w:rsidRDefault="00842A8C" w:rsidP="00080664">
      <w:pPr>
        <w:widowControl w:val="0"/>
        <w:numPr>
          <w:ilvl w:val="0"/>
          <w:numId w:val="12"/>
        </w:numPr>
        <w:overflowPunct w:val="0"/>
        <w:autoSpaceDE w:val="0"/>
        <w:autoSpaceDN w:val="0"/>
        <w:adjustRightInd w:val="0"/>
        <w:ind w:left="284" w:hanging="284"/>
        <w:jc w:val="both"/>
        <w:rPr>
          <w:rFonts w:asciiTheme="majorHAnsi" w:hAnsiTheme="majorHAnsi" w:cs="Tahoma"/>
          <w:sz w:val="18"/>
          <w:szCs w:val="18"/>
        </w:rPr>
      </w:pPr>
      <w:r w:rsidRPr="00AD581F">
        <w:rPr>
          <w:rFonts w:asciiTheme="majorHAnsi" w:hAnsiTheme="majorHAnsi" w:cs="Tahoma"/>
          <w:sz w:val="18"/>
          <w:szCs w:val="18"/>
        </w:rPr>
        <w:t xml:space="preserve">Zamawiający uprawniony jest do dochodzenia odszkodowania przenoszącego wysokość kar umownych z tytułu nie wykonania lub nienależytego wykonania umowy, jak też z tytułu odpowiedzialności deliktowej, obniżenia wynagrodzenia w przypadkach wskazanych w Kodeksie Cywilnym oraz w innych przypadkach wynikających z obowiązujących przepisów. </w:t>
      </w:r>
    </w:p>
    <w:p w14:paraId="6E1149A1" w14:textId="77777777" w:rsidR="00842A8C" w:rsidRPr="00AD581F" w:rsidRDefault="00842A8C" w:rsidP="00080664">
      <w:pPr>
        <w:widowControl w:val="0"/>
        <w:numPr>
          <w:ilvl w:val="0"/>
          <w:numId w:val="12"/>
        </w:numPr>
        <w:overflowPunct w:val="0"/>
        <w:autoSpaceDE w:val="0"/>
        <w:autoSpaceDN w:val="0"/>
        <w:adjustRightInd w:val="0"/>
        <w:ind w:left="284" w:hanging="284"/>
        <w:jc w:val="both"/>
        <w:rPr>
          <w:rFonts w:asciiTheme="majorHAnsi" w:hAnsiTheme="majorHAnsi" w:cs="Tahoma"/>
          <w:sz w:val="18"/>
          <w:szCs w:val="18"/>
        </w:rPr>
      </w:pPr>
      <w:r w:rsidRPr="00AD581F">
        <w:rPr>
          <w:rFonts w:asciiTheme="majorHAnsi" w:hAnsiTheme="majorHAnsi" w:cs="Tahoma"/>
          <w:sz w:val="18"/>
          <w:szCs w:val="18"/>
        </w:rPr>
        <w:t>Strony umowy nie są odpowiedzialne za skutki niedotrzymania warunków umowy, jeżeli są one następstwem zdarzeń zewnętrznych niezależnych od strony, których nie można było przewidzieć w chwili zawarcia umowy, a skutkom tych zdarzeń nie mogła strona zapobiec środkami będącymi w jej dyspozycji.</w:t>
      </w:r>
    </w:p>
    <w:p w14:paraId="28429B81" w14:textId="1AA5BC81" w:rsidR="00842A8C" w:rsidRPr="00AD581F" w:rsidRDefault="00842A8C" w:rsidP="00080664">
      <w:pPr>
        <w:widowControl w:val="0"/>
        <w:numPr>
          <w:ilvl w:val="0"/>
          <w:numId w:val="12"/>
        </w:numPr>
        <w:overflowPunct w:val="0"/>
        <w:autoSpaceDE w:val="0"/>
        <w:autoSpaceDN w:val="0"/>
        <w:adjustRightInd w:val="0"/>
        <w:ind w:left="284" w:hanging="284"/>
        <w:jc w:val="both"/>
        <w:rPr>
          <w:rFonts w:asciiTheme="majorHAnsi" w:hAnsiTheme="majorHAnsi" w:cs="Tahoma"/>
          <w:sz w:val="18"/>
          <w:szCs w:val="18"/>
        </w:rPr>
      </w:pPr>
      <w:r w:rsidRPr="00AD581F">
        <w:rPr>
          <w:rFonts w:asciiTheme="majorHAnsi" w:hAnsiTheme="majorHAnsi" w:cs="Tahoma"/>
          <w:sz w:val="18"/>
          <w:szCs w:val="18"/>
        </w:rPr>
        <w:t>W przypadku wyrządzenia przez Wykonawcę szkody w mieniu Zamawiającego, Wykonawca zobowiązany jest usunąć na własny koszt wszelkie skutki zdarzenia powodującego szkodę oraz pokryć wszelkie inne koszty wynikłe z tego zdarzenia. Zamawiający wystawi notę obciążeniową, na podstawie której Wykonawca zapłaci Zamawiającemu odszkodowanie za powstałe szkody. Wysokość odszkodowania zostanie pomniejszona o wartość otrzymanego przez Zamawiającego odszkodowania z tytułu ubezpieczenia</w:t>
      </w:r>
      <w:r w:rsidR="0020594A">
        <w:rPr>
          <w:rFonts w:asciiTheme="majorHAnsi" w:hAnsiTheme="majorHAnsi" w:cs="Tahoma"/>
          <w:sz w:val="18"/>
          <w:szCs w:val="18"/>
        </w:rPr>
        <w:t xml:space="preserve"> Wykonawcy</w:t>
      </w:r>
      <w:r w:rsidRPr="00AD581F">
        <w:rPr>
          <w:rFonts w:asciiTheme="majorHAnsi" w:hAnsiTheme="majorHAnsi" w:cs="Tahoma"/>
          <w:sz w:val="18"/>
          <w:szCs w:val="18"/>
        </w:rPr>
        <w:t>.</w:t>
      </w:r>
    </w:p>
    <w:p w14:paraId="1E545AA3" w14:textId="77777777" w:rsidR="00842A8C" w:rsidRPr="00AD581F" w:rsidRDefault="00842A8C" w:rsidP="00080664">
      <w:pPr>
        <w:widowControl w:val="0"/>
        <w:numPr>
          <w:ilvl w:val="0"/>
          <w:numId w:val="12"/>
        </w:numPr>
        <w:overflowPunct w:val="0"/>
        <w:autoSpaceDE w:val="0"/>
        <w:autoSpaceDN w:val="0"/>
        <w:adjustRightInd w:val="0"/>
        <w:ind w:left="284" w:hanging="284"/>
        <w:jc w:val="both"/>
        <w:rPr>
          <w:rFonts w:asciiTheme="majorHAnsi" w:hAnsiTheme="majorHAnsi" w:cs="Tahoma"/>
          <w:sz w:val="18"/>
          <w:szCs w:val="18"/>
        </w:rPr>
      </w:pPr>
      <w:r w:rsidRPr="00AD581F">
        <w:rPr>
          <w:rFonts w:asciiTheme="majorHAnsi" w:hAnsiTheme="majorHAnsi" w:cs="Tahoma"/>
          <w:sz w:val="18"/>
          <w:szCs w:val="18"/>
        </w:rPr>
        <w:t>Wykonawca jest zobowiązany do naprawienia szkód majątkowych i niemajątkowych wyrządzonych osobom trzecim z przyczyn leżących po jego stronie przy wykonywaniu zobowiązań określonych umową. W przypadku gdyby Zamawiający na podstawie obowiązujących przepisów prawa został zobowiązany do naprawienia szkody majątkowej lub niemajątkowej wyrządzonej przez Wykonawcę osobie trzeciej przy wykonywaniu niniejszej umowy z przyczyn leżących po stronie Wykonawcy, Zamawiający będzie uprawniony do żądania od Wykonawcy pokrycia całej wynikłej stąd szkody w pełnej wysokości, w tym również kosztów ubocznych i odsetek.</w:t>
      </w:r>
    </w:p>
    <w:p w14:paraId="3B7371E2" w14:textId="77777777" w:rsidR="00D55BCD" w:rsidRDefault="00D55BCD" w:rsidP="002E3B78">
      <w:pPr>
        <w:jc w:val="center"/>
        <w:rPr>
          <w:rFonts w:asciiTheme="majorHAnsi" w:hAnsiTheme="majorHAnsi" w:cs="Tahoma"/>
          <w:b/>
          <w:bCs/>
          <w:color w:val="000000"/>
          <w:sz w:val="18"/>
          <w:szCs w:val="18"/>
        </w:rPr>
      </w:pPr>
    </w:p>
    <w:p w14:paraId="05926353" w14:textId="77777777" w:rsidR="002E3B78" w:rsidRPr="00AD581F" w:rsidRDefault="002E3B78" w:rsidP="002E3B78">
      <w:pPr>
        <w:jc w:val="center"/>
        <w:rPr>
          <w:rFonts w:asciiTheme="majorHAnsi" w:hAnsiTheme="majorHAnsi" w:cs="Tahoma"/>
          <w:b/>
          <w:bCs/>
          <w:color w:val="000000"/>
          <w:sz w:val="18"/>
          <w:szCs w:val="18"/>
        </w:rPr>
      </w:pPr>
      <w:r w:rsidRPr="00AD581F">
        <w:rPr>
          <w:rFonts w:asciiTheme="majorHAnsi" w:hAnsiTheme="majorHAnsi" w:cs="Tahoma"/>
          <w:b/>
          <w:bCs/>
          <w:color w:val="000000"/>
          <w:sz w:val="18"/>
          <w:szCs w:val="18"/>
        </w:rPr>
        <w:t xml:space="preserve">§ </w:t>
      </w:r>
      <w:r w:rsidR="005F002A" w:rsidRPr="00AD581F">
        <w:rPr>
          <w:rFonts w:asciiTheme="majorHAnsi" w:hAnsiTheme="majorHAnsi" w:cs="Tahoma"/>
          <w:b/>
          <w:bCs/>
          <w:color w:val="000000"/>
          <w:sz w:val="18"/>
          <w:szCs w:val="18"/>
        </w:rPr>
        <w:t>8</w:t>
      </w:r>
    </w:p>
    <w:p w14:paraId="5BF90A71" w14:textId="77777777" w:rsidR="002E3B78" w:rsidRPr="00AD581F" w:rsidRDefault="002E3B78" w:rsidP="002E3B78">
      <w:pPr>
        <w:jc w:val="center"/>
        <w:rPr>
          <w:rFonts w:asciiTheme="majorHAnsi" w:hAnsiTheme="majorHAnsi" w:cs="Tahoma"/>
          <w:b/>
          <w:bCs/>
          <w:color w:val="000000"/>
          <w:sz w:val="18"/>
          <w:szCs w:val="18"/>
        </w:rPr>
      </w:pPr>
      <w:r w:rsidRPr="00AD581F">
        <w:rPr>
          <w:rFonts w:asciiTheme="majorHAnsi" w:hAnsiTheme="majorHAnsi" w:cs="Tahoma"/>
          <w:b/>
          <w:bCs/>
          <w:color w:val="000000"/>
          <w:sz w:val="18"/>
          <w:szCs w:val="18"/>
        </w:rPr>
        <w:t>ROZWIĄZANIE I ODSTĄPIENIE OD UMOWY</w:t>
      </w:r>
    </w:p>
    <w:p w14:paraId="7C128017" w14:textId="77777777" w:rsidR="002E3B78" w:rsidRPr="00AD581F" w:rsidRDefault="002E3B78" w:rsidP="008D54BC">
      <w:pPr>
        <w:numPr>
          <w:ilvl w:val="0"/>
          <w:numId w:val="10"/>
        </w:numPr>
        <w:tabs>
          <w:tab w:val="clear" w:pos="360"/>
        </w:tabs>
        <w:ind w:left="284" w:hanging="284"/>
        <w:jc w:val="both"/>
        <w:rPr>
          <w:rFonts w:asciiTheme="majorHAnsi" w:hAnsiTheme="majorHAnsi" w:cs="Tahoma"/>
          <w:color w:val="000000"/>
          <w:sz w:val="18"/>
          <w:szCs w:val="18"/>
        </w:rPr>
      </w:pPr>
      <w:r w:rsidRPr="00AD581F">
        <w:rPr>
          <w:rFonts w:asciiTheme="majorHAnsi" w:hAnsiTheme="majorHAnsi" w:cs="Tahoma"/>
          <w:sz w:val="18"/>
          <w:szCs w:val="18"/>
        </w:rPr>
        <w:t xml:space="preserve">Zamawiającemu przysługuje prawo </w:t>
      </w:r>
      <w:r w:rsidR="00F07387" w:rsidRPr="00AD581F">
        <w:rPr>
          <w:rFonts w:asciiTheme="majorHAnsi" w:hAnsiTheme="majorHAnsi" w:cs="Tahoma"/>
          <w:sz w:val="18"/>
          <w:szCs w:val="18"/>
        </w:rPr>
        <w:t>wypowiedzenia</w:t>
      </w:r>
      <w:r w:rsidRPr="00AD581F">
        <w:rPr>
          <w:rFonts w:asciiTheme="majorHAnsi" w:hAnsiTheme="majorHAnsi" w:cs="Tahoma"/>
          <w:sz w:val="18"/>
          <w:szCs w:val="18"/>
        </w:rPr>
        <w:t xml:space="preserve"> umowy </w:t>
      </w:r>
      <w:r w:rsidR="00F07387" w:rsidRPr="00AD581F">
        <w:rPr>
          <w:rFonts w:asciiTheme="majorHAnsi" w:hAnsiTheme="majorHAnsi" w:cs="Tahoma"/>
          <w:sz w:val="18"/>
          <w:szCs w:val="18"/>
        </w:rPr>
        <w:t xml:space="preserve">w całości </w:t>
      </w:r>
      <w:r w:rsidR="0080176B" w:rsidRPr="00AD581F">
        <w:rPr>
          <w:rFonts w:asciiTheme="majorHAnsi" w:hAnsiTheme="majorHAnsi" w:cs="Tahoma"/>
          <w:sz w:val="18"/>
          <w:szCs w:val="18"/>
        </w:rPr>
        <w:t>ze skutkiem natychmiastowym</w:t>
      </w:r>
      <w:r w:rsidRPr="00AD581F">
        <w:rPr>
          <w:rFonts w:asciiTheme="majorHAnsi" w:hAnsiTheme="majorHAnsi" w:cs="Tahoma"/>
          <w:sz w:val="18"/>
          <w:szCs w:val="18"/>
        </w:rPr>
        <w:t xml:space="preserve"> w przypadku</w:t>
      </w:r>
      <w:r w:rsidRPr="00AD581F">
        <w:rPr>
          <w:rFonts w:asciiTheme="majorHAnsi" w:hAnsiTheme="majorHAnsi" w:cs="Tahoma"/>
          <w:color w:val="000000"/>
          <w:sz w:val="18"/>
          <w:szCs w:val="18"/>
        </w:rPr>
        <w:t>:</w:t>
      </w:r>
    </w:p>
    <w:p w14:paraId="6CC8F9E6" w14:textId="77777777" w:rsidR="002E3B78" w:rsidRPr="00AD581F" w:rsidRDefault="002E3B78" w:rsidP="008D54BC">
      <w:pPr>
        <w:numPr>
          <w:ilvl w:val="0"/>
          <w:numId w:val="8"/>
        </w:numPr>
        <w:tabs>
          <w:tab w:val="clear" w:pos="360"/>
        </w:tabs>
        <w:ind w:left="567" w:hanging="283"/>
        <w:jc w:val="both"/>
        <w:rPr>
          <w:rFonts w:asciiTheme="majorHAnsi" w:hAnsiTheme="majorHAnsi" w:cs="Tahoma"/>
          <w:color w:val="000000"/>
          <w:sz w:val="18"/>
          <w:szCs w:val="18"/>
        </w:rPr>
      </w:pPr>
      <w:r w:rsidRPr="00AD581F">
        <w:rPr>
          <w:rFonts w:asciiTheme="majorHAnsi" w:hAnsiTheme="majorHAnsi" w:cs="Tahoma"/>
          <w:color w:val="000000"/>
          <w:sz w:val="18"/>
          <w:szCs w:val="18"/>
        </w:rPr>
        <w:t>ogłoszenia likwidacji lub rozwiązania firmy Wykonawcy lub wszczęcia postępowania egzekucyjnego przeciwko Wykonawcy, wydania nakazu zajęcia majątku Wykonawcy,</w:t>
      </w:r>
    </w:p>
    <w:p w14:paraId="7527DD05" w14:textId="77777777" w:rsidR="002E3B78" w:rsidRPr="00AD581F" w:rsidRDefault="002E3B78" w:rsidP="008D54BC">
      <w:pPr>
        <w:numPr>
          <w:ilvl w:val="0"/>
          <w:numId w:val="8"/>
        </w:numPr>
        <w:tabs>
          <w:tab w:val="clear" w:pos="360"/>
        </w:tabs>
        <w:ind w:left="567" w:hanging="283"/>
        <w:jc w:val="both"/>
        <w:rPr>
          <w:rFonts w:asciiTheme="majorHAnsi" w:hAnsiTheme="majorHAnsi" w:cs="Tahoma"/>
          <w:color w:val="000000"/>
          <w:sz w:val="18"/>
          <w:szCs w:val="18"/>
        </w:rPr>
      </w:pPr>
      <w:r w:rsidRPr="00AD581F">
        <w:rPr>
          <w:rFonts w:asciiTheme="majorHAnsi" w:hAnsiTheme="majorHAnsi" w:cs="Tahoma"/>
          <w:color w:val="000000"/>
          <w:sz w:val="18"/>
          <w:szCs w:val="18"/>
        </w:rPr>
        <w:t>jeżeli Wykonawca nie rozpoczął realizacji przedmiotu umowy bez uzasadnionych przyczyn oraz nie kontynuuje jej pomimo wezwania Zamawiającego złożonego na piśmie,</w:t>
      </w:r>
    </w:p>
    <w:p w14:paraId="0E13068B" w14:textId="77777777" w:rsidR="00F43E81" w:rsidRPr="00AD581F" w:rsidRDefault="002E3B78" w:rsidP="00F43E81">
      <w:pPr>
        <w:numPr>
          <w:ilvl w:val="0"/>
          <w:numId w:val="8"/>
        </w:numPr>
        <w:tabs>
          <w:tab w:val="clear" w:pos="360"/>
        </w:tabs>
        <w:ind w:left="567" w:hanging="283"/>
        <w:jc w:val="both"/>
        <w:rPr>
          <w:rFonts w:asciiTheme="majorHAnsi" w:hAnsiTheme="majorHAnsi" w:cs="Tahoma"/>
          <w:color w:val="000000"/>
          <w:sz w:val="18"/>
          <w:szCs w:val="18"/>
        </w:rPr>
      </w:pPr>
      <w:r w:rsidRPr="00AD581F">
        <w:rPr>
          <w:rFonts w:asciiTheme="majorHAnsi" w:hAnsiTheme="majorHAnsi" w:cs="Tahoma"/>
          <w:color w:val="000000"/>
          <w:sz w:val="18"/>
          <w:szCs w:val="18"/>
        </w:rPr>
        <w:t>niewykonywania (czyli wówczas, gdy Wykonawca nie spełnił umówionego świadczenia) lub nienależytego wykonania przedmiotu umowy (czyli wówczas, gdy Wykonawca wprawdzie podjął czynności z zamiarem wykonania zobowiązania, jednak osiągnięty przez niego wynik nie odpowiada świadczeniu sprecyzowanemu w treści umowy lub wymogom określonym w obowiązujących przepisach.</w:t>
      </w:r>
    </w:p>
    <w:p w14:paraId="4AEC0826" w14:textId="77777777" w:rsidR="00B51619" w:rsidRDefault="00F43E81" w:rsidP="00B51619">
      <w:pPr>
        <w:numPr>
          <w:ilvl w:val="0"/>
          <w:numId w:val="8"/>
        </w:numPr>
        <w:tabs>
          <w:tab w:val="clear" w:pos="360"/>
        </w:tabs>
        <w:ind w:left="567" w:hanging="283"/>
        <w:jc w:val="both"/>
        <w:rPr>
          <w:rFonts w:asciiTheme="majorHAnsi" w:hAnsiTheme="majorHAnsi" w:cs="Tahoma"/>
          <w:color w:val="000000"/>
          <w:sz w:val="18"/>
          <w:szCs w:val="18"/>
        </w:rPr>
      </w:pPr>
      <w:r w:rsidRPr="00AD581F">
        <w:rPr>
          <w:rFonts w:asciiTheme="majorHAnsi" w:hAnsiTheme="majorHAnsi" w:cs="Tahoma"/>
          <w:color w:val="000000"/>
          <w:sz w:val="18"/>
          <w:szCs w:val="18"/>
        </w:rPr>
        <w:t>w przypadku trzykrotnego skorzystania z prawa, o którym mowa w §3  ust. 1</w:t>
      </w:r>
      <w:r w:rsidR="0020594A">
        <w:rPr>
          <w:rFonts w:asciiTheme="majorHAnsi" w:hAnsiTheme="majorHAnsi" w:cs="Tahoma"/>
          <w:color w:val="000000"/>
          <w:sz w:val="18"/>
          <w:szCs w:val="18"/>
        </w:rPr>
        <w:t>6</w:t>
      </w:r>
      <w:r w:rsidR="00B51619">
        <w:rPr>
          <w:rFonts w:asciiTheme="majorHAnsi" w:hAnsiTheme="majorHAnsi" w:cs="Tahoma"/>
          <w:color w:val="000000"/>
          <w:sz w:val="18"/>
          <w:szCs w:val="18"/>
        </w:rPr>
        <w:t xml:space="preserve"> umowy;</w:t>
      </w:r>
    </w:p>
    <w:p w14:paraId="2BA804B8" w14:textId="0EF5E9DD" w:rsidR="00B51619" w:rsidRPr="00B51619" w:rsidRDefault="00B51619" w:rsidP="00B51619">
      <w:pPr>
        <w:numPr>
          <w:ilvl w:val="0"/>
          <w:numId w:val="8"/>
        </w:numPr>
        <w:tabs>
          <w:tab w:val="clear" w:pos="360"/>
        </w:tabs>
        <w:ind w:left="567" w:hanging="283"/>
        <w:jc w:val="both"/>
        <w:rPr>
          <w:rFonts w:asciiTheme="majorHAnsi" w:hAnsiTheme="majorHAnsi" w:cs="Tahoma"/>
          <w:color w:val="000000"/>
          <w:sz w:val="18"/>
          <w:szCs w:val="18"/>
        </w:rPr>
      </w:pPr>
      <w:r w:rsidRPr="00B51619">
        <w:rPr>
          <w:rFonts w:asciiTheme="majorHAnsi" w:hAnsiTheme="majorHAnsi" w:cs="Tahoma"/>
          <w:color w:val="000000"/>
          <w:sz w:val="18"/>
          <w:szCs w:val="18"/>
        </w:rPr>
        <w:t>jeżeli Wykonawca nie przedstawił Zamawiającemu przed upływem terminu obowiązywania</w:t>
      </w:r>
      <w:r>
        <w:rPr>
          <w:rFonts w:asciiTheme="majorHAnsi" w:hAnsiTheme="majorHAnsi" w:cs="Tahoma"/>
          <w:color w:val="000000"/>
          <w:sz w:val="18"/>
          <w:szCs w:val="18"/>
        </w:rPr>
        <w:t xml:space="preserve"> </w:t>
      </w:r>
      <w:r w:rsidRPr="00B51619">
        <w:rPr>
          <w:rFonts w:asciiTheme="majorHAnsi" w:hAnsiTheme="majorHAnsi" w:cs="Tahoma"/>
          <w:color w:val="000000"/>
          <w:sz w:val="18"/>
          <w:szCs w:val="18"/>
        </w:rPr>
        <w:t>dowodu przedłużenia umowy ubezpieczenia albo nowej umowy ubezpieczenia OC, o której mowa w § 3 ust. 17 umowy.</w:t>
      </w:r>
    </w:p>
    <w:p w14:paraId="44F6AE1A" w14:textId="470CBCC4" w:rsidR="002E3B78" w:rsidRPr="00AD581F" w:rsidRDefault="002E3B78" w:rsidP="008D54BC">
      <w:pPr>
        <w:numPr>
          <w:ilvl w:val="0"/>
          <w:numId w:val="10"/>
        </w:numPr>
        <w:tabs>
          <w:tab w:val="clear" w:pos="360"/>
        </w:tabs>
        <w:ind w:left="284" w:hanging="284"/>
        <w:jc w:val="both"/>
        <w:rPr>
          <w:rFonts w:asciiTheme="majorHAnsi" w:hAnsiTheme="majorHAnsi" w:cs="Tahoma"/>
          <w:color w:val="000000"/>
          <w:sz w:val="18"/>
          <w:szCs w:val="18"/>
        </w:rPr>
      </w:pPr>
      <w:r w:rsidRPr="00AD581F">
        <w:rPr>
          <w:rFonts w:asciiTheme="majorHAnsi" w:hAnsiTheme="majorHAnsi" w:cs="Tahoma"/>
          <w:sz w:val="18"/>
          <w:szCs w:val="18"/>
        </w:rPr>
        <w:t xml:space="preserve">Zamawiającemu służy prawo </w:t>
      </w:r>
      <w:r w:rsidRPr="00AD581F">
        <w:rPr>
          <w:rFonts w:asciiTheme="majorHAnsi" w:hAnsiTheme="majorHAnsi" w:cs="Tahoma"/>
          <w:color w:val="000000"/>
          <w:sz w:val="18"/>
          <w:szCs w:val="18"/>
        </w:rPr>
        <w:t xml:space="preserve">wypowiedzenia umowy </w:t>
      </w:r>
      <w:r w:rsidRPr="00AD581F">
        <w:rPr>
          <w:rFonts w:asciiTheme="majorHAnsi" w:hAnsiTheme="majorHAnsi" w:cs="Tahoma"/>
          <w:sz w:val="18"/>
          <w:szCs w:val="18"/>
        </w:rPr>
        <w:t>o ile Wykonawca narusza postanowienia umowy</w:t>
      </w:r>
      <w:r w:rsidR="00A95AA0" w:rsidRPr="00AD581F">
        <w:rPr>
          <w:rFonts w:asciiTheme="majorHAnsi" w:hAnsiTheme="majorHAnsi" w:cs="Tahoma"/>
          <w:sz w:val="18"/>
          <w:szCs w:val="18"/>
        </w:rPr>
        <w:t>,</w:t>
      </w:r>
      <w:r w:rsidRPr="00AD581F">
        <w:rPr>
          <w:rFonts w:asciiTheme="majorHAnsi" w:hAnsiTheme="majorHAnsi" w:cs="Tahoma"/>
          <w:sz w:val="18"/>
          <w:szCs w:val="18"/>
        </w:rPr>
        <w:t xml:space="preserve"> w </w:t>
      </w:r>
      <w:r w:rsidR="008826FD" w:rsidRPr="00AD581F">
        <w:rPr>
          <w:rFonts w:asciiTheme="majorHAnsi" w:hAnsiTheme="majorHAnsi" w:cs="Tahoma"/>
          <w:sz w:val="18"/>
          <w:szCs w:val="18"/>
        </w:rPr>
        <w:t>sytuacjach innych niż opisane</w:t>
      </w:r>
      <w:r w:rsidR="00A95AA0" w:rsidRPr="00AD581F">
        <w:rPr>
          <w:rFonts w:asciiTheme="majorHAnsi" w:hAnsiTheme="majorHAnsi" w:cs="Tahoma"/>
          <w:sz w:val="18"/>
          <w:szCs w:val="18"/>
        </w:rPr>
        <w:t xml:space="preserve"> w ust. 1 powyżej,</w:t>
      </w:r>
      <w:r w:rsidR="008826FD" w:rsidRPr="00AD581F">
        <w:rPr>
          <w:rFonts w:asciiTheme="majorHAnsi" w:hAnsiTheme="majorHAnsi" w:cs="Tahoma"/>
          <w:sz w:val="18"/>
          <w:szCs w:val="18"/>
        </w:rPr>
        <w:t xml:space="preserve"> </w:t>
      </w:r>
      <w:r w:rsidR="008A5396" w:rsidRPr="00AD581F">
        <w:rPr>
          <w:rFonts w:asciiTheme="majorHAnsi" w:hAnsiTheme="majorHAnsi" w:cs="Tahoma"/>
          <w:sz w:val="18"/>
          <w:szCs w:val="18"/>
        </w:rPr>
        <w:t xml:space="preserve">w </w:t>
      </w:r>
      <w:r w:rsidRPr="00AD581F">
        <w:rPr>
          <w:rFonts w:asciiTheme="majorHAnsi" w:hAnsiTheme="majorHAnsi" w:cs="Tahoma"/>
          <w:sz w:val="18"/>
          <w:szCs w:val="18"/>
        </w:rPr>
        <w:t xml:space="preserve">sposób rażący lub uporczywy. Zamawiający – w przypadku realizacji wyżej wskazanego prawa </w:t>
      </w:r>
      <w:r w:rsidRPr="00AD581F">
        <w:rPr>
          <w:rFonts w:asciiTheme="majorHAnsi" w:hAnsiTheme="majorHAnsi" w:cs="Tahoma"/>
          <w:color w:val="000000"/>
          <w:sz w:val="18"/>
          <w:szCs w:val="18"/>
        </w:rPr>
        <w:t xml:space="preserve">wypowiedzenia umowy dokonuje tej czynności </w:t>
      </w:r>
      <w:r w:rsidRPr="00AD581F">
        <w:rPr>
          <w:rFonts w:asciiTheme="majorHAnsi" w:hAnsiTheme="majorHAnsi" w:cs="Tahoma"/>
          <w:sz w:val="18"/>
          <w:szCs w:val="18"/>
        </w:rPr>
        <w:t>za jednotygodniowym uprzedzeniem w formie pisemnej pod rygorem nieważności, wskazują</w:t>
      </w:r>
      <w:r w:rsidR="00126E23" w:rsidRPr="00AD581F">
        <w:rPr>
          <w:rFonts w:asciiTheme="majorHAnsi" w:hAnsiTheme="majorHAnsi" w:cs="Tahoma"/>
          <w:sz w:val="18"/>
          <w:szCs w:val="18"/>
        </w:rPr>
        <w:t xml:space="preserve">c w nim podstawę wypowiedzenia </w:t>
      </w:r>
      <w:r w:rsidRPr="00AD581F">
        <w:rPr>
          <w:rFonts w:asciiTheme="majorHAnsi" w:hAnsiTheme="majorHAnsi" w:cs="Tahoma"/>
          <w:sz w:val="18"/>
          <w:szCs w:val="18"/>
        </w:rPr>
        <w:t xml:space="preserve">Umowy oraz uzasadniające je okoliczności faktyczne. </w:t>
      </w:r>
      <w:r w:rsidRPr="00AD581F">
        <w:rPr>
          <w:rFonts w:asciiTheme="majorHAnsi" w:hAnsiTheme="majorHAnsi" w:cs="Tahoma"/>
          <w:b/>
          <w:sz w:val="18"/>
          <w:szCs w:val="18"/>
        </w:rPr>
        <w:t>Przed złożeniem oświadczenia woli o wypowiedzeniu umowy Zamawiający wezwie Wykonawcę do przywrócenia stanu zgodnego z umową.</w:t>
      </w:r>
      <w:r w:rsidRPr="00AD581F">
        <w:rPr>
          <w:rFonts w:asciiTheme="majorHAnsi" w:hAnsiTheme="majorHAnsi" w:cs="Tahoma"/>
          <w:sz w:val="18"/>
          <w:szCs w:val="18"/>
        </w:rPr>
        <w:t xml:space="preserve"> </w:t>
      </w:r>
    </w:p>
    <w:p w14:paraId="1AE6C5F5" w14:textId="77777777" w:rsidR="00B51619" w:rsidRDefault="00126E23" w:rsidP="00B51619">
      <w:pPr>
        <w:pStyle w:val="Akapitzlist"/>
        <w:widowControl w:val="0"/>
        <w:numPr>
          <w:ilvl w:val="0"/>
          <w:numId w:val="10"/>
        </w:numPr>
        <w:tabs>
          <w:tab w:val="clear" w:pos="360"/>
        </w:tabs>
        <w:overflowPunct w:val="0"/>
        <w:autoSpaceDE w:val="0"/>
        <w:autoSpaceDN w:val="0"/>
        <w:adjustRightInd w:val="0"/>
        <w:ind w:left="284" w:hanging="284"/>
        <w:contextualSpacing/>
        <w:jc w:val="both"/>
        <w:rPr>
          <w:rFonts w:asciiTheme="majorHAnsi" w:hAnsiTheme="majorHAnsi" w:cs="Tahoma"/>
          <w:sz w:val="18"/>
          <w:szCs w:val="18"/>
        </w:rPr>
      </w:pPr>
      <w:r w:rsidRPr="00B51619">
        <w:rPr>
          <w:rFonts w:asciiTheme="majorHAnsi" w:hAnsiTheme="majorHAnsi" w:cs="Tahoma"/>
          <w:sz w:val="18"/>
          <w:szCs w:val="18"/>
        </w:rPr>
        <w:t xml:space="preserve">Wypowiedzenie </w:t>
      </w:r>
      <w:r w:rsidR="002E3B78" w:rsidRPr="00B51619">
        <w:rPr>
          <w:rFonts w:asciiTheme="majorHAnsi" w:hAnsiTheme="majorHAnsi" w:cs="Tahoma"/>
          <w:sz w:val="18"/>
          <w:szCs w:val="18"/>
        </w:rPr>
        <w:t>umowy</w:t>
      </w:r>
      <w:r w:rsidR="002E3B78" w:rsidRPr="0020594A">
        <w:rPr>
          <w:rFonts w:asciiTheme="majorHAnsi" w:hAnsiTheme="majorHAnsi" w:cs="Tahoma"/>
          <w:sz w:val="18"/>
          <w:szCs w:val="18"/>
        </w:rPr>
        <w:t xml:space="preserve"> </w:t>
      </w:r>
      <w:r w:rsidR="00A95AA0" w:rsidRPr="0020594A">
        <w:rPr>
          <w:rFonts w:asciiTheme="majorHAnsi" w:hAnsiTheme="majorHAnsi" w:cs="Tahoma"/>
          <w:sz w:val="18"/>
          <w:szCs w:val="18"/>
        </w:rPr>
        <w:t xml:space="preserve">ze skutkiem natychmiastowym </w:t>
      </w:r>
      <w:r w:rsidR="002E3B78" w:rsidRPr="0020594A">
        <w:rPr>
          <w:rFonts w:asciiTheme="majorHAnsi" w:hAnsiTheme="majorHAnsi" w:cs="Tahoma"/>
          <w:sz w:val="18"/>
          <w:szCs w:val="18"/>
        </w:rPr>
        <w:t xml:space="preserve">nastąpi w formie pisemnej pod rygorem nieważności takiego oświadczenia i powinno zawierać odpowiednie uzasadnienie. </w:t>
      </w:r>
    </w:p>
    <w:p w14:paraId="0110B5B0" w14:textId="224502C0" w:rsidR="00CA1E66" w:rsidRPr="00B51619" w:rsidRDefault="00CA1E66" w:rsidP="00B51619">
      <w:pPr>
        <w:pStyle w:val="Akapitzlist"/>
        <w:widowControl w:val="0"/>
        <w:numPr>
          <w:ilvl w:val="0"/>
          <w:numId w:val="10"/>
        </w:numPr>
        <w:tabs>
          <w:tab w:val="clear" w:pos="360"/>
        </w:tabs>
        <w:overflowPunct w:val="0"/>
        <w:autoSpaceDE w:val="0"/>
        <w:autoSpaceDN w:val="0"/>
        <w:adjustRightInd w:val="0"/>
        <w:ind w:left="284" w:hanging="284"/>
        <w:contextualSpacing/>
        <w:jc w:val="both"/>
        <w:rPr>
          <w:rFonts w:asciiTheme="majorHAnsi" w:hAnsiTheme="majorHAnsi" w:cs="Tahoma"/>
          <w:sz w:val="18"/>
          <w:szCs w:val="18"/>
        </w:rPr>
      </w:pPr>
      <w:r w:rsidRPr="00B51619">
        <w:rPr>
          <w:rFonts w:asciiTheme="majorHAnsi" w:hAnsiTheme="majorHAnsi" w:cs="Tahoma"/>
          <w:sz w:val="18"/>
          <w:szCs w:val="18"/>
        </w:rPr>
        <w:t>Zamawiający może odstąpić od umowy:</w:t>
      </w:r>
    </w:p>
    <w:p w14:paraId="3EC084CB" w14:textId="77777777" w:rsidR="00F43E81" w:rsidRPr="00AD581F" w:rsidRDefault="00CA1E66" w:rsidP="00B51619">
      <w:pPr>
        <w:pStyle w:val="NormalTable1"/>
        <w:widowControl w:val="0"/>
        <w:numPr>
          <w:ilvl w:val="0"/>
          <w:numId w:val="33"/>
        </w:numPr>
        <w:ind w:left="709" w:hanging="283"/>
        <w:jc w:val="both"/>
        <w:rPr>
          <w:rFonts w:asciiTheme="majorHAnsi" w:hAnsiTheme="majorHAnsi" w:cs="Tahoma"/>
          <w:sz w:val="18"/>
          <w:szCs w:val="18"/>
        </w:rPr>
      </w:pPr>
      <w:r w:rsidRPr="00AD581F">
        <w:rPr>
          <w:rFonts w:asciiTheme="majorHAnsi" w:hAnsiTheme="majorHAnsi" w:cs="Tahoma"/>
          <w:sz w:val="18"/>
          <w:szCs w:val="18"/>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DE24107" w14:textId="7AB3308E" w:rsidR="00CA1E66" w:rsidRPr="00AD581F" w:rsidRDefault="00CA1E66" w:rsidP="00B51619">
      <w:pPr>
        <w:pStyle w:val="NormalTable1"/>
        <w:widowControl w:val="0"/>
        <w:numPr>
          <w:ilvl w:val="0"/>
          <w:numId w:val="33"/>
        </w:numPr>
        <w:ind w:left="709" w:hanging="283"/>
        <w:jc w:val="both"/>
        <w:rPr>
          <w:rFonts w:asciiTheme="majorHAnsi" w:hAnsiTheme="majorHAnsi" w:cs="Tahoma"/>
          <w:sz w:val="18"/>
          <w:szCs w:val="18"/>
        </w:rPr>
      </w:pPr>
      <w:r w:rsidRPr="00AD581F">
        <w:rPr>
          <w:rFonts w:asciiTheme="majorHAnsi" w:hAnsiTheme="majorHAnsi" w:cs="Tahoma"/>
          <w:sz w:val="18"/>
          <w:szCs w:val="18"/>
        </w:rPr>
        <w:t xml:space="preserve"> jeżeli zachodzi co najmniej jedna z następujących okoliczności:</w:t>
      </w:r>
    </w:p>
    <w:p w14:paraId="6BE5AC24" w14:textId="56CAB205" w:rsidR="00CA1E66" w:rsidRPr="00AD581F" w:rsidRDefault="00CA1E66" w:rsidP="00B51619">
      <w:pPr>
        <w:pStyle w:val="NormalTable1"/>
        <w:widowControl w:val="0"/>
        <w:numPr>
          <w:ilvl w:val="0"/>
          <w:numId w:val="34"/>
        </w:numPr>
        <w:jc w:val="both"/>
        <w:rPr>
          <w:rFonts w:asciiTheme="majorHAnsi" w:hAnsiTheme="majorHAnsi" w:cs="Tahoma"/>
          <w:sz w:val="18"/>
          <w:szCs w:val="18"/>
        </w:rPr>
      </w:pPr>
      <w:r w:rsidRPr="00AD581F">
        <w:rPr>
          <w:rFonts w:asciiTheme="majorHAnsi" w:hAnsiTheme="majorHAnsi" w:cs="Tahoma"/>
          <w:sz w:val="18"/>
          <w:szCs w:val="18"/>
        </w:rPr>
        <w:lastRenderedPageBreak/>
        <w:t>dokonano zmiany umowy z naruszeniem art. 454 i art. 455</w:t>
      </w:r>
      <w:r w:rsidR="006D6C8E" w:rsidRPr="00AD581F">
        <w:rPr>
          <w:rFonts w:asciiTheme="majorHAnsi" w:hAnsiTheme="majorHAnsi" w:cs="Tahoma"/>
          <w:sz w:val="18"/>
          <w:szCs w:val="18"/>
        </w:rPr>
        <w:t xml:space="preserve"> UPZP</w:t>
      </w:r>
      <w:r w:rsidR="00262BAE" w:rsidRPr="00AD581F">
        <w:rPr>
          <w:rFonts w:asciiTheme="majorHAnsi" w:hAnsiTheme="majorHAnsi" w:cs="Tahoma"/>
          <w:sz w:val="18"/>
          <w:szCs w:val="18"/>
        </w:rPr>
        <w:t>.</w:t>
      </w:r>
    </w:p>
    <w:p w14:paraId="6509D1FE" w14:textId="3FC4D5A9" w:rsidR="00CA1E66" w:rsidRPr="00AD581F" w:rsidRDefault="00CA1E66" w:rsidP="00B51619">
      <w:pPr>
        <w:pStyle w:val="NormalTable1"/>
        <w:widowControl w:val="0"/>
        <w:numPr>
          <w:ilvl w:val="0"/>
          <w:numId w:val="34"/>
        </w:numPr>
        <w:jc w:val="both"/>
        <w:rPr>
          <w:rFonts w:asciiTheme="majorHAnsi" w:hAnsiTheme="majorHAnsi" w:cs="Tahoma"/>
          <w:sz w:val="18"/>
          <w:szCs w:val="18"/>
        </w:rPr>
      </w:pPr>
      <w:r w:rsidRPr="00AD581F">
        <w:rPr>
          <w:rFonts w:asciiTheme="majorHAnsi" w:hAnsiTheme="majorHAnsi" w:cs="Tahoma"/>
          <w:sz w:val="18"/>
          <w:szCs w:val="18"/>
        </w:rPr>
        <w:t>wykonawca w chwili zawarcia umowy podlegał wykluczeniu na podstawie art. 108</w:t>
      </w:r>
      <w:r w:rsidR="006D6C8E" w:rsidRPr="00AD581F">
        <w:rPr>
          <w:rFonts w:asciiTheme="majorHAnsi" w:hAnsiTheme="majorHAnsi" w:cs="Tahoma"/>
          <w:sz w:val="18"/>
          <w:szCs w:val="18"/>
        </w:rPr>
        <w:t xml:space="preserve"> UPZP</w:t>
      </w:r>
      <w:r w:rsidRPr="00AD581F">
        <w:rPr>
          <w:rFonts w:asciiTheme="majorHAnsi" w:hAnsiTheme="majorHAnsi" w:cs="Tahoma"/>
          <w:sz w:val="18"/>
          <w:szCs w:val="18"/>
        </w:rPr>
        <w:t>,</w:t>
      </w:r>
    </w:p>
    <w:p w14:paraId="44C9F349" w14:textId="7D459DBE" w:rsidR="00CA1E66" w:rsidRPr="00AD581F" w:rsidRDefault="00CA1E66" w:rsidP="00B51619">
      <w:pPr>
        <w:pStyle w:val="NormalTable1"/>
        <w:widowControl w:val="0"/>
        <w:numPr>
          <w:ilvl w:val="0"/>
          <w:numId w:val="34"/>
        </w:numPr>
        <w:jc w:val="both"/>
        <w:rPr>
          <w:rFonts w:asciiTheme="majorHAnsi" w:hAnsiTheme="majorHAnsi" w:cs="Tahoma"/>
          <w:sz w:val="18"/>
          <w:szCs w:val="18"/>
        </w:rPr>
      </w:pPr>
      <w:r w:rsidRPr="00AD581F">
        <w:rPr>
          <w:rFonts w:asciiTheme="majorHAnsi" w:hAnsiTheme="majorHAnsi" w:cs="Tahoma"/>
          <w:sz w:val="18"/>
          <w:szCs w:val="18"/>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12871495" w14:textId="77777777" w:rsidR="00CA1E66" w:rsidRPr="00AD581F" w:rsidRDefault="00CA1E66" w:rsidP="00B51619">
      <w:pPr>
        <w:pStyle w:val="NormalTable1"/>
        <w:widowControl w:val="0"/>
        <w:numPr>
          <w:ilvl w:val="0"/>
          <w:numId w:val="10"/>
        </w:numPr>
        <w:jc w:val="both"/>
        <w:rPr>
          <w:rFonts w:asciiTheme="majorHAnsi" w:hAnsiTheme="majorHAnsi" w:cs="Tahoma"/>
          <w:sz w:val="18"/>
          <w:szCs w:val="18"/>
        </w:rPr>
      </w:pPr>
      <w:r w:rsidRPr="00AD581F">
        <w:rPr>
          <w:rFonts w:asciiTheme="majorHAnsi" w:hAnsiTheme="majorHAnsi" w:cs="Tahoma"/>
          <w:sz w:val="18"/>
          <w:szCs w:val="18"/>
        </w:rPr>
        <w:t xml:space="preserve">W przypadkach, o których mowa w ust. </w:t>
      </w:r>
      <w:r w:rsidR="00675AE7" w:rsidRPr="00AD581F">
        <w:rPr>
          <w:rFonts w:asciiTheme="majorHAnsi" w:hAnsiTheme="majorHAnsi" w:cs="Tahoma"/>
          <w:sz w:val="18"/>
          <w:szCs w:val="18"/>
        </w:rPr>
        <w:t>4</w:t>
      </w:r>
      <w:r w:rsidR="00262BAE" w:rsidRPr="00AD581F">
        <w:rPr>
          <w:rFonts w:asciiTheme="majorHAnsi" w:hAnsiTheme="majorHAnsi" w:cs="Tahoma"/>
          <w:sz w:val="18"/>
          <w:szCs w:val="18"/>
        </w:rPr>
        <w:t xml:space="preserve"> pkt 1) </w:t>
      </w:r>
      <w:r w:rsidRPr="00AD581F">
        <w:rPr>
          <w:rFonts w:asciiTheme="majorHAnsi" w:hAnsiTheme="majorHAnsi" w:cs="Tahoma"/>
          <w:sz w:val="18"/>
          <w:szCs w:val="18"/>
        </w:rPr>
        <w:t>niniejszego paragrafu, Wykonawca może żądać wyłącznie wynagrodzenia należnego z tytułu</w:t>
      </w:r>
      <w:r w:rsidR="00675AE7" w:rsidRPr="00AD581F">
        <w:rPr>
          <w:rFonts w:asciiTheme="majorHAnsi" w:hAnsiTheme="majorHAnsi" w:cs="Tahoma"/>
          <w:sz w:val="18"/>
          <w:szCs w:val="18"/>
        </w:rPr>
        <w:t xml:space="preserve"> zrealizowanych </w:t>
      </w:r>
      <w:r w:rsidR="008A5396" w:rsidRPr="00AD581F">
        <w:rPr>
          <w:rFonts w:asciiTheme="majorHAnsi" w:hAnsiTheme="majorHAnsi" w:cs="Tahoma"/>
          <w:sz w:val="18"/>
          <w:szCs w:val="18"/>
        </w:rPr>
        <w:t xml:space="preserve">prawidłowo </w:t>
      </w:r>
      <w:r w:rsidR="00675AE7" w:rsidRPr="00AD581F">
        <w:rPr>
          <w:rFonts w:asciiTheme="majorHAnsi" w:hAnsiTheme="majorHAnsi" w:cs="Tahoma"/>
          <w:sz w:val="18"/>
          <w:szCs w:val="18"/>
        </w:rPr>
        <w:t>usług.</w:t>
      </w:r>
    </w:p>
    <w:p w14:paraId="632D6288" w14:textId="77777777" w:rsidR="00CA1E66" w:rsidRPr="00AD581F" w:rsidRDefault="00CA1E66" w:rsidP="008D54BC">
      <w:pPr>
        <w:widowControl w:val="0"/>
        <w:numPr>
          <w:ilvl w:val="0"/>
          <w:numId w:val="13"/>
        </w:numPr>
        <w:tabs>
          <w:tab w:val="clear" w:pos="360"/>
        </w:tabs>
        <w:overflowPunct w:val="0"/>
        <w:autoSpaceDE w:val="0"/>
        <w:autoSpaceDN w:val="0"/>
        <w:adjustRightInd w:val="0"/>
        <w:ind w:left="284" w:hanging="284"/>
        <w:jc w:val="both"/>
        <w:rPr>
          <w:rFonts w:asciiTheme="majorHAnsi" w:hAnsiTheme="majorHAnsi" w:cs="Tahoma"/>
          <w:sz w:val="18"/>
          <w:szCs w:val="18"/>
        </w:rPr>
      </w:pPr>
      <w:r w:rsidRPr="00AD581F">
        <w:rPr>
          <w:rFonts w:asciiTheme="majorHAnsi" w:hAnsiTheme="majorHAnsi" w:cs="Tahoma"/>
          <w:sz w:val="18"/>
          <w:szCs w:val="18"/>
        </w:rPr>
        <w:t xml:space="preserve">Wykonawcy przysługuje prawo </w:t>
      </w:r>
      <w:r w:rsidR="00A95AA0" w:rsidRPr="00AD581F">
        <w:rPr>
          <w:rFonts w:asciiTheme="majorHAnsi" w:hAnsiTheme="majorHAnsi" w:cs="Tahoma"/>
          <w:sz w:val="18"/>
          <w:szCs w:val="18"/>
        </w:rPr>
        <w:t>wypowiedzenia</w:t>
      </w:r>
      <w:r w:rsidRPr="00AD581F">
        <w:rPr>
          <w:rFonts w:asciiTheme="majorHAnsi" w:hAnsiTheme="majorHAnsi" w:cs="Tahoma"/>
          <w:sz w:val="18"/>
          <w:szCs w:val="18"/>
        </w:rPr>
        <w:t xml:space="preserve"> umowy za uprzednim 2-miesięcznym okresem wypowiedzenia w razie zaistnienia istotnych uzasadnionych okoliczności, na które Wykonawca nie miał wpływu w dniu składania oferty. Wypowiedzenie powinno być dokonane na piśmie z uzasadnieniem przyczyny wypowiedzenia umowy. </w:t>
      </w:r>
    </w:p>
    <w:p w14:paraId="5F29E368" w14:textId="77777777" w:rsidR="00884477" w:rsidRPr="00AD581F" w:rsidRDefault="00884477" w:rsidP="008D54BC">
      <w:pPr>
        <w:widowControl w:val="0"/>
        <w:numPr>
          <w:ilvl w:val="0"/>
          <w:numId w:val="13"/>
        </w:numPr>
        <w:tabs>
          <w:tab w:val="clear" w:pos="360"/>
        </w:tabs>
        <w:overflowPunct w:val="0"/>
        <w:autoSpaceDE w:val="0"/>
        <w:autoSpaceDN w:val="0"/>
        <w:adjustRightInd w:val="0"/>
        <w:ind w:left="284" w:hanging="284"/>
        <w:jc w:val="both"/>
        <w:rPr>
          <w:rFonts w:asciiTheme="majorHAnsi" w:hAnsiTheme="majorHAnsi" w:cs="Tahoma"/>
          <w:sz w:val="18"/>
          <w:szCs w:val="18"/>
        </w:rPr>
      </w:pPr>
      <w:r w:rsidRPr="00AD581F">
        <w:rPr>
          <w:rFonts w:asciiTheme="majorHAnsi" w:hAnsiTheme="majorHAnsi" w:cs="Tahoma"/>
          <w:color w:val="000000"/>
          <w:sz w:val="18"/>
          <w:szCs w:val="18"/>
        </w:rPr>
        <w:t xml:space="preserve">Wykonawcę oraz Zamawiającego obciążają obowiązki szczegółowe - w terminie 7 dni od daty </w:t>
      </w:r>
      <w:r w:rsidR="00A95AA0" w:rsidRPr="00AD581F">
        <w:rPr>
          <w:rFonts w:asciiTheme="majorHAnsi" w:hAnsiTheme="majorHAnsi" w:cs="Tahoma"/>
          <w:color w:val="000000"/>
          <w:sz w:val="18"/>
          <w:szCs w:val="18"/>
        </w:rPr>
        <w:t>wypowiedzenia</w:t>
      </w:r>
      <w:r w:rsidRPr="00AD581F">
        <w:rPr>
          <w:rFonts w:asciiTheme="majorHAnsi" w:hAnsiTheme="majorHAnsi" w:cs="Tahoma"/>
          <w:color w:val="000000"/>
          <w:sz w:val="18"/>
          <w:szCs w:val="18"/>
        </w:rPr>
        <w:t xml:space="preserve"> lub odstąpienia od umowy, bądź jej części Wykonawca przy udziale Zamawiającego sporządzi szczegółowy protokół inwentaryzacji, stwierdzający stan </w:t>
      </w:r>
      <w:r w:rsidR="00675AE7" w:rsidRPr="00AD581F">
        <w:rPr>
          <w:rFonts w:asciiTheme="majorHAnsi" w:hAnsiTheme="majorHAnsi" w:cs="Tahoma"/>
          <w:color w:val="000000"/>
          <w:sz w:val="18"/>
          <w:szCs w:val="18"/>
        </w:rPr>
        <w:t xml:space="preserve">zrealizowanych usług </w:t>
      </w:r>
      <w:r w:rsidRPr="00AD581F">
        <w:rPr>
          <w:rFonts w:asciiTheme="majorHAnsi" w:hAnsiTheme="majorHAnsi" w:cs="Tahoma"/>
          <w:color w:val="000000"/>
          <w:sz w:val="18"/>
          <w:szCs w:val="18"/>
        </w:rPr>
        <w:t>na dzień rozwiązania lub na dzień odstąpienia.</w:t>
      </w:r>
    </w:p>
    <w:p w14:paraId="6505EB1D" w14:textId="77777777" w:rsidR="002E3B78" w:rsidRPr="00AD581F" w:rsidRDefault="002E3B78" w:rsidP="00541677">
      <w:pPr>
        <w:jc w:val="center"/>
        <w:rPr>
          <w:rFonts w:asciiTheme="majorHAnsi" w:hAnsiTheme="majorHAnsi" w:cs="Tahoma"/>
          <w:b/>
          <w:bCs/>
          <w:sz w:val="18"/>
          <w:szCs w:val="18"/>
          <w:highlight w:val="yellow"/>
        </w:rPr>
      </w:pPr>
    </w:p>
    <w:p w14:paraId="705030E3" w14:textId="77777777" w:rsidR="00A64778" w:rsidRPr="004D156F" w:rsidRDefault="00A64778" w:rsidP="00A64778">
      <w:pPr>
        <w:jc w:val="center"/>
        <w:rPr>
          <w:rFonts w:asciiTheme="majorHAnsi" w:hAnsiTheme="majorHAnsi" w:cs="Tahoma"/>
          <w:b/>
          <w:bCs/>
          <w:sz w:val="18"/>
          <w:szCs w:val="20"/>
        </w:rPr>
      </w:pPr>
      <w:r w:rsidRPr="004D156F">
        <w:rPr>
          <w:rFonts w:asciiTheme="majorHAnsi" w:hAnsiTheme="majorHAnsi" w:cs="Tahoma"/>
          <w:b/>
          <w:bCs/>
          <w:sz w:val="18"/>
          <w:szCs w:val="20"/>
        </w:rPr>
        <w:t>§9</w:t>
      </w:r>
    </w:p>
    <w:p w14:paraId="4F706B4D" w14:textId="77777777" w:rsidR="00A64778" w:rsidRPr="004D156F" w:rsidRDefault="00A64778" w:rsidP="00A64778">
      <w:pPr>
        <w:jc w:val="center"/>
        <w:rPr>
          <w:rFonts w:asciiTheme="majorHAnsi" w:hAnsiTheme="majorHAnsi"/>
          <w:b/>
          <w:bCs/>
          <w:sz w:val="18"/>
          <w:szCs w:val="20"/>
        </w:rPr>
      </w:pPr>
      <w:r w:rsidRPr="004D156F">
        <w:rPr>
          <w:rFonts w:asciiTheme="majorHAnsi" w:hAnsiTheme="majorHAnsi"/>
          <w:b/>
          <w:bCs/>
          <w:sz w:val="18"/>
          <w:szCs w:val="20"/>
        </w:rPr>
        <w:t>ZACHOWANIE POUFNOŚCI</w:t>
      </w:r>
    </w:p>
    <w:p w14:paraId="26D1461C" w14:textId="77777777" w:rsidR="00A64778" w:rsidRPr="004D156F" w:rsidRDefault="00A64778" w:rsidP="00A64778">
      <w:pPr>
        <w:pStyle w:val="Akapitzlist"/>
        <w:numPr>
          <w:ilvl w:val="0"/>
          <w:numId w:val="41"/>
        </w:numPr>
        <w:spacing w:after="160" w:line="256" w:lineRule="auto"/>
        <w:ind w:left="426" w:hanging="426"/>
        <w:contextualSpacing/>
        <w:jc w:val="both"/>
        <w:rPr>
          <w:rFonts w:asciiTheme="majorHAnsi" w:hAnsiTheme="majorHAnsi"/>
          <w:sz w:val="18"/>
          <w:szCs w:val="20"/>
        </w:rPr>
      </w:pPr>
      <w:r w:rsidRPr="004D156F">
        <w:rPr>
          <w:rFonts w:asciiTheme="majorHAnsi" w:hAnsiTheme="majorHAnsi"/>
          <w:sz w:val="18"/>
          <w:szCs w:val="20"/>
        </w:rPr>
        <w:t>Na potrzeby realizacji niniejszej Umowy jako informacje poufne uznaje się wszelkie dane osobowe w rozumieniu art. 4 ust. 1 rozporządzenia Parlamentu Europejskiego i Rady (UE) 2016/679 z 27 kwietnia 2016 r. w sprawie ochrony osób fizycznych w związku z przetwarzaniem danych osobowych i w sprawie swobodnego przepływu takich danych oraz uchylenia dyrektywy 95/46/WE (</w:t>
      </w:r>
      <w:proofErr w:type="spellStart"/>
      <w:r w:rsidRPr="004D156F">
        <w:rPr>
          <w:rFonts w:asciiTheme="majorHAnsi" w:hAnsiTheme="majorHAnsi"/>
          <w:sz w:val="18"/>
          <w:szCs w:val="20"/>
        </w:rPr>
        <w:t>Dz.Urz.UE.L</w:t>
      </w:r>
      <w:proofErr w:type="spellEnd"/>
      <w:r w:rsidRPr="004D156F">
        <w:rPr>
          <w:rFonts w:asciiTheme="majorHAnsi" w:hAnsiTheme="majorHAnsi"/>
          <w:sz w:val="18"/>
          <w:szCs w:val="20"/>
        </w:rPr>
        <w:t xml:space="preserve"> Nr 119, str. 1) (RODO) których jest Administratorem jest Zamawiający. </w:t>
      </w:r>
    </w:p>
    <w:p w14:paraId="457B718B" w14:textId="77777777" w:rsidR="00A64778" w:rsidRPr="004D156F" w:rsidRDefault="00A64778" w:rsidP="00A64778">
      <w:pPr>
        <w:pStyle w:val="Akapitzlist"/>
        <w:numPr>
          <w:ilvl w:val="0"/>
          <w:numId w:val="41"/>
        </w:numPr>
        <w:spacing w:after="160" w:line="256" w:lineRule="auto"/>
        <w:ind w:left="426" w:hanging="426"/>
        <w:contextualSpacing/>
        <w:jc w:val="both"/>
        <w:rPr>
          <w:rFonts w:asciiTheme="majorHAnsi" w:hAnsiTheme="majorHAnsi"/>
          <w:sz w:val="18"/>
          <w:szCs w:val="20"/>
        </w:rPr>
      </w:pPr>
      <w:r w:rsidRPr="004D156F">
        <w:rPr>
          <w:rFonts w:asciiTheme="majorHAnsi" w:hAnsiTheme="majorHAnsi"/>
          <w:sz w:val="18"/>
          <w:szCs w:val="20"/>
        </w:rPr>
        <w:t>Jako przetwarzanie danych osobowych rozumie się ich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2BBFC561" w14:textId="77777777" w:rsidR="00A64778" w:rsidRPr="004D156F" w:rsidRDefault="00A64778" w:rsidP="00A64778">
      <w:pPr>
        <w:pStyle w:val="Akapitzlist"/>
        <w:numPr>
          <w:ilvl w:val="0"/>
          <w:numId w:val="41"/>
        </w:numPr>
        <w:spacing w:after="160" w:line="256" w:lineRule="auto"/>
        <w:ind w:left="426" w:hanging="426"/>
        <w:contextualSpacing/>
        <w:jc w:val="both"/>
        <w:rPr>
          <w:rFonts w:asciiTheme="majorHAnsi" w:hAnsiTheme="majorHAnsi"/>
          <w:sz w:val="18"/>
          <w:szCs w:val="20"/>
        </w:rPr>
      </w:pPr>
      <w:r w:rsidRPr="004D156F">
        <w:rPr>
          <w:rFonts w:asciiTheme="majorHAnsi" w:hAnsiTheme="majorHAnsi"/>
          <w:sz w:val="18"/>
          <w:szCs w:val="20"/>
        </w:rPr>
        <w:t>Strony oświadczają, że w celu realizacji niniejszej umowy Zamawiający będzie przekazywał Wykonawcy nośniki zawierające informacje poufne określone w pkt.2.</w:t>
      </w:r>
    </w:p>
    <w:p w14:paraId="7703D295" w14:textId="77777777" w:rsidR="00A64778" w:rsidRPr="004D156F" w:rsidRDefault="00A64778" w:rsidP="00A64778">
      <w:pPr>
        <w:pStyle w:val="Akapitzlist"/>
        <w:numPr>
          <w:ilvl w:val="0"/>
          <w:numId w:val="41"/>
        </w:numPr>
        <w:spacing w:after="160" w:line="256" w:lineRule="auto"/>
        <w:ind w:left="426" w:hanging="426"/>
        <w:contextualSpacing/>
        <w:jc w:val="both"/>
        <w:rPr>
          <w:rFonts w:asciiTheme="majorHAnsi" w:hAnsiTheme="majorHAnsi"/>
          <w:sz w:val="18"/>
          <w:szCs w:val="20"/>
        </w:rPr>
      </w:pPr>
      <w:r w:rsidRPr="004D156F">
        <w:rPr>
          <w:rFonts w:asciiTheme="majorHAnsi" w:hAnsiTheme="majorHAnsi"/>
          <w:sz w:val="18"/>
          <w:szCs w:val="20"/>
        </w:rPr>
        <w:t>Wykonawca zobowiązuje się do nie przetwarzania w żadnym zakresie danych osobowych zawartych na powierzonych nośnikach bez pisemnego polecenia Zamawiającego. Wydanie takiego polecenia musi być poprzedzone zawarciem umowy powierzenia przetwarzania danych osobowych pomiędzy Zamawiającym a Wykonawcą.</w:t>
      </w:r>
    </w:p>
    <w:p w14:paraId="68B28EBE" w14:textId="77777777" w:rsidR="00A64778" w:rsidRPr="004D156F" w:rsidRDefault="00A64778" w:rsidP="00A64778">
      <w:pPr>
        <w:pStyle w:val="Akapitzlist"/>
        <w:numPr>
          <w:ilvl w:val="0"/>
          <w:numId w:val="41"/>
        </w:numPr>
        <w:spacing w:after="160" w:line="256" w:lineRule="auto"/>
        <w:ind w:left="426" w:hanging="426"/>
        <w:contextualSpacing/>
        <w:jc w:val="both"/>
        <w:rPr>
          <w:rFonts w:asciiTheme="majorHAnsi" w:hAnsiTheme="majorHAnsi"/>
          <w:sz w:val="18"/>
          <w:szCs w:val="20"/>
        </w:rPr>
      </w:pPr>
      <w:r w:rsidRPr="004D156F">
        <w:rPr>
          <w:rFonts w:asciiTheme="majorHAnsi" w:hAnsiTheme="majorHAnsi"/>
          <w:sz w:val="18"/>
          <w:szCs w:val="20"/>
        </w:rPr>
        <w:t>Zamawiający i wykonawca zobowiązują się do wdrożenia wszelkich niezbędnych środków organizacyjnych i technicznych zapewniających zachowanie poufności, integralności oraz dostępności danych osobowych zawartych na przekazanych nośnikach adekwatnie do ryzyka ich przypadkowego lub niezgodnego z prawem zniszczenia, utracenia, zmodyfikowania, nieuprawnionego ujawnienia lub nieuprawnionego udostępnienia w trakcie wykonywania przez Wykonawcę czynności związanych z realizacją niniejszej Umowy.</w:t>
      </w:r>
    </w:p>
    <w:p w14:paraId="251B0F87" w14:textId="77777777" w:rsidR="00A64778" w:rsidRDefault="00A64778" w:rsidP="00A64778">
      <w:pPr>
        <w:jc w:val="center"/>
        <w:rPr>
          <w:rFonts w:asciiTheme="majorHAnsi" w:hAnsiTheme="majorHAnsi" w:cs="Tahoma"/>
          <w:b/>
          <w:bCs/>
          <w:color w:val="000000"/>
          <w:sz w:val="18"/>
          <w:szCs w:val="18"/>
        </w:rPr>
      </w:pPr>
    </w:p>
    <w:p w14:paraId="1A2F753A" w14:textId="77777777" w:rsidR="00A64778" w:rsidRPr="00AD581F" w:rsidRDefault="00A64778" w:rsidP="00A64778">
      <w:pPr>
        <w:jc w:val="center"/>
        <w:rPr>
          <w:rFonts w:asciiTheme="majorHAnsi" w:hAnsiTheme="majorHAnsi" w:cs="Tahoma"/>
          <w:b/>
          <w:bCs/>
          <w:color w:val="000000"/>
          <w:sz w:val="18"/>
          <w:szCs w:val="18"/>
        </w:rPr>
      </w:pPr>
      <w:r>
        <w:rPr>
          <w:rFonts w:asciiTheme="majorHAnsi" w:hAnsiTheme="majorHAnsi" w:cs="Tahoma"/>
          <w:b/>
          <w:bCs/>
          <w:color w:val="000000"/>
          <w:sz w:val="18"/>
          <w:szCs w:val="18"/>
        </w:rPr>
        <w:t>§ 10</w:t>
      </w:r>
    </w:p>
    <w:p w14:paraId="29B0FAFA" w14:textId="77777777" w:rsidR="00A64778" w:rsidRPr="00AD581F" w:rsidRDefault="00A64778" w:rsidP="00A64778">
      <w:pPr>
        <w:jc w:val="center"/>
        <w:rPr>
          <w:rFonts w:asciiTheme="majorHAnsi" w:hAnsiTheme="majorHAnsi" w:cs="Tahoma"/>
          <w:b/>
          <w:bCs/>
          <w:sz w:val="18"/>
          <w:szCs w:val="18"/>
        </w:rPr>
      </w:pPr>
      <w:r w:rsidRPr="00AD581F">
        <w:rPr>
          <w:rFonts w:asciiTheme="majorHAnsi" w:hAnsiTheme="majorHAnsi" w:cs="Tahoma"/>
          <w:b/>
          <w:bCs/>
          <w:sz w:val="18"/>
          <w:szCs w:val="18"/>
        </w:rPr>
        <w:t>POSTANOWIENIA KOŃCOWE</w:t>
      </w:r>
    </w:p>
    <w:p w14:paraId="0599188C" w14:textId="77777777" w:rsidR="00A64778" w:rsidRPr="00AD581F" w:rsidRDefault="00A64778" w:rsidP="00A64778">
      <w:pPr>
        <w:numPr>
          <w:ilvl w:val="0"/>
          <w:numId w:val="2"/>
        </w:numPr>
        <w:tabs>
          <w:tab w:val="clear" w:pos="720"/>
        </w:tabs>
        <w:ind w:left="284" w:hanging="284"/>
        <w:jc w:val="both"/>
        <w:rPr>
          <w:rFonts w:asciiTheme="majorHAnsi" w:hAnsiTheme="majorHAnsi" w:cs="Tahoma"/>
          <w:color w:val="000000"/>
          <w:sz w:val="18"/>
          <w:szCs w:val="18"/>
        </w:rPr>
      </w:pPr>
      <w:r w:rsidRPr="00AD581F">
        <w:rPr>
          <w:rFonts w:asciiTheme="majorHAnsi" w:hAnsiTheme="majorHAnsi" w:cs="Tahoma"/>
          <w:color w:val="000000"/>
          <w:sz w:val="18"/>
          <w:szCs w:val="18"/>
        </w:rPr>
        <w:t>Wszelkie zmiany niniejszej umowy wymagają każdorazowo formy pisemnego aneksu pod rygorem nieważności</w:t>
      </w:r>
      <w:r w:rsidRPr="00AD581F">
        <w:rPr>
          <w:rFonts w:asciiTheme="majorHAnsi" w:hAnsiTheme="majorHAnsi" w:cs="Tahoma"/>
          <w:sz w:val="18"/>
          <w:szCs w:val="18"/>
        </w:rPr>
        <w:t xml:space="preserve">, </w:t>
      </w:r>
      <w:r w:rsidRPr="00AD581F">
        <w:rPr>
          <w:rFonts w:asciiTheme="majorHAnsi" w:eastAsia="ArialMT" w:hAnsiTheme="majorHAnsi" w:cs="Tahoma"/>
          <w:bCs/>
          <w:sz w:val="18"/>
          <w:szCs w:val="18"/>
          <w:lang w:eastAsia="en-US"/>
        </w:rPr>
        <w:t>skutecznego po podpisaniu przez obie Strony umowy</w:t>
      </w:r>
      <w:r w:rsidRPr="00AD581F">
        <w:rPr>
          <w:rFonts w:asciiTheme="majorHAnsi" w:eastAsia="ArialMT" w:hAnsiTheme="majorHAnsi" w:cs="Tahoma"/>
          <w:sz w:val="18"/>
          <w:szCs w:val="18"/>
          <w:lang w:eastAsia="en-US"/>
        </w:rPr>
        <w:t>.</w:t>
      </w:r>
    </w:p>
    <w:p w14:paraId="5D4F7086" w14:textId="77777777" w:rsidR="00A64778" w:rsidRPr="00AD581F" w:rsidRDefault="00A64778" w:rsidP="00A64778">
      <w:pPr>
        <w:numPr>
          <w:ilvl w:val="0"/>
          <w:numId w:val="2"/>
        </w:numPr>
        <w:tabs>
          <w:tab w:val="clear" w:pos="720"/>
        </w:tabs>
        <w:ind w:left="284" w:hanging="284"/>
        <w:jc w:val="both"/>
        <w:rPr>
          <w:rFonts w:asciiTheme="majorHAnsi" w:hAnsiTheme="majorHAnsi" w:cs="Tahoma"/>
          <w:color w:val="000000"/>
          <w:sz w:val="18"/>
          <w:szCs w:val="18"/>
        </w:rPr>
      </w:pPr>
      <w:r w:rsidRPr="00AD581F">
        <w:rPr>
          <w:rFonts w:asciiTheme="majorHAnsi" w:hAnsiTheme="majorHAnsi" w:cs="Tahoma"/>
          <w:sz w:val="18"/>
          <w:szCs w:val="18"/>
        </w:rPr>
        <w:t>Wszelkie spory wynikające z niniejszej umowy rozstrzygane będą na zasadach wzajemnych negocjacji przez wyznaczonych pełnomocników.</w:t>
      </w:r>
    </w:p>
    <w:p w14:paraId="4B9CB153" w14:textId="77777777" w:rsidR="00A64778" w:rsidRPr="00AD581F" w:rsidRDefault="00A64778" w:rsidP="00A64778">
      <w:pPr>
        <w:numPr>
          <w:ilvl w:val="0"/>
          <w:numId w:val="2"/>
        </w:numPr>
        <w:tabs>
          <w:tab w:val="clear" w:pos="720"/>
        </w:tabs>
        <w:ind w:left="284" w:hanging="284"/>
        <w:jc w:val="both"/>
        <w:rPr>
          <w:rFonts w:asciiTheme="majorHAnsi" w:hAnsiTheme="majorHAnsi" w:cs="Tahoma"/>
          <w:color w:val="000000"/>
          <w:sz w:val="18"/>
          <w:szCs w:val="18"/>
        </w:rPr>
      </w:pPr>
      <w:r w:rsidRPr="00AD581F">
        <w:rPr>
          <w:rFonts w:asciiTheme="majorHAnsi" w:hAnsiTheme="majorHAnsi" w:cs="Tahoma"/>
          <w:sz w:val="18"/>
          <w:szCs w:val="18"/>
        </w:rPr>
        <w:t>Jeżeli Strony nie osiągną kompromisu w terminie 30 dni od dnia rozpoczęcia negocjacji wówczas sprawy sporne, kierowane będą do Sądu właściwego dla siedziby Zamawiającego.</w:t>
      </w:r>
    </w:p>
    <w:p w14:paraId="554BA587" w14:textId="77777777" w:rsidR="00A64778" w:rsidRPr="00AD581F" w:rsidRDefault="00A64778" w:rsidP="00A64778">
      <w:pPr>
        <w:numPr>
          <w:ilvl w:val="0"/>
          <w:numId w:val="2"/>
        </w:numPr>
        <w:tabs>
          <w:tab w:val="clear" w:pos="720"/>
        </w:tabs>
        <w:ind w:left="284" w:hanging="284"/>
        <w:jc w:val="both"/>
        <w:rPr>
          <w:rFonts w:asciiTheme="majorHAnsi" w:hAnsiTheme="majorHAnsi" w:cs="Tahoma"/>
          <w:color w:val="000000"/>
          <w:sz w:val="18"/>
          <w:szCs w:val="18"/>
        </w:rPr>
      </w:pPr>
      <w:r w:rsidRPr="00AD581F">
        <w:rPr>
          <w:rFonts w:asciiTheme="majorHAnsi" w:hAnsiTheme="majorHAnsi" w:cs="Tahoma"/>
          <w:color w:val="000000"/>
          <w:sz w:val="18"/>
          <w:szCs w:val="18"/>
        </w:rPr>
        <w:t>W sprawach nieuregulowanych niniejszą umową mają zastosowanie ustawy z dnia 23 kwietnia 1964r. – Kodeks Cywilny (tj. Dz.U. 2020 poz. 1740), ustawy z dnia 11 września 2019 roku – Prawo zamówień publicznych  (</w:t>
      </w:r>
      <w:proofErr w:type="spellStart"/>
      <w:r w:rsidRPr="00AD581F">
        <w:rPr>
          <w:rFonts w:asciiTheme="majorHAnsi" w:hAnsiTheme="majorHAnsi" w:cs="Tahoma"/>
          <w:color w:val="000000"/>
          <w:sz w:val="18"/>
          <w:szCs w:val="18"/>
        </w:rPr>
        <w:t>t.j</w:t>
      </w:r>
      <w:proofErr w:type="spellEnd"/>
      <w:r w:rsidRPr="00AD581F">
        <w:rPr>
          <w:rFonts w:asciiTheme="majorHAnsi" w:hAnsiTheme="majorHAnsi" w:cs="Tahoma"/>
          <w:color w:val="000000"/>
          <w:sz w:val="18"/>
          <w:szCs w:val="18"/>
        </w:rPr>
        <w:t>. Dz.U. 2019 r., poz. 2019 z późn. zm.) oraz innych znajdujących zastosowanie przepisów prawa powszechnego.</w:t>
      </w:r>
    </w:p>
    <w:p w14:paraId="521A06DB" w14:textId="77777777" w:rsidR="00A64778" w:rsidRPr="00AD581F" w:rsidRDefault="00A64778" w:rsidP="00A64778">
      <w:pPr>
        <w:numPr>
          <w:ilvl w:val="0"/>
          <w:numId w:val="2"/>
        </w:numPr>
        <w:tabs>
          <w:tab w:val="clear" w:pos="720"/>
        </w:tabs>
        <w:ind w:left="284" w:hanging="284"/>
        <w:jc w:val="both"/>
        <w:rPr>
          <w:rFonts w:asciiTheme="majorHAnsi" w:hAnsiTheme="majorHAnsi" w:cs="Tahoma"/>
          <w:color w:val="000000"/>
          <w:sz w:val="18"/>
          <w:szCs w:val="18"/>
        </w:rPr>
      </w:pPr>
      <w:r w:rsidRPr="00AD581F">
        <w:rPr>
          <w:rFonts w:asciiTheme="majorHAnsi" w:hAnsiTheme="majorHAnsi" w:cs="Tahoma"/>
          <w:color w:val="000000"/>
          <w:sz w:val="18"/>
          <w:szCs w:val="18"/>
        </w:rPr>
        <w:t xml:space="preserve">Umowa została sporządzona w 2-ch jednobrzmiących egzemplarzach po jednym egzemplarzu dla każdej ze Stron. </w:t>
      </w:r>
    </w:p>
    <w:p w14:paraId="4B85DF17" w14:textId="77777777" w:rsidR="00A64778" w:rsidRPr="00AD581F" w:rsidRDefault="00A64778" w:rsidP="00A64778">
      <w:pPr>
        <w:numPr>
          <w:ilvl w:val="0"/>
          <w:numId w:val="2"/>
        </w:numPr>
        <w:tabs>
          <w:tab w:val="clear" w:pos="720"/>
        </w:tabs>
        <w:ind w:left="284" w:hanging="284"/>
        <w:jc w:val="both"/>
        <w:rPr>
          <w:rFonts w:asciiTheme="majorHAnsi" w:hAnsiTheme="majorHAnsi" w:cs="Tahoma"/>
          <w:color w:val="000000"/>
          <w:sz w:val="18"/>
          <w:szCs w:val="18"/>
        </w:rPr>
      </w:pPr>
      <w:r w:rsidRPr="00AD581F">
        <w:rPr>
          <w:rFonts w:asciiTheme="majorHAnsi" w:hAnsiTheme="majorHAnsi" w:cs="Tahoma"/>
          <w:color w:val="000000"/>
          <w:sz w:val="18"/>
          <w:szCs w:val="18"/>
        </w:rPr>
        <w:t>Integralną częścią niniejszej umowy są następujące załączniki:</w:t>
      </w:r>
    </w:p>
    <w:p w14:paraId="69CC65E5" w14:textId="77777777" w:rsidR="00A64778" w:rsidRPr="00AD581F" w:rsidRDefault="00A64778" w:rsidP="00A64778">
      <w:pPr>
        <w:numPr>
          <w:ilvl w:val="0"/>
          <w:numId w:val="3"/>
        </w:numPr>
        <w:tabs>
          <w:tab w:val="clear" w:pos="540"/>
        </w:tabs>
        <w:ind w:left="567" w:hanging="284"/>
        <w:jc w:val="both"/>
        <w:rPr>
          <w:rFonts w:asciiTheme="majorHAnsi" w:hAnsiTheme="majorHAnsi" w:cs="Tahoma"/>
          <w:color w:val="000000"/>
          <w:sz w:val="18"/>
          <w:szCs w:val="18"/>
        </w:rPr>
      </w:pPr>
      <w:r w:rsidRPr="00AD581F">
        <w:rPr>
          <w:rFonts w:asciiTheme="majorHAnsi" w:hAnsiTheme="majorHAnsi" w:cs="Tahoma"/>
          <w:color w:val="000000"/>
          <w:sz w:val="18"/>
          <w:szCs w:val="18"/>
        </w:rPr>
        <w:t>Formularz Ofertowy - załącznik nr 1</w:t>
      </w:r>
    </w:p>
    <w:p w14:paraId="616DFBA6" w14:textId="77777777" w:rsidR="00A64778" w:rsidRDefault="00A64778" w:rsidP="00A64778">
      <w:pPr>
        <w:numPr>
          <w:ilvl w:val="0"/>
          <w:numId w:val="3"/>
        </w:numPr>
        <w:tabs>
          <w:tab w:val="clear" w:pos="540"/>
        </w:tabs>
        <w:ind w:left="567" w:hanging="284"/>
        <w:rPr>
          <w:rFonts w:asciiTheme="majorHAnsi" w:hAnsiTheme="majorHAnsi" w:cs="Tahoma"/>
          <w:color w:val="000000"/>
          <w:sz w:val="18"/>
          <w:szCs w:val="18"/>
        </w:rPr>
      </w:pPr>
      <w:r w:rsidRPr="00AD581F">
        <w:rPr>
          <w:rFonts w:asciiTheme="majorHAnsi" w:hAnsiTheme="majorHAnsi" w:cs="Tahoma"/>
          <w:color w:val="000000"/>
          <w:sz w:val="18"/>
          <w:szCs w:val="18"/>
        </w:rPr>
        <w:t>Opis przedmiotu zamówienia- załącznik nr 2</w:t>
      </w:r>
    </w:p>
    <w:p w14:paraId="535BFA00" w14:textId="77777777" w:rsidR="00A64778" w:rsidRPr="00AD581F" w:rsidRDefault="00A64778" w:rsidP="00A64778">
      <w:pPr>
        <w:numPr>
          <w:ilvl w:val="0"/>
          <w:numId w:val="3"/>
        </w:numPr>
        <w:tabs>
          <w:tab w:val="clear" w:pos="540"/>
        </w:tabs>
        <w:ind w:left="567" w:hanging="284"/>
        <w:rPr>
          <w:rFonts w:asciiTheme="majorHAnsi" w:hAnsiTheme="majorHAnsi" w:cs="Tahoma"/>
          <w:color w:val="000000"/>
          <w:sz w:val="18"/>
          <w:szCs w:val="18"/>
        </w:rPr>
      </w:pPr>
      <w:r>
        <w:rPr>
          <w:rFonts w:asciiTheme="majorHAnsi" w:hAnsiTheme="majorHAnsi" w:cs="Tahoma"/>
          <w:color w:val="000000"/>
          <w:sz w:val="18"/>
          <w:szCs w:val="18"/>
        </w:rPr>
        <w:t>Specyfikacja cenowa – załącznik nr 3</w:t>
      </w:r>
    </w:p>
    <w:p w14:paraId="0A92C505" w14:textId="77777777" w:rsidR="00A64778" w:rsidRPr="00AD581F" w:rsidRDefault="00A64778" w:rsidP="00A64778">
      <w:pPr>
        <w:numPr>
          <w:ilvl w:val="0"/>
          <w:numId w:val="2"/>
        </w:numPr>
        <w:tabs>
          <w:tab w:val="clear" w:pos="720"/>
        </w:tabs>
        <w:ind w:left="284" w:hanging="284"/>
        <w:jc w:val="both"/>
        <w:rPr>
          <w:rFonts w:asciiTheme="majorHAnsi" w:hAnsiTheme="majorHAnsi" w:cs="Tahoma"/>
          <w:color w:val="000000"/>
          <w:sz w:val="18"/>
          <w:szCs w:val="18"/>
        </w:rPr>
      </w:pPr>
      <w:r w:rsidRPr="00AD581F">
        <w:rPr>
          <w:rFonts w:asciiTheme="majorHAnsi" w:hAnsiTheme="majorHAnsi" w:cs="Tahoma"/>
          <w:color w:val="000000"/>
          <w:sz w:val="18"/>
          <w:szCs w:val="18"/>
        </w:rPr>
        <w:t xml:space="preserve">Umowa wchodzi w życie z dniem </w:t>
      </w:r>
      <w:r w:rsidRPr="00AD581F">
        <w:rPr>
          <w:rFonts w:asciiTheme="majorHAnsi" w:hAnsiTheme="majorHAnsi" w:cs="Tahoma"/>
          <w:b/>
          <w:color w:val="000000"/>
          <w:sz w:val="18"/>
          <w:szCs w:val="18"/>
        </w:rPr>
        <w:t>zawarcia.</w:t>
      </w:r>
    </w:p>
    <w:p w14:paraId="3B9CFD53" w14:textId="77777777" w:rsidR="00A64778" w:rsidRPr="00AD581F" w:rsidRDefault="00A64778" w:rsidP="00A64778">
      <w:pPr>
        <w:rPr>
          <w:rFonts w:asciiTheme="majorHAnsi" w:hAnsiTheme="majorHAnsi" w:cs="Tahoma"/>
          <w:color w:val="000000"/>
          <w:sz w:val="18"/>
          <w:szCs w:val="18"/>
          <w:highlight w:val="yellow"/>
        </w:rPr>
      </w:pPr>
    </w:p>
    <w:p w14:paraId="10AF2EF3" w14:textId="77777777" w:rsidR="00A64778" w:rsidRPr="00AD581F" w:rsidRDefault="00A64778" w:rsidP="00A64778">
      <w:pPr>
        <w:jc w:val="center"/>
        <w:rPr>
          <w:rFonts w:asciiTheme="majorHAnsi" w:hAnsiTheme="majorHAnsi" w:cs="Tahoma"/>
          <w:sz w:val="18"/>
          <w:szCs w:val="18"/>
        </w:rPr>
      </w:pPr>
      <w:r w:rsidRPr="00AD581F">
        <w:rPr>
          <w:rFonts w:asciiTheme="majorHAnsi" w:hAnsiTheme="majorHAnsi" w:cs="Tahoma"/>
          <w:b/>
          <w:bCs/>
          <w:color w:val="000000"/>
          <w:sz w:val="18"/>
          <w:szCs w:val="18"/>
        </w:rPr>
        <w:t xml:space="preserve">WYKONAWCA </w:t>
      </w:r>
      <w:r w:rsidRPr="00AD581F">
        <w:rPr>
          <w:rFonts w:asciiTheme="majorHAnsi" w:hAnsiTheme="majorHAnsi" w:cs="Tahoma"/>
          <w:b/>
          <w:bCs/>
          <w:color w:val="000000"/>
          <w:sz w:val="18"/>
          <w:szCs w:val="18"/>
        </w:rPr>
        <w:tab/>
      </w:r>
      <w:r w:rsidRPr="00AD581F">
        <w:rPr>
          <w:rFonts w:asciiTheme="majorHAnsi" w:hAnsiTheme="majorHAnsi" w:cs="Tahoma"/>
          <w:b/>
          <w:bCs/>
          <w:color w:val="000000"/>
          <w:sz w:val="18"/>
          <w:szCs w:val="18"/>
        </w:rPr>
        <w:tab/>
      </w:r>
      <w:r w:rsidRPr="00AD581F">
        <w:rPr>
          <w:rFonts w:asciiTheme="majorHAnsi" w:hAnsiTheme="majorHAnsi" w:cs="Tahoma"/>
          <w:b/>
          <w:bCs/>
          <w:color w:val="000000"/>
          <w:sz w:val="18"/>
          <w:szCs w:val="18"/>
        </w:rPr>
        <w:tab/>
      </w:r>
      <w:r w:rsidRPr="00AD581F">
        <w:rPr>
          <w:rFonts w:asciiTheme="majorHAnsi" w:hAnsiTheme="majorHAnsi" w:cs="Tahoma"/>
          <w:b/>
          <w:bCs/>
          <w:color w:val="000000"/>
          <w:sz w:val="18"/>
          <w:szCs w:val="18"/>
        </w:rPr>
        <w:tab/>
      </w:r>
      <w:r w:rsidRPr="00AD581F">
        <w:rPr>
          <w:rFonts w:asciiTheme="majorHAnsi" w:hAnsiTheme="majorHAnsi" w:cs="Tahoma"/>
          <w:b/>
          <w:bCs/>
          <w:color w:val="000000"/>
          <w:sz w:val="18"/>
          <w:szCs w:val="18"/>
        </w:rPr>
        <w:tab/>
        <w:t xml:space="preserve"> </w:t>
      </w:r>
      <w:r w:rsidRPr="00AD581F">
        <w:rPr>
          <w:rFonts w:asciiTheme="majorHAnsi" w:hAnsiTheme="majorHAnsi" w:cs="Tahoma"/>
          <w:b/>
          <w:bCs/>
          <w:color w:val="000000"/>
          <w:sz w:val="18"/>
          <w:szCs w:val="18"/>
        </w:rPr>
        <w:tab/>
      </w:r>
      <w:r w:rsidRPr="00AD581F">
        <w:rPr>
          <w:rFonts w:asciiTheme="majorHAnsi" w:hAnsiTheme="majorHAnsi" w:cs="Tahoma"/>
          <w:b/>
          <w:bCs/>
          <w:color w:val="000000"/>
          <w:sz w:val="18"/>
          <w:szCs w:val="18"/>
        </w:rPr>
        <w:tab/>
        <w:t xml:space="preserve"> ZAMAWIAJĄCY</w:t>
      </w:r>
    </w:p>
    <w:p w14:paraId="34126334" w14:textId="42667981" w:rsidR="005E3EFA" w:rsidRPr="00AD581F" w:rsidRDefault="005E3EFA" w:rsidP="00A64778">
      <w:pPr>
        <w:jc w:val="center"/>
        <w:rPr>
          <w:rFonts w:asciiTheme="majorHAnsi" w:hAnsiTheme="majorHAnsi" w:cs="Tahoma"/>
          <w:sz w:val="18"/>
          <w:szCs w:val="18"/>
        </w:rPr>
      </w:pPr>
    </w:p>
    <w:sectPr w:rsidR="005E3EFA" w:rsidRPr="00AD581F" w:rsidSect="00FC702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18A8B4" w16cid:durableId="23EA3286"/>
  <w16cid:commentId w16cid:paraId="335587A1" w16cid:durableId="23EA31D3"/>
  <w16cid:commentId w16cid:paraId="000DF059" w16cid:durableId="23EA32B2"/>
  <w16cid:commentId w16cid:paraId="67B0ABD1" w16cid:durableId="23EA32EB"/>
  <w16cid:commentId w16cid:paraId="7C51C9E8" w16cid:durableId="23EA335E"/>
  <w16cid:commentId w16cid:paraId="655EE96B" w16cid:durableId="23EA3389"/>
  <w16cid:commentId w16cid:paraId="0EBB1957" w16cid:durableId="23EA33C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IDFont+F4">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MT">
    <w:altName w:val="MS Mincho"/>
    <w:panose1 w:val="00000000000000000000"/>
    <w:charset w:val="80"/>
    <w:family w:val="auto"/>
    <w:notTrueType/>
    <w:pitch w:val="default"/>
    <w:sig w:usb0="00000001" w:usb1="08070000" w:usb2="00000010" w:usb3="00000000" w:csb0="00020002"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24B69"/>
    <w:multiLevelType w:val="hybridMultilevel"/>
    <w:tmpl w:val="6F8A687E"/>
    <w:lvl w:ilvl="0" w:tplc="33FC9938">
      <w:start w:val="1"/>
      <w:numFmt w:val="decimal"/>
      <w:lvlText w:val="%1."/>
      <w:lvlJc w:val="right"/>
      <w:pPr>
        <w:ind w:left="720" w:hanging="360"/>
      </w:pPr>
      <w:rPr>
        <w:rFonts w:ascii="Cambria" w:hAnsi="Cambria"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B80981"/>
    <w:multiLevelType w:val="hybridMultilevel"/>
    <w:tmpl w:val="26ACE984"/>
    <w:lvl w:ilvl="0" w:tplc="72B061CC">
      <w:start w:val="1"/>
      <w:numFmt w:val="decimal"/>
      <w:lvlText w:val="%1."/>
      <w:lvlJc w:val="left"/>
      <w:pPr>
        <w:ind w:left="36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E77612"/>
    <w:multiLevelType w:val="hybridMultilevel"/>
    <w:tmpl w:val="BF3AC2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536031"/>
    <w:multiLevelType w:val="hybridMultilevel"/>
    <w:tmpl w:val="E51E710A"/>
    <w:lvl w:ilvl="0" w:tplc="0E1450C0">
      <w:start w:val="1"/>
      <w:numFmt w:val="lowerLetter"/>
      <w:lvlText w:val="%1)"/>
      <w:lvlJc w:val="left"/>
      <w:pPr>
        <w:ind w:left="1004" w:hanging="360"/>
      </w:pPr>
      <w:rPr>
        <w:rFonts w:hint="default"/>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9A93832"/>
    <w:multiLevelType w:val="hybridMultilevel"/>
    <w:tmpl w:val="3006E6F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 w15:restartNumberingAfterBreak="0">
    <w:nsid w:val="0B334BC8"/>
    <w:multiLevelType w:val="multilevel"/>
    <w:tmpl w:val="49E2C44E"/>
    <w:lvl w:ilvl="0">
      <w:start w:val="2"/>
      <w:numFmt w:val="decimal"/>
      <w:lvlText w:val="%1"/>
      <w:lvlJc w:val="left"/>
      <w:pPr>
        <w:ind w:left="360" w:hanging="360"/>
      </w:pPr>
      <w:rPr>
        <w:rFonts w:cs="Times New Roman" w:hint="default"/>
        <w:b w:val="0"/>
        <w:color w:val="auto"/>
      </w:rPr>
    </w:lvl>
    <w:lvl w:ilvl="1">
      <w:start w:val="3"/>
      <w:numFmt w:val="decimal"/>
      <w:lvlText w:val="%1.%2"/>
      <w:lvlJc w:val="left"/>
      <w:pPr>
        <w:ind w:left="927" w:hanging="360"/>
      </w:pPr>
      <w:rPr>
        <w:rFonts w:cs="Times New Roman" w:hint="default"/>
        <w:b/>
        <w:color w:val="auto"/>
      </w:rPr>
    </w:lvl>
    <w:lvl w:ilvl="2">
      <w:start w:val="1"/>
      <w:numFmt w:val="decimal"/>
      <w:lvlText w:val="%1.%2.%3"/>
      <w:lvlJc w:val="left"/>
      <w:pPr>
        <w:ind w:left="1854" w:hanging="720"/>
      </w:pPr>
      <w:rPr>
        <w:rFonts w:cs="Times New Roman" w:hint="default"/>
        <w:b w:val="0"/>
        <w:color w:val="auto"/>
      </w:rPr>
    </w:lvl>
    <w:lvl w:ilvl="3">
      <w:start w:val="1"/>
      <w:numFmt w:val="decimal"/>
      <w:lvlText w:val="%1.%2.%3.%4"/>
      <w:lvlJc w:val="left"/>
      <w:pPr>
        <w:ind w:left="2421" w:hanging="720"/>
      </w:pPr>
      <w:rPr>
        <w:rFonts w:cs="Times New Roman" w:hint="default"/>
        <w:b w:val="0"/>
        <w:color w:val="auto"/>
      </w:rPr>
    </w:lvl>
    <w:lvl w:ilvl="4">
      <w:start w:val="1"/>
      <w:numFmt w:val="decimal"/>
      <w:lvlText w:val="%1.%2.%3.%4.%5"/>
      <w:lvlJc w:val="left"/>
      <w:pPr>
        <w:ind w:left="2988" w:hanging="720"/>
      </w:pPr>
      <w:rPr>
        <w:rFonts w:cs="Times New Roman" w:hint="default"/>
        <w:b w:val="0"/>
        <w:color w:val="auto"/>
      </w:rPr>
    </w:lvl>
    <w:lvl w:ilvl="5">
      <w:start w:val="1"/>
      <w:numFmt w:val="decimal"/>
      <w:lvlText w:val="%1.%2.%3.%4.%5.%6"/>
      <w:lvlJc w:val="left"/>
      <w:pPr>
        <w:ind w:left="3915" w:hanging="1080"/>
      </w:pPr>
      <w:rPr>
        <w:rFonts w:cs="Times New Roman" w:hint="default"/>
        <w:b w:val="0"/>
        <w:color w:val="auto"/>
      </w:rPr>
    </w:lvl>
    <w:lvl w:ilvl="6">
      <w:start w:val="1"/>
      <w:numFmt w:val="decimal"/>
      <w:lvlText w:val="%1.%2.%3.%4.%5.%6.%7"/>
      <w:lvlJc w:val="left"/>
      <w:pPr>
        <w:ind w:left="4482" w:hanging="1080"/>
      </w:pPr>
      <w:rPr>
        <w:rFonts w:cs="Times New Roman" w:hint="default"/>
        <w:b w:val="0"/>
        <w:color w:val="auto"/>
      </w:rPr>
    </w:lvl>
    <w:lvl w:ilvl="7">
      <w:start w:val="1"/>
      <w:numFmt w:val="decimal"/>
      <w:lvlText w:val="%1.%2.%3.%4.%5.%6.%7.%8"/>
      <w:lvlJc w:val="left"/>
      <w:pPr>
        <w:ind w:left="5049" w:hanging="1080"/>
      </w:pPr>
      <w:rPr>
        <w:rFonts w:cs="Times New Roman" w:hint="default"/>
        <w:b w:val="0"/>
        <w:color w:val="auto"/>
      </w:rPr>
    </w:lvl>
    <w:lvl w:ilvl="8">
      <w:start w:val="1"/>
      <w:numFmt w:val="decimal"/>
      <w:lvlText w:val="%1.%2.%3.%4.%5.%6.%7.%8.%9"/>
      <w:lvlJc w:val="left"/>
      <w:pPr>
        <w:ind w:left="5976" w:hanging="1440"/>
      </w:pPr>
      <w:rPr>
        <w:rFonts w:cs="Times New Roman" w:hint="default"/>
        <w:b w:val="0"/>
        <w:color w:val="auto"/>
      </w:rPr>
    </w:lvl>
  </w:abstractNum>
  <w:abstractNum w:abstractNumId="6" w15:restartNumberingAfterBreak="0">
    <w:nsid w:val="0DEB2FD9"/>
    <w:multiLevelType w:val="hybridMultilevel"/>
    <w:tmpl w:val="51EACF7E"/>
    <w:lvl w:ilvl="0" w:tplc="BE0ECACE">
      <w:start w:val="1"/>
      <w:numFmt w:val="upperLetter"/>
      <w:lvlText w:val="%1)"/>
      <w:lvlJc w:val="left"/>
      <w:pPr>
        <w:ind w:left="644" w:hanging="360"/>
      </w:pPr>
      <w:rPr>
        <w:rFonts w:cs="Times New Roman" w:hint="default"/>
        <w:b w:val="0"/>
        <w:i/>
        <w:color w:val="auto"/>
        <w:sz w:val="16"/>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116D3B99"/>
    <w:multiLevelType w:val="hybridMultilevel"/>
    <w:tmpl w:val="42201230"/>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 w15:restartNumberingAfterBreak="0">
    <w:nsid w:val="143C07CF"/>
    <w:multiLevelType w:val="hybridMultilevel"/>
    <w:tmpl w:val="7CAC42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563B02"/>
    <w:multiLevelType w:val="hybridMultilevel"/>
    <w:tmpl w:val="26ACE984"/>
    <w:lvl w:ilvl="0" w:tplc="72B061CC">
      <w:start w:val="1"/>
      <w:numFmt w:val="decimal"/>
      <w:lvlText w:val="%1."/>
      <w:lvlJc w:val="left"/>
      <w:pPr>
        <w:ind w:left="36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6F71B2"/>
    <w:multiLevelType w:val="hybridMultilevel"/>
    <w:tmpl w:val="E6C6DA8C"/>
    <w:lvl w:ilvl="0" w:tplc="04150017">
      <w:start w:val="1"/>
      <w:numFmt w:val="lowerLetter"/>
      <w:lvlText w:val="%1)"/>
      <w:lvlJc w:val="left"/>
      <w:pPr>
        <w:tabs>
          <w:tab w:val="num" w:pos="360"/>
        </w:tabs>
        <w:ind w:left="360" w:hanging="360"/>
      </w:pPr>
      <w:rPr>
        <w:rFonts w:hint="default"/>
        <w:sz w:val="18"/>
        <w:szCs w:val="18"/>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1" w15:restartNumberingAfterBreak="0">
    <w:nsid w:val="163C37BD"/>
    <w:multiLevelType w:val="hybridMultilevel"/>
    <w:tmpl w:val="2610A33E"/>
    <w:lvl w:ilvl="0" w:tplc="04150017">
      <w:start w:val="1"/>
      <w:numFmt w:val="lowerLetter"/>
      <w:lvlText w:val="%1)"/>
      <w:lvlJc w:val="left"/>
      <w:pPr>
        <w:ind w:left="1440" w:hanging="360"/>
      </w:pPr>
    </w:lvl>
    <w:lvl w:ilvl="1" w:tplc="042A01D2">
      <w:start w:val="1"/>
      <w:numFmt w:val="decimal"/>
      <w:lvlText w:val="%2)"/>
      <w:lvlJc w:val="left"/>
      <w:pPr>
        <w:ind w:left="2160" w:hanging="360"/>
      </w:pPr>
      <w:rPr>
        <w:rFonts w:hint="default"/>
        <w:sz w:val="18"/>
        <w:szCs w:val="18"/>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80F2A1C"/>
    <w:multiLevelType w:val="hybridMultilevel"/>
    <w:tmpl w:val="68F86F82"/>
    <w:lvl w:ilvl="0" w:tplc="63A04A6C">
      <w:start w:val="1"/>
      <w:numFmt w:val="decimal"/>
      <w:lvlText w:val="%1."/>
      <w:lvlJc w:val="left"/>
      <w:pPr>
        <w:tabs>
          <w:tab w:val="num" w:pos="360"/>
        </w:tabs>
        <w:ind w:left="360" w:hanging="360"/>
      </w:pPr>
      <w:rPr>
        <w:rFonts w:cs="Times New Roman" w:hint="default"/>
        <w:sz w:val="18"/>
        <w:szCs w:val="18"/>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15:restartNumberingAfterBreak="0">
    <w:nsid w:val="1A8D4EB4"/>
    <w:multiLevelType w:val="hybridMultilevel"/>
    <w:tmpl w:val="6D967D90"/>
    <w:lvl w:ilvl="0" w:tplc="04150005">
      <w:start w:val="1"/>
      <w:numFmt w:val="bullet"/>
      <w:lvlText w:val=""/>
      <w:lvlJc w:val="left"/>
      <w:pPr>
        <w:ind w:left="1713" w:hanging="360"/>
      </w:pPr>
      <w:rPr>
        <w:rFonts w:ascii="Wingdings" w:hAnsi="Wingdings" w:hint="default"/>
        <w:b w:val="0"/>
        <w:i w:val="0"/>
        <w:strike w:val="0"/>
        <w:dstrike w:val="0"/>
        <w:sz w:val="18"/>
        <w:szCs w:val="18"/>
        <w:u w:val="none"/>
        <w:effect w:val="none"/>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4" w15:restartNumberingAfterBreak="0">
    <w:nsid w:val="1B74597D"/>
    <w:multiLevelType w:val="multilevel"/>
    <w:tmpl w:val="B4BE53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1D9F0510"/>
    <w:multiLevelType w:val="hybridMultilevel"/>
    <w:tmpl w:val="C046D974"/>
    <w:lvl w:ilvl="0" w:tplc="9C2E3AC4">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D9F16D1"/>
    <w:multiLevelType w:val="hybridMultilevel"/>
    <w:tmpl w:val="DD185BB4"/>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 w15:restartNumberingAfterBreak="0">
    <w:nsid w:val="207C6BE6"/>
    <w:multiLevelType w:val="hybridMultilevel"/>
    <w:tmpl w:val="6C08050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231A5D09"/>
    <w:multiLevelType w:val="hybridMultilevel"/>
    <w:tmpl w:val="C3263EC4"/>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9" w15:restartNumberingAfterBreak="0">
    <w:nsid w:val="24921CF1"/>
    <w:multiLevelType w:val="hybridMultilevel"/>
    <w:tmpl w:val="D4CA0B5E"/>
    <w:lvl w:ilvl="0" w:tplc="8316646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2D246B00"/>
    <w:multiLevelType w:val="hybridMultilevel"/>
    <w:tmpl w:val="F986202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2E152845"/>
    <w:multiLevelType w:val="hybridMultilevel"/>
    <w:tmpl w:val="ECF8743E"/>
    <w:lvl w:ilvl="0" w:tplc="E3387D6E">
      <w:start w:val="1"/>
      <w:numFmt w:val="decimal"/>
      <w:lvlText w:val="%1."/>
      <w:lvlJc w:val="left"/>
      <w:pPr>
        <w:tabs>
          <w:tab w:val="num" w:pos="720"/>
        </w:tabs>
        <w:ind w:left="720" w:hanging="360"/>
      </w:pPr>
      <w:rPr>
        <w:rFonts w:cs="Times New Roman" w:hint="default"/>
        <w:sz w:val="18"/>
        <w:szCs w:val="18"/>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2" w15:restartNumberingAfterBreak="0">
    <w:nsid w:val="2F6739F0"/>
    <w:multiLevelType w:val="hybridMultilevel"/>
    <w:tmpl w:val="FA0A0F14"/>
    <w:lvl w:ilvl="0" w:tplc="04150017">
      <w:start w:val="1"/>
      <w:numFmt w:val="lowerLetter"/>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3" w15:restartNumberingAfterBreak="0">
    <w:nsid w:val="304D43BC"/>
    <w:multiLevelType w:val="hybridMultilevel"/>
    <w:tmpl w:val="E580024E"/>
    <w:lvl w:ilvl="0" w:tplc="ABA4645C">
      <w:start w:val="1"/>
      <w:numFmt w:val="lowerLetter"/>
      <w:lvlText w:val="%1)"/>
      <w:lvlJc w:val="left"/>
      <w:pPr>
        <w:ind w:left="1004" w:hanging="360"/>
      </w:pPr>
      <w:rPr>
        <w:rFonts w:asciiTheme="majorHAnsi" w:hAnsiTheme="majorHAnsi" w:cs="CIDFont+F4"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324D6C72"/>
    <w:multiLevelType w:val="hybridMultilevel"/>
    <w:tmpl w:val="474A5DE8"/>
    <w:lvl w:ilvl="0" w:tplc="04150017">
      <w:start w:val="1"/>
      <w:numFmt w:val="lowerLetter"/>
      <w:lvlText w:val="%1)"/>
      <w:lvlJc w:val="left"/>
      <w:pPr>
        <w:ind w:left="1154" w:hanging="360"/>
      </w:pPr>
    </w:lvl>
    <w:lvl w:ilvl="1" w:tplc="04150019" w:tentative="1">
      <w:start w:val="1"/>
      <w:numFmt w:val="lowerLetter"/>
      <w:lvlText w:val="%2."/>
      <w:lvlJc w:val="left"/>
      <w:pPr>
        <w:ind w:left="1874" w:hanging="360"/>
      </w:pPr>
    </w:lvl>
    <w:lvl w:ilvl="2" w:tplc="0415001B" w:tentative="1">
      <w:start w:val="1"/>
      <w:numFmt w:val="lowerRoman"/>
      <w:lvlText w:val="%3."/>
      <w:lvlJc w:val="right"/>
      <w:pPr>
        <w:ind w:left="2594" w:hanging="180"/>
      </w:pPr>
    </w:lvl>
    <w:lvl w:ilvl="3" w:tplc="0415000F" w:tentative="1">
      <w:start w:val="1"/>
      <w:numFmt w:val="decimal"/>
      <w:lvlText w:val="%4."/>
      <w:lvlJc w:val="left"/>
      <w:pPr>
        <w:ind w:left="3314" w:hanging="360"/>
      </w:pPr>
    </w:lvl>
    <w:lvl w:ilvl="4" w:tplc="04150019" w:tentative="1">
      <w:start w:val="1"/>
      <w:numFmt w:val="lowerLetter"/>
      <w:lvlText w:val="%5."/>
      <w:lvlJc w:val="left"/>
      <w:pPr>
        <w:ind w:left="4034" w:hanging="360"/>
      </w:pPr>
    </w:lvl>
    <w:lvl w:ilvl="5" w:tplc="0415001B" w:tentative="1">
      <w:start w:val="1"/>
      <w:numFmt w:val="lowerRoman"/>
      <w:lvlText w:val="%6."/>
      <w:lvlJc w:val="right"/>
      <w:pPr>
        <w:ind w:left="4754" w:hanging="180"/>
      </w:pPr>
    </w:lvl>
    <w:lvl w:ilvl="6" w:tplc="0415000F" w:tentative="1">
      <w:start w:val="1"/>
      <w:numFmt w:val="decimal"/>
      <w:lvlText w:val="%7."/>
      <w:lvlJc w:val="left"/>
      <w:pPr>
        <w:ind w:left="5474" w:hanging="360"/>
      </w:pPr>
    </w:lvl>
    <w:lvl w:ilvl="7" w:tplc="04150019" w:tentative="1">
      <w:start w:val="1"/>
      <w:numFmt w:val="lowerLetter"/>
      <w:lvlText w:val="%8."/>
      <w:lvlJc w:val="left"/>
      <w:pPr>
        <w:ind w:left="6194" w:hanging="360"/>
      </w:pPr>
    </w:lvl>
    <w:lvl w:ilvl="8" w:tplc="0415001B" w:tentative="1">
      <w:start w:val="1"/>
      <w:numFmt w:val="lowerRoman"/>
      <w:lvlText w:val="%9."/>
      <w:lvlJc w:val="right"/>
      <w:pPr>
        <w:ind w:left="6914" w:hanging="180"/>
      </w:pPr>
    </w:lvl>
  </w:abstractNum>
  <w:abstractNum w:abstractNumId="25" w15:restartNumberingAfterBreak="0">
    <w:nsid w:val="335F084D"/>
    <w:multiLevelType w:val="hybridMultilevel"/>
    <w:tmpl w:val="3536DACC"/>
    <w:lvl w:ilvl="0" w:tplc="2B92F32A">
      <w:start w:val="1"/>
      <w:numFmt w:val="bullet"/>
      <w:lvlText w:val="-"/>
      <w:lvlJc w:val="left"/>
      <w:pPr>
        <w:ind w:left="1440" w:hanging="360"/>
      </w:pPr>
      <w:rPr>
        <w:rFonts w:ascii="Times New Roman" w:hAnsi="Times New Roman"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391B1055"/>
    <w:multiLevelType w:val="hybridMultilevel"/>
    <w:tmpl w:val="DF0C939E"/>
    <w:lvl w:ilvl="0" w:tplc="A6127F9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39733222"/>
    <w:multiLevelType w:val="hybridMultilevel"/>
    <w:tmpl w:val="18F0FEC8"/>
    <w:lvl w:ilvl="0" w:tplc="04150011">
      <w:start w:val="1"/>
      <w:numFmt w:val="decimal"/>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8" w15:restartNumberingAfterBreak="0">
    <w:nsid w:val="3BDF10FF"/>
    <w:multiLevelType w:val="hybridMultilevel"/>
    <w:tmpl w:val="4F422D3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3E07666C"/>
    <w:multiLevelType w:val="hybridMultilevel"/>
    <w:tmpl w:val="1868D28C"/>
    <w:lvl w:ilvl="0" w:tplc="34B8EE8A">
      <w:start w:val="1"/>
      <w:numFmt w:val="decimal"/>
      <w:lvlText w:val="%1."/>
      <w:lvlJc w:val="left"/>
      <w:pPr>
        <w:tabs>
          <w:tab w:val="num" w:pos="360"/>
        </w:tabs>
        <w:ind w:left="360" w:hanging="360"/>
      </w:pPr>
      <w:rPr>
        <w:rFonts w:cs="Times New Roman" w:hint="default"/>
        <w:sz w:val="18"/>
        <w:szCs w:val="18"/>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0" w15:restartNumberingAfterBreak="0">
    <w:nsid w:val="3F166119"/>
    <w:multiLevelType w:val="hybridMultilevel"/>
    <w:tmpl w:val="F4CAAAE6"/>
    <w:lvl w:ilvl="0" w:tplc="173CE0E8">
      <w:start w:val="1"/>
      <w:numFmt w:val="bullet"/>
      <w:lvlText w:val=""/>
      <w:lvlJc w:val="left"/>
      <w:pPr>
        <w:tabs>
          <w:tab w:val="num" w:pos="480"/>
        </w:tabs>
        <w:ind w:left="48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1576404"/>
    <w:multiLevelType w:val="multilevel"/>
    <w:tmpl w:val="21D074DE"/>
    <w:lvl w:ilvl="0">
      <w:start w:val="1"/>
      <w:numFmt w:val="decimal"/>
      <w:lvlText w:val="%1."/>
      <w:lvlJc w:val="left"/>
      <w:pPr>
        <w:tabs>
          <w:tab w:val="num" w:pos="720"/>
        </w:tabs>
        <w:ind w:left="720" w:hanging="360"/>
      </w:pPr>
      <w:rPr>
        <w:rFonts w:hint="default"/>
        <w:sz w:val="18"/>
        <w:szCs w:val="18"/>
      </w:rPr>
    </w:lvl>
    <w:lvl w:ilvl="1">
      <w:start w:val="1"/>
      <w:numFmt w:val="decimal"/>
      <w:lvlText w:val="%2."/>
      <w:lvlJc w:val="left"/>
      <w:pPr>
        <w:tabs>
          <w:tab w:val="num" w:pos="1440"/>
        </w:tabs>
        <w:ind w:left="1440" w:hanging="360"/>
      </w:pPr>
      <w:rPr>
        <w:rFonts w:hint="default"/>
        <w:b w:val="0"/>
      </w:rPr>
    </w:lvl>
    <w:lvl w:ilvl="2">
      <w:start w:val="1"/>
      <w:numFmt w:val="decimal"/>
      <w:lvlText w:val="%3."/>
      <w:lvlJc w:val="left"/>
      <w:pPr>
        <w:tabs>
          <w:tab w:val="num" w:pos="2160"/>
        </w:tabs>
        <w:ind w:left="2160" w:hanging="360"/>
      </w:pPr>
      <w:rPr>
        <w:rFonts w:hint="default"/>
        <w:b w:val="0"/>
        <w:color w:val="auto"/>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47C87EFE"/>
    <w:multiLevelType w:val="hybridMultilevel"/>
    <w:tmpl w:val="EF1A434E"/>
    <w:lvl w:ilvl="0" w:tplc="5E125FA2">
      <w:start w:val="1"/>
      <w:numFmt w:val="decimal"/>
      <w:lvlText w:val="%1."/>
      <w:lvlJc w:val="left"/>
      <w:pPr>
        <w:tabs>
          <w:tab w:val="num" w:pos="720"/>
        </w:tabs>
        <w:ind w:left="720" w:hanging="360"/>
      </w:pPr>
      <w:rPr>
        <w:rFonts w:cs="Times New Roman" w:hint="default"/>
        <w:sz w:val="16"/>
        <w:szCs w:val="18"/>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3" w15:restartNumberingAfterBreak="0">
    <w:nsid w:val="48D37BEA"/>
    <w:multiLevelType w:val="hybridMultilevel"/>
    <w:tmpl w:val="051438D8"/>
    <w:lvl w:ilvl="0" w:tplc="94724E20">
      <w:start w:val="7"/>
      <w:numFmt w:val="decimal"/>
      <w:lvlText w:val="%1."/>
      <w:lvlJc w:val="left"/>
      <w:pPr>
        <w:tabs>
          <w:tab w:val="num" w:pos="360"/>
        </w:tabs>
        <w:ind w:left="360" w:hanging="360"/>
      </w:pPr>
      <w:rPr>
        <w:rFonts w:cs="Times New Roman"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AAE4370"/>
    <w:multiLevelType w:val="hybridMultilevel"/>
    <w:tmpl w:val="1CF0ABC6"/>
    <w:lvl w:ilvl="0" w:tplc="2B92F32A">
      <w:start w:val="1"/>
      <w:numFmt w:val="bullet"/>
      <w:lvlText w:val="-"/>
      <w:lvlJc w:val="left"/>
      <w:pPr>
        <w:tabs>
          <w:tab w:val="num" w:pos="1038"/>
        </w:tabs>
        <w:ind w:left="1038" w:hanging="360"/>
      </w:pPr>
      <w:rPr>
        <w:rFonts w:ascii="Times New Roman" w:hAnsi="Times New Roman" w:cs="Times New Roman" w:hint="default"/>
      </w:rPr>
    </w:lvl>
    <w:lvl w:ilvl="1" w:tplc="0415000F">
      <w:start w:val="1"/>
      <w:numFmt w:val="decimal"/>
      <w:lvlText w:val="%2."/>
      <w:lvlJc w:val="left"/>
      <w:pPr>
        <w:tabs>
          <w:tab w:val="num" w:pos="360"/>
        </w:tabs>
        <w:ind w:left="360" w:hanging="360"/>
      </w:pPr>
    </w:lvl>
    <w:lvl w:ilvl="2" w:tplc="04150005">
      <w:start w:val="1"/>
      <w:numFmt w:val="bullet"/>
      <w:lvlText w:val=""/>
      <w:lvlJc w:val="left"/>
      <w:pPr>
        <w:tabs>
          <w:tab w:val="num" w:pos="2478"/>
        </w:tabs>
        <w:ind w:left="2478" w:hanging="360"/>
      </w:pPr>
      <w:rPr>
        <w:rFonts w:ascii="Wingdings" w:hAnsi="Wingdings" w:hint="default"/>
      </w:rPr>
    </w:lvl>
    <w:lvl w:ilvl="3" w:tplc="04150001">
      <w:start w:val="1"/>
      <w:numFmt w:val="bullet"/>
      <w:lvlText w:val=""/>
      <w:lvlJc w:val="left"/>
      <w:pPr>
        <w:tabs>
          <w:tab w:val="num" w:pos="3198"/>
        </w:tabs>
        <w:ind w:left="3198" w:hanging="360"/>
      </w:pPr>
      <w:rPr>
        <w:rFonts w:ascii="Symbol" w:hAnsi="Symbol" w:hint="default"/>
      </w:rPr>
    </w:lvl>
    <w:lvl w:ilvl="4" w:tplc="04150003">
      <w:start w:val="1"/>
      <w:numFmt w:val="bullet"/>
      <w:lvlText w:val="o"/>
      <w:lvlJc w:val="left"/>
      <w:pPr>
        <w:tabs>
          <w:tab w:val="num" w:pos="3918"/>
        </w:tabs>
        <w:ind w:left="3918" w:hanging="360"/>
      </w:pPr>
      <w:rPr>
        <w:rFonts w:ascii="Courier New" w:hAnsi="Courier New" w:cs="Times New Roman" w:hint="default"/>
      </w:rPr>
    </w:lvl>
    <w:lvl w:ilvl="5" w:tplc="04150005">
      <w:start w:val="1"/>
      <w:numFmt w:val="bullet"/>
      <w:lvlText w:val=""/>
      <w:lvlJc w:val="left"/>
      <w:pPr>
        <w:tabs>
          <w:tab w:val="num" w:pos="4638"/>
        </w:tabs>
        <w:ind w:left="4638" w:hanging="360"/>
      </w:pPr>
      <w:rPr>
        <w:rFonts w:ascii="Wingdings" w:hAnsi="Wingdings" w:hint="default"/>
      </w:rPr>
    </w:lvl>
    <w:lvl w:ilvl="6" w:tplc="04150001">
      <w:start w:val="1"/>
      <w:numFmt w:val="bullet"/>
      <w:lvlText w:val=""/>
      <w:lvlJc w:val="left"/>
      <w:pPr>
        <w:tabs>
          <w:tab w:val="num" w:pos="5358"/>
        </w:tabs>
        <w:ind w:left="5358" w:hanging="360"/>
      </w:pPr>
      <w:rPr>
        <w:rFonts w:ascii="Symbol" w:hAnsi="Symbol" w:hint="default"/>
      </w:rPr>
    </w:lvl>
    <w:lvl w:ilvl="7" w:tplc="04150003">
      <w:start w:val="1"/>
      <w:numFmt w:val="bullet"/>
      <w:lvlText w:val="o"/>
      <w:lvlJc w:val="left"/>
      <w:pPr>
        <w:tabs>
          <w:tab w:val="num" w:pos="6078"/>
        </w:tabs>
        <w:ind w:left="6078" w:hanging="360"/>
      </w:pPr>
      <w:rPr>
        <w:rFonts w:ascii="Courier New" w:hAnsi="Courier New" w:cs="Times New Roman" w:hint="default"/>
      </w:rPr>
    </w:lvl>
    <w:lvl w:ilvl="8" w:tplc="04150005">
      <w:start w:val="1"/>
      <w:numFmt w:val="bullet"/>
      <w:lvlText w:val=""/>
      <w:lvlJc w:val="left"/>
      <w:pPr>
        <w:tabs>
          <w:tab w:val="num" w:pos="6798"/>
        </w:tabs>
        <w:ind w:left="6798" w:hanging="360"/>
      </w:pPr>
      <w:rPr>
        <w:rFonts w:ascii="Wingdings" w:hAnsi="Wingdings" w:hint="default"/>
      </w:rPr>
    </w:lvl>
  </w:abstractNum>
  <w:abstractNum w:abstractNumId="35" w15:restartNumberingAfterBreak="0">
    <w:nsid w:val="4E7D553F"/>
    <w:multiLevelType w:val="hybridMultilevel"/>
    <w:tmpl w:val="170EC686"/>
    <w:lvl w:ilvl="0" w:tplc="C44AFF7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3BA436B"/>
    <w:multiLevelType w:val="hybridMultilevel"/>
    <w:tmpl w:val="E806D1D0"/>
    <w:lvl w:ilvl="0" w:tplc="83CCB896">
      <w:start w:val="1"/>
      <w:numFmt w:val="decimal"/>
      <w:lvlText w:val="%1."/>
      <w:lvlJc w:val="left"/>
      <w:pPr>
        <w:ind w:left="36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458021E"/>
    <w:multiLevelType w:val="hybridMultilevel"/>
    <w:tmpl w:val="B28C27F2"/>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56605ED1"/>
    <w:multiLevelType w:val="multilevel"/>
    <w:tmpl w:val="04150023"/>
    <w:lvl w:ilvl="0">
      <w:start w:val="1"/>
      <w:numFmt w:val="upperRoman"/>
      <w:pStyle w:val="Nagwek1"/>
      <w:lvlText w:val="Artykuł %1."/>
      <w:lvlJc w:val="left"/>
      <w:pPr>
        <w:tabs>
          <w:tab w:val="num" w:pos="1440"/>
        </w:tabs>
        <w:ind w:left="0" w:firstLine="0"/>
      </w:pPr>
    </w:lvl>
    <w:lvl w:ilvl="1">
      <w:start w:val="1"/>
      <w:numFmt w:val="decimalZero"/>
      <w:pStyle w:val="Nagwek2"/>
      <w:isLgl/>
      <w:lvlText w:val="Sekcja %1.%2"/>
      <w:lvlJc w:val="left"/>
      <w:pPr>
        <w:tabs>
          <w:tab w:val="num" w:pos="4320"/>
        </w:tabs>
        <w:ind w:left="3240" w:firstLine="0"/>
      </w:pPr>
    </w:lvl>
    <w:lvl w:ilvl="2">
      <w:start w:val="1"/>
      <w:numFmt w:val="lowerLetter"/>
      <w:pStyle w:val="Nagwek3"/>
      <w:lvlText w:val="(%3)"/>
      <w:lvlJc w:val="left"/>
      <w:pPr>
        <w:tabs>
          <w:tab w:val="num" w:pos="720"/>
        </w:tabs>
        <w:ind w:left="720" w:hanging="432"/>
      </w:pPr>
    </w:lvl>
    <w:lvl w:ilvl="3">
      <w:start w:val="1"/>
      <w:numFmt w:val="lowerRoman"/>
      <w:pStyle w:val="Nagwek4"/>
      <w:lvlText w:val="(%4)"/>
      <w:lvlJc w:val="right"/>
      <w:pPr>
        <w:tabs>
          <w:tab w:val="num" w:pos="864"/>
        </w:tabs>
        <w:ind w:left="864" w:hanging="144"/>
      </w:pPr>
    </w:lvl>
    <w:lvl w:ilvl="4">
      <w:start w:val="1"/>
      <w:numFmt w:val="decimal"/>
      <w:pStyle w:val="Nagwek5"/>
      <w:lvlText w:val="%5)"/>
      <w:lvlJc w:val="left"/>
      <w:pPr>
        <w:tabs>
          <w:tab w:val="num" w:pos="1008"/>
        </w:tabs>
        <w:ind w:left="1008" w:hanging="432"/>
      </w:pPr>
    </w:lvl>
    <w:lvl w:ilvl="5">
      <w:start w:val="1"/>
      <w:numFmt w:val="lowerLetter"/>
      <w:pStyle w:val="Nagwek6"/>
      <w:lvlText w:val="%6)"/>
      <w:lvlJc w:val="left"/>
      <w:pPr>
        <w:tabs>
          <w:tab w:val="num" w:pos="1152"/>
        </w:tabs>
        <w:ind w:left="1152" w:hanging="432"/>
      </w:pPr>
    </w:lvl>
    <w:lvl w:ilvl="6">
      <w:start w:val="1"/>
      <w:numFmt w:val="lowerRoman"/>
      <w:pStyle w:val="Nagwek7"/>
      <w:lvlText w:val="%7)"/>
      <w:lvlJc w:val="right"/>
      <w:pPr>
        <w:tabs>
          <w:tab w:val="num" w:pos="1296"/>
        </w:tabs>
        <w:ind w:left="1296" w:hanging="288"/>
      </w:pPr>
    </w:lvl>
    <w:lvl w:ilvl="7">
      <w:start w:val="1"/>
      <w:numFmt w:val="lowerLetter"/>
      <w:pStyle w:val="Nagwek8"/>
      <w:lvlText w:val="%8."/>
      <w:lvlJc w:val="left"/>
      <w:pPr>
        <w:tabs>
          <w:tab w:val="num" w:pos="1440"/>
        </w:tabs>
        <w:ind w:left="1440" w:hanging="432"/>
      </w:pPr>
    </w:lvl>
    <w:lvl w:ilvl="8">
      <w:start w:val="1"/>
      <w:numFmt w:val="lowerRoman"/>
      <w:pStyle w:val="Nagwek9"/>
      <w:lvlText w:val="%9."/>
      <w:lvlJc w:val="right"/>
      <w:pPr>
        <w:tabs>
          <w:tab w:val="num" w:pos="1584"/>
        </w:tabs>
        <w:ind w:left="1584" w:hanging="144"/>
      </w:pPr>
    </w:lvl>
  </w:abstractNum>
  <w:abstractNum w:abstractNumId="39" w15:restartNumberingAfterBreak="0">
    <w:nsid w:val="57517B9C"/>
    <w:multiLevelType w:val="hybridMultilevel"/>
    <w:tmpl w:val="CEF2BA12"/>
    <w:lvl w:ilvl="0" w:tplc="04150011">
      <w:start w:val="1"/>
      <w:numFmt w:val="decimal"/>
      <w:lvlText w:val="%1)"/>
      <w:lvlJc w:val="left"/>
      <w:pPr>
        <w:tabs>
          <w:tab w:val="num" w:pos="720"/>
        </w:tabs>
        <w:ind w:left="720" w:hanging="360"/>
      </w:pPr>
      <w:rPr>
        <w:rFonts w:hint="default"/>
        <w:b w:val="0"/>
        <w:bCs/>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622E3B85"/>
    <w:multiLevelType w:val="hybridMultilevel"/>
    <w:tmpl w:val="16340E5E"/>
    <w:lvl w:ilvl="0" w:tplc="F33AA456">
      <w:start w:val="1"/>
      <w:numFmt w:val="upperLetter"/>
      <w:lvlText w:val="%1)"/>
      <w:lvlJc w:val="left"/>
      <w:pPr>
        <w:ind w:left="1080" w:hanging="360"/>
      </w:pPr>
      <w:rPr>
        <w:rFonts w:hint="default"/>
        <w:color w:val="000000" w:themeColor="text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67AF661E"/>
    <w:multiLevelType w:val="hybridMultilevel"/>
    <w:tmpl w:val="CAFCE234"/>
    <w:lvl w:ilvl="0" w:tplc="52B8CE6E">
      <w:start w:val="1"/>
      <w:numFmt w:val="upp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6847317F"/>
    <w:multiLevelType w:val="hybridMultilevel"/>
    <w:tmpl w:val="749C05B2"/>
    <w:lvl w:ilvl="0" w:tplc="04150011">
      <w:start w:val="1"/>
      <w:numFmt w:val="decimal"/>
      <w:lvlText w:val="%1)"/>
      <w:lvlJc w:val="left"/>
      <w:pPr>
        <w:tabs>
          <w:tab w:val="num" w:pos="540"/>
        </w:tabs>
        <w:ind w:left="540" w:hanging="360"/>
      </w:pPr>
      <w:rPr>
        <w:rFonts w:hint="default"/>
      </w:rPr>
    </w:lvl>
    <w:lvl w:ilvl="1" w:tplc="04150019">
      <w:start w:val="1"/>
      <w:numFmt w:val="lowerLetter"/>
      <w:lvlText w:val="%2."/>
      <w:lvlJc w:val="left"/>
      <w:pPr>
        <w:tabs>
          <w:tab w:val="num" w:pos="1260"/>
        </w:tabs>
        <w:ind w:left="1260" w:hanging="360"/>
      </w:pPr>
      <w:rPr>
        <w:rFonts w:cs="Times New Roman"/>
      </w:rPr>
    </w:lvl>
    <w:lvl w:ilvl="2" w:tplc="0415001B">
      <w:start w:val="1"/>
      <w:numFmt w:val="lowerRoman"/>
      <w:lvlText w:val="%3."/>
      <w:lvlJc w:val="right"/>
      <w:pPr>
        <w:tabs>
          <w:tab w:val="num" w:pos="1980"/>
        </w:tabs>
        <w:ind w:left="1980" w:hanging="180"/>
      </w:pPr>
      <w:rPr>
        <w:rFonts w:cs="Times New Roman"/>
      </w:rPr>
    </w:lvl>
    <w:lvl w:ilvl="3" w:tplc="0415000F">
      <w:start w:val="1"/>
      <w:numFmt w:val="decimal"/>
      <w:lvlText w:val="%4."/>
      <w:lvlJc w:val="left"/>
      <w:pPr>
        <w:tabs>
          <w:tab w:val="num" w:pos="2700"/>
        </w:tabs>
        <w:ind w:left="2700" w:hanging="360"/>
      </w:pPr>
      <w:rPr>
        <w:rFonts w:cs="Times New Roman"/>
      </w:rPr>
    </w:lvl>
    <w:lvl w:ilvl="4" w:tplc="04150019">
      <w:start w:val="1"/>
      <w:numFmt w:val="lowerLetter"/>
      <w:lvlText w:val="%5."/>
      <w:lvlJc w:val="left"/>
      <w:pPr>
        <w:tabs>
          <w:tab w:val="num" w:pos="3420"/>
        </w:tabs>
        <w:ind w:left="3420" w:hanging="360"/>
      </w:pPr>
      <w:rPr>
        <w:rFonts w:cs="Times New Roman"/>
      </w:rPr>
    </w:lvl>
    <w:lvl w:ilvl="5" w:tplc="0415001B">
      <w:start w:val="1"/>
      <w:numFmt w:val="lowerRoman"/>
      <w:lvlText w:val="%6."/>
      <w:lvlJc w:val="right"/>
      <w:pPr>
        <w:tabs>
          <w:tab w:val="num" w:pos="4140"/>
        </w:tabs>
        <w:ind w:left="4140" w:hanging="180"/>
      </w:pPr>
      <w:rPr>
        <w:rFonts w:cs="Times New Roman"/>
      </w:rPr>
    </w:lvl>
    <w:lvl w:ilvl="6" w:tplc="0415000F">
      <w:start w:val="1"/>
      <w:numFmt w:val="decimal"/>
      <w:lvlText w:val="%7."/>
      <w:lvlJc w:val="left"/>
      <w:pPr>
        <w:tabs>
          <w:tab w:val="num" w:pos="4860"/>
        </w:tabs>
        <w:ind w:left="4860" w:hanging="360"/>
      </w:pPr>
      <w:rPr>
        <w:rFonts w:cs="Times New Roman"/>
      </w:rPr>
    </w:lvl>
    <w:lvl w:ilvl="7" w:tplc="04150019">
      <w:start w:val="1"/>
      <w:numFmt w:val="lowerLetter"/>
      <w:lvlText w:val="%8."/>
      <w:lvlJc w:val="left"/>
      <w:pPr>
        <w:tabs>
          <w:tab w:val="num" w:pos="5580"/>
        </w:tabs>
        <w:ind w:left="5580" w:hanging="360"/>
      </w:pPr>
      <w:rPr>
        <w:rFonts w:cs="Times New Roman"/>
      </w:rPr>
    </w:lvl>
    <w:lvl w:ilvl="8" w:tplc="0415001B">
      <w:start w:val="1"/>
      <w:numFmt w:val="lowerRoman"/>
      <w:lvlText w:val="%9."/>
      <w:lvlJc w:val="right"/>
      <w:pPr>
        <w:tabs>
          <w:tab w:val="num" w:pos="6300"/>
        </w:tabs>
        <w:ind w:left="6300" w:hanging="180"/>
      </w:pPr>
      <w:rPr>
        <w:rFonts w:cs="Times New Roman"/>
      </w:rPr>
    </w:lvl>
  </w:abstractNum>
  <w:abstractNum w:abstractNumId="43" w15:restartNumberingAfterBreak="0">
    <w:nsid w:val="686073B7"/>
    <w:multiLevelType w:val="hybridMultilevel"/>
    <w:tmpl w:val="C28ADDE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24D5614"/>
    <w:multiLevelType w:val="hybridMultilevel"/>
    <w:tmpl w:val="BCDA7720"/>
    <w:lvl w:ilvl="0" w:tplc="6B702CE8">
      <w:start w:val="1"/>
      <w:numFmt w:val="decimal"/>
      <w:lvlText w:val="%1."/>
      <w:lvlJc w:val="left"/>
      <w:pPr>
        <w:tabs>
          <w:tab w:val="num" w:pos="720"/>
        </w:tabs>
        <w:ind w:left="720" w:hanging="360"/>
      </w:pPr>
      <w:rPr>
        <w:rFonts w:cs="Times New Roman" w:hint="default"/>
        <w:b w:val="0"/>
        <w:bCs/>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5" w15:restartNumberingAfterBreak="0">
    <w:nsid w:val="758B19C4"/>
    <w:multiLevelType w:val="hybridMultilevel"/>
    <w:tmpl w:val="A0F2FFA0"/>
    <w:lvl w:ilvl="0" w:tplc="45BEEF6C">
      <w:start w:val="1"/>
      <w:numFmt w:val="lowerLetter"/>
      <w:lvlText w:val="%1)"/>
      <w:lvlJc w:val="left"/>
      <w:pPr>
        <w:ind w:left="720" w:hanging="360"/>
      </w:pPr>
      <w:rPr>
        <w:rFonts w:asciiTheme="majorHAnsi" w:hAnsiTheme="majorHAnsi" w:cs="CIDFont+F4" w:hint="default"/>
      </w:rPr>
    </w:lvl>
    <w:lvl w:ilvl="1" w:tplc="FC66824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7780E1B"/>
    <w:multiLevelType w:val="hybridMultilevel"/>
    <w:tmpl w:val="1FC4290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BFC5138"/>
    <w:multiLevelType w:val="hybridMultilevel"/>
    <w:tmpl w:val="E14265B8"/>
    <w:lvl w:ilvl="0" w:tplc="3A32E8E2">
      <w:start w:val="1"/>
      <w:numFmt w:val="upp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38"/>
  </w:num>
  <w:num w:numId="2">
    <w:abstractNumId w:val="4"/>
  </w:num>
  <w:num w:numId="3">
    <w:abstractNumId w:val="42"/>
  </w:num>
  <w:num w:numId="4">
    <w:abstractNumId w:val="44"/>
  </w:num>
  <w:num w:numId="5">
    <w:abstractNumId w:val="7"/>
  </w:num>
  <w:num w:numId="6">
    <w:abstractNumId w:val="32"/>
  </w:num>
  <w:num w:numId="7">
    <w:abstractNumId w:val="21"/>
  </w:num>
  <w:num w:numId="8">
    <w:abstractNumId w:val="22"/>
  </w:num>
  <w:num w:numId="9">
    <w:abstractNumId w:val="13"/>
  </w:num>
  <w:num w:numId="10">
    <w:abstractNumId w:val="12"/>
  </w:num>
  <w:num w:numId="11">
    <w:abstractNumId w:val="2"/>
  </w:num>
  <w:num w:numId="12">
    <w:abstractNumId w:val="31"/>
  </w:num>
  <w:num w:numId="13">
    <w:abstractNumId w:val="33"/>
  </w:num>
  <w:num w:numId="14">
    <w:abstractNumId w:val="29"/>
  </w:num>
  <w:num w:numId="15">
    <w:abstractNumId w:val="9"/>
  </w:num>
  <w:num w:numId="16">
    <w:abstractNumId w:val="30"/>
  </w:num>
  <w:num w:numId="17">
    <w:abstractNumId w:val="24"/>
  </w:num>
  <w:num w:numId="18">
    <w:abstractNumId w:val="8"/>
  </w:num>
  <w:num w:numId="19">
    <w:abstractNumId w:val="46"/>
  </w:num>
  <w:num w:numId="20">
    <w:abstractNumId w:val="1"/>
  </w:num>
  <w:num w:numId="21">
    <w:abstractNumId w:val="43"/>
  </w:num>
  <w:num w:numId="22">
    <w:abstractNumId w:val="36"/>
  </w:num>
  <w:num w:numId="23">
    <w:abstractNumId w:val="3"/>
  </w:num>
  <w:num w:numId="24">
    <w:abstractNumId w:val="45"/>
  </w:num>
  <w:num w:numId="25">
    <w:abstractNumId w:val="28"/>
  </w:num>
  <w:num w:numId="26">
    <w:abstractNumId w:val="16"/>
  </w:num>
  <w:num w:numId="27">
    <w:abstractNumId w:val="0"/>
  </w:num>
  <w:num w:numId="28">
    <w:abstractNumId w:val="10"/>
  </w:num>
  <w:num w:numId="29">
    <w:abstractNumId w:val="35"/>
  </w:num>
  <w:num w:numId="30">
    <w:abstractNumId w:val="19"/>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7"/>
  </w:num>
  <w:num w:numId="33">
    <w:abstractNumId w:val="18"/>
  </w:num>
  <w:num w:numId="34">
    <w:abstractNumId w:val="23"/>
  </w:num>
  <w:num w:numId="35">
    <w:abstractNumId w:val="26"/>
  </w:num>
  <w:num w:numId="36">
    <w:abstractNumId w:val="34"/>
    <w:lvlOverride w:ilvl="0"/>
    <w:lvlOverride w:ilvl="1">
      <w:startOverride w:val="1"/>
    </w:lvlOverride>
    <w:lvlOverride w:ilvl="2"/>
    <w:lvlOverride w:ilvl="3"/>
    <w:lvlOverride w:ilvl="4"/>
    <w:lvlOverride w:ilvl="5"/>
    <w:lvlOverride w:ilvl="6"/>
    <w:lvlOverride w:ilvl="7"/>
    <w:lvlOverride w:ilvl="8"/>
  </w:num>
  <w:num w:numId="37">
    <w:abstractNumId w:val="17"/>
  </w:num>
  <w:num w:numId="38">
    <w:abstractNumId w:val="11"/>
  </w:num>
  <w:num w:numId="39">
    <w:abstractNumId w:val="20"/>
  </w:num>
  <w:num w:numId="40">
    <w:abstractNumId w:val="25"/>
  </w:num>
  <w:num w:numId="41">
    <w:abstractNumId w:val="14"/>
  </w:num>
  <w:num w:numId="42">
    <w:abstractNumId w:val="6"/>
  </w:num>
  <w:num w:numId="43">
    <w:abstractNumId w:val="39"/>
  </w:num>
  <w:num w:numId="44">
    <w:abstractNumId w:val="40"/>
  </w:num>
  <w:num w:numId="45">
    <w:abstractNumId w:val="27"/>
  </w:num>
  <w:num w:numId="46">
    <w:abstractNumId w:val="5"/>
  </w:num>
  <w:num w:numId="47">
    <w:abstractNumId w:val="47"/>
  </w:num>
  <w:num w:numId="48">
    <w:abstractNumId w:val="41"/>
  </w:num>
  <w:num w:numId="49">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677"/>
    <w:rsid w:val="00031E39"/>
    <w:rsid w:val="00051BF7"/>
    <w:rsid w:val="000741F3"/>
    <w:rsid w:val="00075FC2"/>
    <w:rsid w:val="00080664"/>
    <w:rsid w:val="0008168A"/>
    <w:rsid w:val="0009478A"/>
    <w:rsid w:val="00094915"/>
    <w:rsid w:val="000C25A6"/>
    <w:rsid w:val="00104BF1"/>
    <w:rsid w:val="00126E23"/>
    <w:rsid w:val="00130316"/>
    <w:rsid w:val="001439ED"/>
    <w:rsid w:val="00152798"/>
    <w:rsid w:val="001B16E9"/>
    <w:rsid w:val="001B27FF"/>
    <w:rsid w:val="001C6B60"/>
    <w:rsid w:val="00201370"/>
    <w:rsid w:val="0020594A"/>
    <w:rsid w:val="0020648B"/>
    <w:rsid w:val="00212876"/>
    <w:rsid w:val="00226F7B"/>
    <w:rsid w:val="00233967"/>
    <w:rsid w:val="00250C52"/>
    <w:rsid w:val="00254BC4"/>
    <w:rsid w:val="00262BAE"/>
    <w:rsid w:val="00262EFF"/>
    <w:rsid w:val="0027167F"/>
    <w:rsid w:val="002967FA"/>
    <w:rsid w:val="002C4DE7"/>
    <w:rsid w:val="002D7F21"/>
    <w:rsid w:val="002E3969"/>
    <w:rsid w:val="002E3B78"/>
    <w:rsid w:val="002E3DEF"/>
    <w:rsid w:val="002F3B0A"/>
    <w:rsid w:val="00305504"/>
    <w:rsid w:val="00333259"/>
    <w:rsid w:val="003847B3"/>
    <w:rsid w:val="0038792A"/>
    <w:rsid w:val="003E2D5E"/>
    <w:rsid w:val="0042273B"/>
    <w:rsid w:val="00441251"/>
    <w:rsid w:val="00461369"/>
    <w:rsid w:val="004E13E1"/>
    <w:rsid w:val="00516451"/>
    <w:rsid w:val="00541677"/>
    <w:rsid w:val="005868E9"/>
    <w:rsid w:val="005D3899"/>
    <w:rsid w:val="005E3EFA"/>
    <w:rsid w:val="005F002A"/>
    <w:rsid w:val="005F6B00"/>
    <w:rsid w:val="00674B3B"/>
    <w:rsid w:val="0067535A"/>
    <w:rsid w:val="00675AE7"/>
    <w:rsid w:val="006B3CF7"/>
    <w:rsid w:val="006B543E"/>
    <w:rsid w:val="006B78DD"/>
    <w:rsid w:val="006C20D7"/>
    <w:rsid w:val="006D6C8E"/>
    <w:rsid w:val="007105C7"/>
    <w:rsid w:val="00716F1C"/>
    <w:rsid w:val="00737CFD"/>
    <w:rsid w:val="00776609"/>
    <w:rsid w:val="00783560"/>
    <w:rsid w:val="007A6A75"/>
    <w:rsid w:val="007A78F0"/>
    <w:rsid w:val="007D50C3"/>
    <w:rsid w:val="007D5F3F"/>
    <w:rsid w:val="0080176B"/>
    <w:rsid w:val="008118EF"/>
    <w:rsid w:val="00821240"/>
    <w:rsid w:val="00834531"/>
    <w:rsid w:val="00840CD7"/>
    <w:rsid w:val="00842A8C"/>
    <w:rsid w:val="0084441F"/>
    <w:rsid w:val="0087592C"/>
    <w:rsid w:val="008826FD"/>
    <w:rsid w:val="00884477"/>
    <w:rsid w:val="00895FC9"/>
    <w:rsid w:val="00897418"/>
    <w:rsid w:val="00897CFE"/>
    <w:rsid w:val="00897D40"/>
    <w:rsid w:val="008A47CA"/>
    <w:rsid w:val="008A5396"/>
    <w:rsid w:val="008B6519"/>
    <w:rsid w:val="008C5F1C"/>
    <w:rsid w:val="008D54BC"/>
    <w:rsid w:val="008F14E9"/>
    <w:rsid w:val="008F5330"/>
    <w:rsid w:val="0090439A"/>
    <w:rsid w:val="009372D7"/>
    <w:rsid w:val="00956458"/>
    <w:rsid w:val="009769EC"/>
    <w:rsid w:val="0098714B"/>
    <w:rsid w:val="009D1592"/>
    <w:rsid w:val="009D7CA4"/>
    <w:rsid w:val="00A24F27"/>
    <w:rsid w:val="00A33D1F"/>
    <w:rsid w:val="00A4216B"/>
    <w:rsid w:val="00A465F0"/>
    <w:rsid w:val="00A630AC"/>
    <w:rsid w:val="00A64778"/>
    <w:rsid w:val="00A70ED7"/>
    <w:rsid w:val="00A812C9"/>
    <w:rsid w:val="00A95AA0"/>
    <w:rsid w:val="00AA50CF"/>
    <w:rsid w:val="00AD581F"/>
    <w:rsid w:val="00AE54D4"/>
    <w:rsid w:val="00AF2FED"/>
    <w:rsid w:val="00B30932"/>
    <w:rsid w:val="00B348BD"/>
    <w:rsid w:val="00B51619"/>
    <w:rsid w:val="00BB19E7"/>
    <w:rsid w:val="00BB7C69"/>
    <w:rsid w:val="00BC0642"/>
    <w:rsid w:val="00BC360B"/>
    <w:rsid w:val="00BD7C3A"/>
    <w:rsid w:val="00BE76C5"/>
    <w:rsid w:val="00C01BD0"/>
    <w:rsid w:val="00C06076"/>
    <w:rsid w:val="00C208AA"/>
    <w:rsid w:val="00C45139"/>
    <w:rsid w:val="00C51CFF"/>
    <w:rsid w:val="00C52551"/>
    <w:rsid w:val="00CA1E66"/>
    <w:rsid w:val="00CA6577"/>
    <w:rsid w:val="00CD054B"/>
    <w:rsid w:val="00CF3E8B"/>
    <w:rsid w:val="00D02ED5"/>
    <w:rsid w:val="00D220C3"/>
    <w:rsid w:val="00D239C3"/>
    <w:rsid w:val="00D4170E"/>
    <w:rsid w:val="00D42650"/>
    <w:rsid w:val="00D55BCD"/>
    <w:rsid w:val="00D714D8"/>
    <w:rsid w:val="00D86796"/>
    <w:rsid w:val="00DA61DF"/>
    <w:rsid w:val="00DE0974"/>
    <w:rsid w:val="00DE767A"/>
    <w:rsid w:val="00DE7AD8"/>
    <w:rsid w:val="00E4772E"/>
    <w:rsid w:val="00E53776"/>
    <w:rsid w:val="00E74152"/>
    <w:rsid w:val="00E95C49"/>
    <w:rsid w:val="00EA0CCA"/>
    <w:rsid w:val="00EA6A2E"/>
    <w:rsid w:val="00F07387"/>
    <w:rsid w:val="00F30F9C"/>
    <w:rsid w:val="00F41CBF"/>
    <w:rsid w:val="00F43E81"/>
    <w:rsid w:val="00F77254"/>
    <w:rsid w:val="00F87C2E"/>
    <w:rsid w:val="00F93AFE"/>
    <w:rsid w:val="00FA429E"/>
    <w:rsid w:val="00FA4F42"/>
    <w:rsid w:val="00FB1204"/>
    <w:rsid w:val="00FC1312"/>
    <w:rsid w:val="00FC321B"/>
    <w:rsid w:val="00FC7023"/>
    <w:rsid w:val="00FD57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35C98"/>
  <w15:docId w15:val="{4A2BAD9A-B095-40C2-9320-74CBCA192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41677"/>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541677"/>
    <w:pPr>
      <w:keepNext/>
      <w:numPr>
        <w:numId w:val="1"/>
      </w:numPr>
      <w:overflowPunct w:val="0"/>
      <w:autoSpaceDE w:val="0"/>
      <w:autoSpaceDN w:val="0"/>
      <w:adjustRightInd w:val="0"/>
      <w:jc w:val="center"/>
      <w:outlineLvl w:val="0"/>
    </w:pPr>
    <w:rPr>
      <w:b/>
      <w:sz w:val="32"/>
      <w:szCs w:val="20"/>
    </w:rPr>
  </w:style>
  <w:style w:type="paragraph" w:styleId="Nagwek2">
    <w:name w:val="heading 2"/>
    <w:basedOn w:val="Normalny"/>
    <w:next w:val="Normalny"/>
    <w:link w:val="Nagwek2Znak"/>
    <w:qFormat/>
    <w:rsid w:val="00541677"/>
    <w:pPr>
      <w:keepNext/>
      <w:numPr>
        <w:ilvl w:val="1"/>
        <w:numId w:val="1"/>
      </w:numPr>
      <w:overflowPunct w:val="0"/>
      <w:autoSpaceDE w:val="0"/>
      <w:autoSpaceDN w:val="0"/>
      <w:adjustRightInd w:val="0"/>
      <w:jc w:val="center"/>
      <w:outlineLvl w:val="1"/>
    </w:pPr>
    <w:rPr>
      <w:b/>
      <w:sz w:val="28"/>
      <w:szCs w:val="20"/>
    </w:rPr>
  </w:style>
  <w:style w:type="paragraph" w:styleId="Nagwek3">
    <w:name w:val="heading 3"/>
    <w:basedOn w:val="Normalny"/>
    <w:next w:val="Normalny"/>
    <w:link w:val="Nagwek3Znak"/>
    <w:qFormat/>
    <w:rsid w:val="00541677"/>
    <w:pPr>
      <w:keepNext/>
      <w:widowControl w:val="0"/>
      <w:numPr>
        <w:ilvl w:val="2"/>
        <w:numId w:val="1"/>
      </w:numPr>
      <w:autoSpaceDE w:val="0"/>
      <w:autoSpaceDN w:val="0"/>
      <w:adjustRightInd w:val="0"/>
      <w:outlineLvl w:val="2"/>
    </w:pPr>
    <w:rPr>
      <w:b/>
      <w:bCs/>
    </w:rPr>
  </w:style>
  <w:style w:type="paragraph" w:styleId="Nagwek4">
    <w:name w:val="heading 4"/>
    <w:basedOn w:val="Normalny"/>
    <w:next w:val="Normalny"/>
    <w:link w:val="Nagwek4Znak"/>
    <w:qFormat/>
    <w:rsid w:val="00541677"/>
    <w:pPr>
      <w:keepNext/>
      <w:widowControl w:val="0"/>
      <w:numPr>
        <w:ilvl w:val="3"/>
        <w:numId w:val="1"/>
      </w:numPr>
      <w:overflowPunct w:val="0"/>
      <w:autoSpaceDE w:val="0"/>
      <w:autoSpaceDN w:val="0"/>
      <w:adjustRightInd w:val="0"/>
      <w:jc w:val="both"/>
      <w:outlineLvl w:val="3"/>
    </w:pPr>
    <w:rPr>
      <w:bCs/>
      <w:szCs w:val="20"/>
      <w:u w:val="single"/>
    </w:rPr>
  </w:style>
  <w:style w:type="paragraph" w:styleId="Nagwek5">
    <w:name w:val="heading 5"/>
    <w:basedOn w:val="Normalny"/>
    <w:next w:val="Normalny"/>
    <w:link w:val="Nagwek5Znak"/>
    <w:qFormat/>
    <w:rsid w:val="00541677"/>
    <w:pPr>
      <w:keepNext/>
      <w:numPr>
        <w:ilvl w:val="4"/>
        <w:numId w:val="1"/>
      </w:numPr>
      <w:outlineLvl w:val="4"/>
    </w:pPr>
    <w:rPr>
      <w:u w:val="single"/>
    </w:rPr>
  </w:style>
  <w:style w:type="paragraph" w:styleId="Nagwek6">
    <w:name w:val="heading 6"/>
    <w:basedOn w:val="Normalny"/>
    <w:next w:val="Normalny"/>
    <w:link w:val="Nagwek6Znak"/>
    <w:qFormat/>
    <w:rsid w:val="00541677"/>
    <w:pPr>
      <w:keepNext/>
      <w:widowControl w:val="0"/>
      <w:numPr>
        <w:ilvl w:val="5"/>
        <w:numId w:val="1"/>
      </w:numPr>
      <w:autoSpaceDE w:val="0"/>
      <w:autoSpaceDN w:val="0"/>
      <w:adjustRightInd w:val="0"/>
      <w:outlineLvl w:val="5"/>
    </w:pPr>
    <w:rPr>
      <w:b/>
      <w:bCs/>
      <w:sz w:val="20"/>
    </w:rPr>
  </w:style>
  <w:style w:type="paragraph" w:styleId="Nagwek7">
    <w:name w:val="heading 7"/>
    <w:basedOn w:val="Normalny"/>
    <w:next w:val="Normalny"/>
    <w:link w:val="Nagwek7Znak"/>
    <w:qFormat/>
    <w:rsid w:val="00541677"/>
    <w:pPr>
      <w:keepNext/>
      <w:numPr>
        <w:ilvl w:val="6"/>
        <w:numId w:val="1"/>
      </w:numPr>
      <w:overflowPunct w:val="0"/>
      <w:autoSpaceDE w:val="0"/>
      <w:autoSpaceDN w:val="0"/>
      <w:adjustRightInd w:val="0"/>
      <w:ind w:right="890"/>
      <w:jc w:val="center"/>
      <w:outlineLvl w:val="6"/>
    </w:pPr>
    <w:rPr>
      <w:b/>
      <w:sz w:val="20"/>
    </w:rPr>
  </w:style>
  <w:style w:type="paragraph" w:styleId="Nagwek8">
    <w:name w:val="heading 8"/>
    <w:basedOn w:val="Normalny"/>
    <w:next w:val="Normalny"/>
    <w:link w:val="Nagwek8Znak"/>
    <w:qFormat/>
    <w:rsid w:val="00541677"/>
    <w:pPr>
      <w:keepNext/>
      <w:numPr>
        <w:ilvl w:val="7"/>
        <w:numId w:val="1"/>
      </w:numPr>
      <w:autoSpaceDE w:val="0"/>
      <w:autoSpaceDN w:val="0"/>
      <w:adjustRightInd w:val="0"/>
      <w:jc w:val="center"/>
      <w:outlineLvl w:val="7"/>
    </w:pPr>
    <w:rPr>
      <w:b/>
      <w:bCs/>
      <w:color w:val="000000"/>
      <w:sz w:val="20"/>
      <w:szCs w:val="22"/>
    </w:rPr>
  </w:style>
  <w:style w:type="paragraph" w:styleId="Nagwek9">
    <w:name w:val="heading 9"/>
    <w:basedOn w:val="Normalny"/>
    <w:next w:val="Normalny"/>
    <w:link w:val="Nagwek9Znak"/>
    <w:qFormat/>
    <w:rsid w:val="00541677"/>
    <w:pPr>
      <w:keepNext/>
      <w:numPr>
        <w:ilvl w:val="8"/>
        <w:numId w:val="1"/>
      </w:numPr>
      <w:overflowPunct w:val="0"/>
      <w:autoSpaceDE w:val="0"/>
      <w:autoSpaceDN w:val="0"/>
      <w:adjustRightInd w:val="0"/>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41677"/>
    <w:rPr>
      <w:rFonts w:ascii="Times New Roman" w:eastAsia="Times New Roman" w:hAnsi="Times New Roman" w:cs="Times New Roman"/>
      <w:b/>
      <w:sz w:val="32"/>
      <w:szCs w:val="20"/>
      <w:lang w:eastAsia="pl-PL"/>
    </w:rPr>
  </w:style>
  <w:style w:type="character" w:customStyle="1" w:styleId="Nagwek2Znak">
    <w:name w:val="Nagłówek 2 Znak"/>
    <w:basedOn w:val="Domylnaczcionkaakapitu"/>
    <w:link w:val="Nagwek2"/>
    <w:rsid w:val="00541677"/>
    <w:rPr>
      <w:rFonts w:ascii="Times New Roman" w:eastAsia="Times New Roman" w:hAnsi="Times New Roman" w:cs="Times New Roman"/>
      <w:b/>
      <w:sz w:val="28"/>
      <w:szCs w:val="20"/>
      <w:lang w:eastAsia="pl-PL"/>
    </w:rPr>
  </w:style>
  <w:style w:type="character" w:customStyle="1" w:styleId="Nagwek3Znak">
    <w:name w:val="Nagłówek 3 Znak"/>
    <w:basedOn w:val="Domylnaczcionkaakapitu"/>
    <w:link w:val="Nagwek3"/>
    <w:rsid w:val="00541677"/>
    <w:rPr>
      <w:rFonts w:ascii="Times New Roman" w:eastAsia="Times New Roman" w:hAnsi="Times New Roman" w:cs="Times New Roman"/>
      <w:b/>
      <w:bCs/>
      <w:sz w:val="24"/>
      <w:szCs w:val="24"/>
      <w:lang w:eastAsia="pl-PL"/>
    </w:rPr>
  </w:style>
  <w:style w:type="character" w:customStyle="1" w:styleId="Nagwek4Znak">
    <w:name w:val="Nagłówek 4 Znak"/>
    <w:basedOn w:val="Domylnaczcionkaakapitu"/>
    <w:link w:val="Nagwek4"/>
    <w:rsid w:val="00541677"/>
    <w:rPr>
      <w:rFonts w:ascii="Times New Roman" w:eastAsia="Times New Roman" w:hAnsi="Times New Roman" w:cs="Times New Roman"/>
      <w:bCs/>
      <w:sz w:val="24"/>
      <w:szCs w:val="20"/>
      <w:u w:val="single"/>
      <w:lang w:eastAsia="pl-PL"/>
    </w:rPr>
  </w:style>
  <w:style w:type="character" w:customStyle="1" w:styleId="Nagwek5Znak">
    <w:name w:val="Nagłówek 5 Znak"/>
    <w:basedOn w:val="Domylnaczcionkaakapitu"/>
    <w:link w:val="Nagwek5"/>
    <w:rsid w:val="00541677"/>
    <w:rPr>
      <w:rFonts w:ascii="Times New Roman" w:eastAsia="Times New Roman" w:hAnsi="Times New Roman" w:cs="Times New Roman"/>
      <w:sz w:val="24"/>
      <w:szCs w:val="24"/>
      <w:u w:val="single"/>
      <w:lang w:eastAsia="pl-PL"/>
    </w:rPr>
  </w:style>
  <w:style w:type="character" w:customStyle="1" w:styleId="Nagwek6Znak">
    <w:name w:val="Nagłówek 6 Znak"/>
    <w:basedOn w:val="Domylnaczcionkaakapitu"/>
    <w:link w:val="Nagwek6"/>
    <w:rsid w:val="00541677"/>
    <w:rPr>
      <w:rFonts w:ascii="Times New Roman" w:eastAsia="Times New Roman" w:hAnsi="Times New Roman" w:cs="Times New Roman"/>
      <w:b/>
      <w:bCs/>
      <w:sz w:val="20"/>
      <w:szCs w:val="24"/>
      <w:lang w:eastAsia="pl-PL"/>
    </w:rPr>
  </w:style>
  <w:style w:type="character" w:customStyle="1" w:styleId="Nagwek7Znak">
    <w:name w:val="Nagłówek 7 Znak"/>
    <w:basedOn w:val="Domylnaczcionkaakapitu"/>
    <w:link w:val="Nagwek7"/>
    <w:rsid w:val="00541677"/>
    <w:rPr>
      <w:rFonts w:ascii="Times New Roman" w:eastAsia="Times New Roman" w:hAnsi="Times New Roman" w:cs="Times New Roman"/>
      <w:b/>
      <w:sz w:val="20"/>
      <w:szCs w:val="24"/>
      <w:lang w:eastAsia="pl-PL"/>
    </w:rPr>
  </w:style>
  <w:style w:type="character" w:customStyle="1" w:styleId="Nagwek8Znak">
    <w:name w:val="Nagłówek 8 Znak"/>
    <w:basedOn w:val="Domylnaczcionkaakapitu"/>
    <w:link w:val="Nagwek8"/>
    <w:rsid w:val="00541677"/>
    <w:rPr>
      <w:rFonts w:ascii="Times New Roman" w:eastAsia="Times New Roman" w:hAnsi="Times New Roman" w:cs="Times New Roman"/>
      <w:b/>
      <w:bCs/>
      <w:color w:val="000000"/>
      <w:sz w:val="20"/>
      <w:lang w:eastAsia="pl-PL"/>
    </w:rPr>
  </w:style>
  <w:style w:type="character" w:customStyle="1" w:styleId="Nagwek9Znak">
    <w:name w:val="Nagłówek 9 Znak"/>
    <w:basedOn w:val="Domylnaczcionkaakapitu"/>
    <w:link w:val="Nagwek9"/>
    <w:rsid w:val="00541677"/>
    <w:rPr>
      <w:rFonts w:ascii="Times New Roman" w:eastAsia="Times New Roman" w:hAnsi="Times New Roman" w:cs="Times New Roman"/>
      <w:b/>
      <w:bCs/>
      <w:sz w:val="24"/>
      <w:szCs w:val="24"/>
      <w:lang w:eastAsia="pl-PL"/>
    </w:rPr>
  </w:style>
  <w:style w:type="character" w:styleId="Hipercze">
    <w:name w:val="Hyperlink"/>
    <w:unhideWhenUsed/>
    <w:rsid w:val="00541677"/>
    <w:rPr>
      <w:color w:val="0000FF"/>
      <w:u w:val="single"/>
    </w:rPr>
  </w:style>
  <w:style w:type="paragraph" w:styleId="Tekstpodstawowy">
    <w:name w:val="Body Text"/>
    <w:basedOn w:val="Normalny"/>
    <w:link w:val="TekstpodstawowyZnak"/>
    <w:unhideWhenUsed/>
    <w:rsid w:val="00541677"/>
    <w:pPr>
      <w:widowControl w:val="0"/>
      <w:overflowPunct w:val="0"/>
      <w:autoSpaceDE w:val="0"/>
      <w:autoSpaceDN w:val="0"/>
      <w:adjustRightInd w:val="0"/>
      <w:jc w:val="both"/>
    </w:pPr>
    <w:rPr>
      <w:bCs/>
      <w:szCs w:val="20"/>
    </w:rPr>
  </w:style>
  <w:style w:type="character" w:customStyle="1" w:styleId="TekstpodstawowyZnak">
    <w:name w:val="Tekst podstawowy Znak"/>
    <w:basedOn w:val="Domylnaczcionkaakapitu"/>
    <w:link w:val="Tekstpodstawowy"/>
    <w:rsid w:val="00541677"/>
    <w:rPr>
      <w:rFonts w:ascii="Times New Roman" w:eastAsia="Times New Roman" w:hAnsi="Times New Roman" w:cs="Times New Roman"/>
      <w:bCs/>
      <w:sz w:val="24"/>
      <w:szCs w:val="20"/>
      <w:lang w:eastAsia="pl-PL"/>
    </w:rPr>
  </w:style>
  <w:style w:type="paragraph" w:customStyle="1" w:styleId="NormalTable1">
    <w:name w:val="Normal Table1"/>
    <w:qFormat/>
    <w:rsid w:val="00541677"/>
    <w:pPr>
      <w:overflowPunct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paragraph" w:styleId="Akapitzlist">
    <w:name w:val="List Paragraph"/>
    <w:aliases w:val="CW_Lista,Nagłowek 3,Numerowanie,L1,Preambuła,Akapit z listą BS,Kolorowa lista — akcent 11,Dot pt,F5 List Paragraph,Recommendation,List Paragraph11,lp1,maz_wyliczenie,opis dzialania,K-P_odwolanie,A_wyliczenie,Akapit z listą 1,Podsis rysunk"/>
    <w:basedOn w:val="Normalny"/>
    <w:link w:val="AkapitzlistZnak"/>
    <w:uiPriority w:val="34"/>
    <w:qFormat/>
    <w:rsid w:val="00541677"/>
    <w:pPr>
      <w:ind w:left="708"/>
    </w:pPr>
  </w:style>
  <w:style w:type="character" w:customStyle="1" w:styleId="AkapitzlistZnak">
    <w:name w:val="Akapit z listą Znak"/>
    <w:aliases w:val="CW_Lista Znak,Nagłowek 3 Znak,Numerowanie Znak,L1 Znak,Preambuła Znak,Akapit z listą BS Znak,Kolorowa lista — akcent 11 Znak,Dot pt Znak,F5 List Paragraph Znak,Recommendation Znak,List Paragraph11 Znak,lp1 Znak,maz_wyliczenie Znak"/>
    <w:link w:val="Akapitzlist"/>
    <w:uiPriority w:val="34"/>
    <w:qFormat/>
    <w:rsid w:val="00541677"/>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884477"/>
    <w:rPr>
      <w:sz w:val="16"/>
      <w:szCs w:val="16"/>
    </w:rPr>
  </w:style>
  <w:style w:type="paragraph" w:styleId="Tekstkomentarza">
    <w:name w:val="annotation text"/>
    <w:basedOn w:val="Normalny"/>
    <w:link w:val="TekstkomentarzaZnak"/>
    <w:uiPriority w:val="99"/>
    <w:semiHidden/>
    <w:unhideWhenUsed/>
    <w:rsid w:val="00884477"/>
    <w:rPr>
      <w:sz w:val="20"/>
      <w:szCs w:val="20"/>
    </w:rPr>
  </w:style>
  <w:style w:type="character" w:customStyle="1" w:styleId="TekstkomentarzaZnak">
    <w:name w:val="Tekst komentarza Znak"/>
    <w:basedOn w:val="Domylnaczcionkaakapitu"/>
    <w:link w:val="Tekstkomentarza"/>
    <w:uiPriority w:val="99"/>
    <w:semiHidden/>
    <w:rsid w:val="0088447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84477"/>
    <w:rPr>
      <w:b/>
      <w:bCs/>
    </w:rPr>
  </w:style>
  <w:style w:type="character" w:customStyle="1" w:styleId="TematkomentarzaZnak">
    <w:name w:val="Temat komentarza Znak"/>
    <w:basedOn w:val="TekstkomentarzaZnak"/>
    <w:link w:val="Tematkomentarza"/>
    <w:uiPriority w:val="99"/>
    <w:semiHidden/>
    <w:rsid w:val="00884477"/>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884477"/>
    <w:rPr>
      <w:rFonts w:ascii="Tahoma" w:hAnsi="Tahoma" w:cs="Tahoma"/>
      <w:sz w:val="16"/>
      <w:szCs w:val="16"/>
    </w:rPr>
  </w:style>
  <w:style w:type="character" w:customStyle="1" w:styleId="TekstdymkaZnak">
    <w:name w:val="Tekst dymka Znak"/>
    <w:basedOn w:val="Domylnaczcionkaakapitu"/>
    <w:link w:val="Tekstdymka"/>
    <w:uiPriority w:val="99"/>
    <w:semiHidden/>
    <w:rsid w:val="00884477"/>
    <w:rPr>
      <w:rFonts w:ascii="Tahoma" w:eastAsia="Times New Roman" w:hAnsi="Tahoma" w:cs="Tahoma"/>
      <w:sz w:val="16"/>
      <w:szCs w:val="16"/>
      <w:lang w:eastAsia="pl-PL"/>
    </w:rPr>
  </w:style>
  <w:style w:type="paragraph" w:styleId="Tekstpodstawowywcity">
    <w:name w:val="Body Text Indent"/>
    <w:basedOn w:val="Normalny"/>
    <w:link w:val="TekstpodstawowywcityZnak"/>
    <w:uiPriority w:val="99"/>
    <w:unhideWhenUsed/>
    <w:rsid w:val="00FA4F42"/>
    <w:pPr>
      <w:spacing w:after="120"/>
      <w:ind w:left="283"/>
    </w:pPr>
  </w:style>
  <w:style w:type="character" w:customStyle="1" w:styleId="TekstpodstawowywcityZnak">
    <w:name w:val="Tekst podstawowy wcięty Znak"/>
    <w:basedOn w:val="Domylnaczcionkaakapitu"/>
    <w:link w:val="Tekstpodstawowywcity"/>
    <w:uiPriority w:val="99"/>
    <w:rsid w:val="00FA4F42"/>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720549">
      <w:bodyDiv w:val="1"/>
      <w:marLeft w:val="0"/>
      <w:marRight w:val="0"/>
      <w:marTop w:val="0"/>
      <w:marBottom w:val="0"/>
      <w:divBdr>
        <w:top w:val="none" w:sz="0" w:space="0" w:color="auto"/>
        <w:left w:val="none" w:sz="0" w:space="0" w:color="auto"/>
        <w:bottom w:val="none" w:sz="0" w:space="0" w:color="auto"/>
        <w:right w:val="none" w:sz="0" w:space="0" w:color="auto"/>
      </w:divBdr>
    </w:div>
    <w:div w:id="250622873">
      <w:bodyDiv w:val="1"/>
      <w:marLeft w:val="0"/>
      <w:marRight w:val="0"/>
      <w:marTop w:val="0"/>
      <w:marBottom w:val="0"/>
      <w:divBdr>
        <w:top w:val="none" w:sz="0" w:space="0" w:color="auto"/>
        <w:left w:val="none" w:sz="0" w:space="0" w:color="auto"/>
        <w:bottom w:val="none" w:sz="0" w:space="0" w:color="auto"/>
        <w:right w:val="none" w:sz="0" w:space="0" w:color="auto"/>
      </w:divBdr>
    </w:div>
    <w:div w:id="357507117">
      <w:bodyDiv w:val="1"/>
      <w:marLeft w:val="0"/>
      <w:marRight w:val="0"/>
      <w:marTop w:val="0"/>
      <w:marBottom w:val="0"/>
      <w:divBdr>
        <w:top w:val="none" w:sz="0" w:space="0" w:color="auto"/>
        <w:left w:val="none" w:sz="0" w:space="0" w:color="auto"/>
        <w:bottom w:val="none" w:sz="0" w:space="0" w:color="auto"/>
        <w:right w:val="none" w:sz="0" w:space="0" w:color="auto"/>
      </w:divBdr>
    </w:div>
    <w:div w:id="510221178">
      <w:bodyDiv w:val="1"/>
      <w:marLeft w:val="0"/>
      <w:marRight w:val="0"/>
      <w:marTop w:val="0"/>
      <w:marBottom w:val="0"/>
      <w:divBdr>
        <w:top w:val="none" w:sz="0" w:space="0" w:color="auto"/>
        <w:left w:val="none" w:sz="0" w:space="0" w:color="auto"/>
        <w:bottom w:val="none" w:sz="0" w:space="0" w:color="auto"/>
        <w:right w:val="none" w:sz="0" w:space="0" w:color="auto"/>
      </w:divBdr>
    </w:div>
    <w:div w:id="886337590">
      <w:bodyDiv w:val="1"/>
      <w:marLeft w:val="0"/>
      <w:marRight w:val="0"/>
      <w:marTop w:val="0"/>
      <w:marBottom w:val="0"/>
      <w:divBdr>
        <w:top w:val="none" w:sz="0" w:space="0" w:color="auto"/>
        <w:left w:val="none" w:sz="0" w:space="0" w:color="auto"/>
        <w:bottom w:val="none" w:sz="0" w:space="0" w:color="auto"/>
        <w:right w:val="none" w:sz="0" w:space="0" w:color="auto"/>
      </w:divBdr>
    </w:div>
    <w:div w:id="1114403828">
      <w:bodyDiv w:val="1"/>
      <w:marLeft w:val="0"/>
      <w:marRight w:val="0"/>
      <w:marTop w:val="0"/>
      <w:marBottom w:val="0"/>
      <w:divBdr>
        <w:top w:val="none" w:sz="0" w:space="0" w:color="auto"/>
        <w:left w:val="none" w:sz="0" w:space="0" w:color="auto"/>
        <w:bottom w:val="none" w:sz="0" w:space="0" w:color="auto"/>
        <w:right w:val="none" w:sz="0" w:space="0" w:color="auto"/>
      </w:divBdr>
    </w:div>
    <w:div w:id="1208689718">
      <w:bodyDiv w:val="1"/>
      <w:marLeft w:val="0"/>
      <w:marRight w:val="0"/>
      <w:marTop w:val="0"/>
      <w:marBottom w:val="0"/>
      <w:divBdr>
        <w:top w:val="none" w:sz="0" w:space="0" w:color="auto"/>
        <w:left w:val="none" w:sz="0" w:space="0" w:color="auto"/>
        <w:bottom w:val="none" w:sz="0" w:space="0" w:color="auto"/>
        <w:right w:val="none" w:sz="0" w:space="0" w:color="auto"/>
      </w:divBdr>
    </w:div>
    <w:div w:id="1394547127">
      <w:bodyDiv w:val="1"/>
      <w:marLeft w:val="0"/>
      <w:marRight w:val="0"/>
      <w:marTop w:val="0"/>
      <w:marBottom w:val="0"/>
      <w:divBdr>
        <w:top w:val="none" w:sz="0" w:space="0" w:color="auto"/>
        <w:left w:val="none" w:sz="0" w:space="0" w:color="auto"/>
        <w:bottom w:val="none" w:sz="0" w:space="0" w:color="auto"/>
        <w:right w:val="none" w:sz="0" w:space="0" w:color="auto"/>
      </w:divBdr>
    </w:div>
    <w:div w:id="1467970115">
      <w:bodyDiv w:val="1"/>
      <w:marLeft w:val="0"/>
      <w:marRight w:val="0"/>
      <w:marTop w:val="0"/>
      <w:marBottom w:val="0"/>
      <w:divBdr>
        <w:top w:val="none" w:sz="0" w:space="0" w:color="auto"/>
        <w:left w:val="none" w:sz="0" w:space="0" w:color="auto"/>
        <w:bottom w:val="none" w:sz="0" w:space="0" w:color="auto"/>
        <w:right w:val="none" w:sz="0" w:space="0" w:color="auto"/>
      </w:divBdr>
    </w:div>
    <w:div w:id="1832133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dministracja@zsm.com.pl"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AC7878-54A3-43A9-89A7-BDABA211F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5659</Words>
  <Characters>33955</Characters>
  <Application>Microsoft Office Word</Application>
  <DocSecurity>0</DocSecurity>
  <Lines>282</Lines>
  <Paragraphs>79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39535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Magdalena Kołdon</dc:creator>
  <cp:lastModifiedBy>Użytkownik systemu Windows</cp:lastModifiedBy>
  <cp:revision>4</cp:revision>
  <cp:lastPrinted>2021-03-04T13:41:00Z</cp:lastPrinted>
  <dcterms:created xsi:type="dcterms:W3CDTF">2021-03-04T17:15:00Z</dcterms:created>
  <dcterms:modified xsi:type="dcterms:W3CDTF">2021-03-04T18:41:00Z</dcterms:modified>
</cp:coreProperties>
</file>