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418FD9E1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8654B3">
        <w:rPr>
          <w:sz w:val="22"/>
          <w:szCs w:val="22"/>
        </w:rPr>
        <w:t>2</w:t>
      </w:r>
      <w:r w:rsidR="009E1EFD">
        <w:rPr>
          <w:sz w:val="22"/>
          <w:szCs w:val="22"/>
        </w:rPr>
        <w:t>2</w:t>
      </w:r>
      <w:r w:rsidRPr="0015389F">
        <w:rPr>
          <w:sz w:val="22"/>
          <w:szCs w:val="22"/>
        </w:rPr>
        <w:t>.</w:t>
      </w:r>
      <w:r w:rsidR="009E1EFD">
        <w:rPr>
          <w:sz w:val="22"/>
          <w:szCs w:val="22"/>
        </w:rPr>
        <w:t>04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6E3E20A" w14:textId="11BE7248" w:rsidR="00D13416" w:rsidRDefault="73DC9D3B" w:rsidP="00D134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</w:t>
      </w:r>
      <w:bookmarkStart w:id="1" w:name="_Hlk27497800"/>
      <w:bookmarkEnd w:id="0"/>
      <w:r w:rsidR="00D13416">
        <w:rPr>
          <w:b/>
          <w:bCs/>
          <w:sz w:val="22"/>
          <w:szCs w:val="22"/>
        </w:rPr>
        <w:t>na</w:t>
      </w:r>
    </w:p>
    <w:p w14:paraId="713DF1B1" w14:textId="5232F92A" w:rsidR="00B85990" w:rsidRDefault="00672262" w:rsidP="001C1A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Pr="002261F8">
        <w:rPr>
          <w:b/>
          <w:sz w:val="22"/>
          <w:szCs w:val="22"/>
        </w:rPr>
        <w:t xml:space="preserve">dzielanie świadczeń zdrowotnych </w:t>
      </w:r>
      <w:r>
        <w:rPr>
          <w:b/>
          <w:sz w:val="22"/>
          <w:szCs w:val="22"/>
        </w:rPr>
        <w:t xml:space="preserve">z zakresu opieki pielęgniarskiej </w:t>
      </w:r>
    </w:p>
    <w:p w14:paraId="057C7000" w14:textId="2E3186A5" w:rsidR="00672262" w:rsidRPr="00B85990" w:rsidRDefault="00B85990" w:rsidP="00B8599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</w:t>
      </w:r>
      <w:r w:rsidR="00672262">
        <w:rPr>
          <w:b/>
          <w:sz w:val="22"/>
          <w:szCs w:val="22"/>
        </w:rPr>
        <w:t xml:space="preserve"> </w:t>
      </w:r>
      <w:r w:rsidR="00D13416">
        <w:rPr>
          <w:b/>
          <w:sz w:val="22"/>
          <w:szCs w:val="22"/>
        </w:rPr>
        <w:t>Szpitalnym Oddziale Ratunkowym</w:t>
      </w:r>
      <w:r w:rsidR="001C1AC8">
        <w:rPr>
          <w:b/>
          <w:sz w:val="22"/>
          <w:szCs w:val="22"/>
        </w:rPr>
        <w:t xml:space="preserve"> </w:t>
      </w:r>
      <w:r w:rsidR="00672262">
        <w:rPr>
          <w:b/>
          <w:sz w:val="22"/>
          <w:szCs w:val="22"/>
        </w:rPr>
        <w:t>w SP ZOZ Zespole Szpitali Miejskich w Chorzowie</w:t>
      </w:r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56666AC" w14:textId="2D06D62C" w:rsidR="00292262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812A4B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</w:t>
      </w:r>
      <w:r w:rsidR="00292262" w:rsidRPr="0015389F">
        <w:rPr>
          <w:sz w:val="22"/>
          <w:szCs w:val="22"/>
        </w:rPr>
        <w:t>udzielani</w:t>
      </w:r>
      <w:r w:rsidR="00812A4B">
        <w:rPr>
          <w:sz w:val="22"/>
          <w:szCs w:val="22"/>
        </w:rPr>
        <w:t>e</w:t>
      </w:r>
      <w:r w:rsidR="00292262" w:rsidRPr="0015389F">
        <w:rPr>
          <w:sz w:val="22"/>
          <w:szCs w:val="22"/>
        </w:rPr>
        <w:t xml:space="preserve"> świadczeń zdrowotnych</w:t>
      </w:r>
      <w:r w:rsidR="00812A4B">
        <w:rPr>
          <w:sz w:val="22"/>
          <w:szCs w:val="22"/>
        </w:rPr>
        <w:t xml:space="preserve"> </w:t>
      </w:r>
      <w:r w:rsidR="00292262" w:rsidRPr="0015389F">
        <w:rPr>
          <w:sz w:val="22"/>
          <w:szCs w:val="22"/>
        </w:rPr>
        <w:t>z zakresu opieki pielęgniarskiej</w:t>
      </w:r>
      <w:r w:rsidR="00292262">
        <w:rPr>
          <w:sz w:val="22"/>
          <w:szCs w:val="22"/>
        </w:rPr>
        <w:t xml:space="preserve"> na </w:t>
      </w:r>
      <w:r w:rsidR="00812A4B">
        <w:rPr>
          <w:sz w:val="22"/>
          <w:szCs w:val="22"/>
        </w:rPr>
        <w:t>Szpitalnym Oddziale Ratunkowym SP ZOZ Zespołu Szpitali Miejskich w Chorzowie.</w:t>
      </w:r>
    </w:p>
    <w:p w14:paraId="4BFF5C01" w14:textId="36F58EFF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Realizacja świadczeń 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>zakresie uwzględniać będzie</w:t>
      </w:r>
      <w:r w:rsidR="002F7EB9">
        <w:rPr>
          <w:sz w:val="22"/>
          <w:szCs w:val="22"/>
        </w:rPr>
        <w:t xml:space="preserve"> m.in.</w:t>
      </w:r>
      <w:r w:rsidRPr="0015389F">
        <w:rPr>
          <w:sz w:val="22"/>
          <w:szCs w:val="22"/>
        </w:rPr>
        <w:t>:</w:t>
      </w:r>
    </w:p>
    <w:p w14:paraId="347FD93F" w14:textId="77777777" w:rsidR="002F7EB9" w:rsidRPr="0015389F" w:rsidRDefault="002F7EB9" w:rsidP="006D7A8D">
      <w:pPr>
        <w:jc w:val="both"/>
        <w:rPr>
          <w:sz w:val="22"/>
          <w:szCs w:val="22"/>
        </w:rPr>
      </w:pPr>
    </w:p>
    <w:p w14:paraId="52CD806F" w14:textId="1553DCD0" w:rsidR="0018067D" w:rsidRPr="00935347" w:rsidRDefault="0018067D" w:rsidP="0018067D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Ustalaniu rozpoznania problemów pielęgnacyjnych pacjentów na podstawie danych uzyskanych</w:t>
      </w:r>
      <w:r w:rsidR="00D43DAA">
        <w:rPr>
          <w:sz w:val="22"/>
          <w:szCs w:val="22"/>
        </w:rPr>
        <w:br/>
        <w:t>|</w:t>
      </w:r>
      <w:r w:rsidRPr="00935347">
        <w:rPr>
          <w:sz w:val="22"/>
          <w:szCs w:val="22"/>
        </w:rPr>
        <w:t>z obserwacji i wywiadu oraz informacji uzyskanych od innych członków zespołu terapeutycznego,</w:t>
      </w:r>
    </w:p>
    <w:p w14:paraId="30C4F5B8" w14:textId="4A6D2405" w:rsidR="0018067D" w:rsidRPr="00935347" w:rsidRDefault="0018067D" w:rsidP="0018067D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</w:t>
      </w:r>
      <w:r w:rsidR="00D43DAA">
        <w:rPr>
          <w:sz w:val="22"/>
          <w:szCs w:val="22"/>
        </w:rPr>
        <w:br/>
      </w:r>
      <w:r w:rsidRPr="00935347">
        <w:rPr>
          <w:sz w:val="22"/>
          <w:szCs w:val="22"/>
        </w:rPr>
        <w:t>i lekarskiej oraz ustalonego postępowania diagnostycznego i leczniczo-rehabilitacyjnego na Oddziale.</w:t>
      </w:r>
    </w:p>
    <w:p w14:paraId="0F13740E" w14:textId="77777777" w:rsidR="0018067D" w:rsidRPr="00935347" w:rsidRDefault="0018067D" w:rsidP="0018067D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857F940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620206FB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02D2B968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691F85AC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79580ED8" w14:textId="51D2C60F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</w:t>
      </w:r>
      <w:r w:rsidR="00D43DAA">
        <w:rPr>
          <w:sz w:val="22"/>
          <w:szCs w:val="22"/>
        </w:rPr>
        <w:br/>
      </w:r>
      <w:r w:rsidRPr="00935347">
        <w:rPr>
          <w:sz w:val="22"/>
          <w:szCs w:val="22"/>
        </w:rPr>
        <w:t>i przyjmowane leki,</w:t>
      </w:r>
    </w:p>
    <w:p w14:paraId="423E72DF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</w:t>
      </w:r>
      <w:r w:rsidRPr="00935347">
        <w:rPr>
          <w:sz w:val="22"/>
          <w:szCs w:val="22"/>
        </w:rPr>
        <w:lastRenderedPageBreak/>
        <w:t xml:space="preserve">diagnostycznych i wykonywanie innych zleconych przez lekarza czynności nie wykraczających poza kwalifikacje pielęgniarki, </w:t>
      </w:r>
    </w:p>
    <w:p w14:paraId="70C9BF55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06BE166B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podawanie leków, per os, wziewne, przez bł. śluzową, </w:t>
      </w:r>
      <w:proofErr w:type="spellStart"/>
      <w:r w:rsidRPr="00935347">
        <w:rPr>
          <w:sz w:val="22"/>
          <w:szCs w:val="22"/>
        </w:rPr>
        <w:t>i.m</w:t>
      </w:r>
      <w:proofErr w:type="spellEnd"/>
      <w:r w:rsidRPr="00935347">
        <w:rPr>
          <w:sz w:val="22"/>
          <w:szCs w:val="22"/>
        </w:rPr>
        <w:t xml:space="preserve">., śródskórnie, podskórnie, </w:t>
      </w:r>
      <w:proofErr w:type="spellStart"/>
      <w:r w:rsidRPr="00935347">
        <w:rPr>
          <w:sz w:val="22"/>
          <w:szCs w:val="22"/>
        </w:rPr>
        <w:t>i.v</w:t>
      </w:r>
      <w:proofErr w:type="spellEnd"/>
      <w:r w:rsidRPr="00935347">
        <w:rPr>
          <w:sz w:val="22"/>
          <w:szCs w:val="22"/>
        </w:rPr>
        <w:t>.,</w:t>
      </w:r>
    </w:p>
    <w:p w14:paraId="456EC822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4600A235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215BADA3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55210CA5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6FEF0C40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40B5EC2F" w14:textId="77777777" w:rsidR="0018067D" w:rsidRPr="00935347" w:rsidRDefault="0018067D" w:rsidP="0018067D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1E32A782" w14:textId="35AA4981" w:rsidR="0018067D" w:rsidRPr="00935347" w:rsidRDefault="0018067D" w:rsidP="0018067D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</w:t>
      </w:r>
      <w:r w:rsidR="00BC0D0B">
        <w:rPr>
          <w:sz w:val="22"/>
          <w:szCs w:val="22"/>
        </w:rPr>
        <w:br/>
      </w:r>
      <w:r w:rsidRPr="1C5020A5">
        <w:rPr>
          <w:sz w:val="22"/>
          <w:szCs w:val="22"/>
        </w:rPr>
        <w:t>z obowiązującymi przepisami i aktualną wiedzą.</w:t>
      </w:r>
    </w:p>
    <w:p w14:paraId="1850F74D" w14:textId="77777777" w:rsidR="0018067D" w:rsidRPr="00935347" w:rsidRDefault="0018067D" w:rsidP="0018067D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752C0CFA" w14:textId="77777777" w:rsidR="0018067D" w:rsidRPr="00935347" w:rsidRDefault="0018067D" w:rsidP="0018067D">
      <w:pPr>
        <w:pStyle w:val="Tekstpodstawowy"/>
        <w:numPr>
          <w:ilvl w:val="0"/>
          <w:numId w:val="27"/>
        </w:numPr>
        <w:suppressAutoHyphens/>
        <w:spacing w:after="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35FAC204" w14:textId="77777777" w:rsidR="0018067D" w:rsidRDefault="0018067D" w:rsidP="0018067D">
      <w:pPr>
        <w:jc w:val="center"/>
        <w:rPr>
          <w:b/>
          <w:sz w:val="22"/>
          <w:szCs w:val="22"/>
        </w:rPr>
      </w:pPr>
    </w:p>
    <w:p w14:paraId="216E6A34" w14:textId="22C6D0DA" w:rsidR="00FE28E6" w:rsidRPr="0015389F" w:rsidRDefault="00FE28E6" w:rsidP="00FE28E6">
      <w:pPr>
        <w:jc w:val="both"/>
        <w:rPr>
          <w:sz w:val="22"/>
          <w:szCs w:val="22"/>
        </w:rPr>
      </w:pP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52112FF1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9E1EFD">
        <w:rPr>
          <w:b/>
          <w:bCs/>
          <w:sz w:val="22"/>
          <w:szCs w:val="22"/>
        </w:rPr>
        <w:t>maja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9E1EFD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9E1EFD">
        <w:rPr>
          <w:b/>
          <w:bCs/>
          <w:sz w:val="22"/>
          <w:szCs w:val="22"/>
        </w:rPr>
        <w:t>0</w:t>
      </w:r>
      <w:r w:rsidR="001C1AC8">
        <w:rPr>
          <w:b/>
          <w:bCs/>
          <w:sz w:val="22"/>
          <w:szCs w:val="22"/>
        </w:rPr>
        <w:t xml:space="preserve"> </w:t>
      </w:r>
      <w:r w:rsidR="009E1EFD">
        <w:rPr>
          <w:b/>
          <w:bCs/>
          <w:sz w:val="22"/>
          <w:szCs w:val="22"/>
        </w:rPr>
        <w:t>kwietnia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9E1EFD">
        <w:rPr>
          <w:b/>
          <w:bCs/>
          <w:sz w:val="22"/>
          <w:szCs w:val="22"/>
        </w:rPr>
        <w:t>7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ABF91" w14:textId="3A015FC1" w:rsidR="00C60420" w:rsidRDefault="00FE28E6" w:rsidP="00C60420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 udzielanie świadczeń zdrowotnych z zakresu pielęgnowania pacjentów </w:t>
      </w:r>
      <w:r w:rsidR="003F4871">
        <w:rPr>
          <w:sz w:val="22"/>
          <w:szCs w:val="22"/>
        </w:rPr>
        <w:t xml:space="preserve">na </w:t>
      </w:r>
      <w:r w:rsidR="000E3D26">
        <w:rPr>
          <w:sz w:val="22"/>
          <w:szCs w:val="22"/>
        </w:rPr>
        <w:t>Szpitalnym Oddziale Ratunkowym</w:t>
      </w:r>
      <w:r w:rsidR="00AA18B3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– kwota </w:t>
      </w:r>
      <w:r w:rsidR="001C1AC8">
        <w:rPr>
          <w:b/>
          <w:sz w:val="22"/>
          <w:szCs w:val="22"/>
        </w:rPr>
        <w:t>3</w:t>
      </w:r>
      <w:r w:rsidR="004F2956">
        <w:rPr>
          <w:b/>
          <w:sz w:val="22"/>
          <w:szCs w:val="22"/>
        </w:rPr>
        <w:t>3</w:t>
      </w:r>
      <w:r w:rsidRPr="0015389F">
        <w:rPr>
          <w:b/>
          <w:sz w:val="22"/>
          <w:szCs w:val="22"/>
        </w:rPr>
        <w:t>,</w:t>
      </w:r>
      <w:r w:rsidR="004F2956">
        <w:rPr>
          <w:b/>
          <w:sz w:val="22"/>
          <w:szCs w:val="22"/>
        </w:rPr>
        <w:t>47</w:t>
      </w:r>
      <w:r w:rsidRPr="0015389F">
        <w:rPr>
          <w:b/>
          <w:sz w:val="22"/>
          <w:szCs w:val="22"/>
        </w:rPr>
        <w:t xml:space="preserve"> zł.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 xml:space="preserve">(trzydzieści </w:t>
      </w:r>
      <w:r w:rsidR="004F2956">
        <w:rPr>
          <w:sz w:val="22"/>
          <w:szCs w:val="22"/>
        </w:rPr>
        <w:t>trzy</w:t>
      </w:r>
      <w:r w:rsidR="000E3D26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złot</w:t>
      </w:r>
      <w:r w:rsidR="004F2956">
        <w:rPr>
          <w:sz w:val="22"/>
          <w:szCs w:val="22"/>
        </w:rPr>
        <w:t>e czterdzieści siedem groszy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E591403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77777777" w:rsidR="007A2490" w:rsidRDefault="7E4EAB84" w:rsidP="007A249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pnym w Dziale Kadr i Szkoleń, 41-500 Chorzów, ul. Strzelców Bytomskich 11.</w:t>
      </w:r>
    </w:p>
    <w:p w14:paraId="079382D9" w14:textId="6482AB46" w:rsidR="00BC4B4E" w:rsidRPr="00CE57A9" w:rsidRDefault="73DC9D3B" w:rsidP="00CE57A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490">
        <w:rPr>
          <w:sz w:val="22"/>
          <w:szCs w:val="22"/>
        </w:rPr>
        <w:t>Oferty - w zamkni</w:t>
      </w:r>
      <w:r w:rsidRPr="007A2490">
        <w:rPr>
          <w:rFonts w:eastAsia="TimesNewRoman"/>
          <w:sz w:val="22"/>
          <w:szCs w:val="22"/>
        </w:rPr>
        <w:t>ę</w:t>
      </w:r>
      <w:r w:rsidRPr="007A2490">
        <w:rPr>
          <w:sz w:val="22"/>
          <w:szCs w:val="22"/>
        </w:rPr>
        <w:t>tej i opiecz</w:t>
      </w:r>
      <w:r w:rsidRPr="007A2490">
        <w:rPr>
          <w:rFonts w:eastAsia="TimesNewRoman"/>
          <w:sz w:val="22"/>
          <w:szCs w:val="22"/>
        </w:rPr>
        <w:t>ę</w:t>
      </w:r>
      <w:r w:rsidRPr="007A2490">
        <w:rPr>
          <w:sz w:val="22"/>
          <w:szCs w:val="22"/>
        </w:rPr>
        <w:t>towanej kopercie, opatrzonej napisem: „</w:t>
      </w:r>
      <w:r w:rsidR="00BF0056" w:rsidRPr="007A2490">
        <w:rPr>
          <w:sz w:val="22"/>
          <w:szCs w:val="22"/>
        </w:rPr>
        <w:t>K</w:t>
      </w:r>
      <w:r w:rsidR="00BF0056" w:rsidRPr="007A2490">
        <w:rPr>
          <w:bCs/>
          <w:sz w:val="22"/>
          <w:szCs w:val="22"/>
        </w:rPr>
        <w:t xml:space="preserve">onkurs ofert </w:t>
      </w:r>
      <w:r w:rsidR="007A2490" w:rsidRPr="007A2490">
        <w:rPr>
          <w:bCs/>
          <w:sz w:val="22"/>
          <w:szCs w:val="22"/>
        </w:rPr>
        <w:t>udzielanie świadczeń zdrowotnych z zakresu opieki pielęgniarskiej</w:t>
      </w:r>
      <w:r w:rsidR="00CE57A9">
        <w:rPr>
          <w:sz w:val="22"/>
          <w:szCs w:val="22"/>
        </w:rPr>
        <w:t xml:space="preserve"> </w:t>
      </w:r>
      <w:r w:rsidR="007A2490" w:rsidRPr="00CE57A9">
        <w:rPr>
          <w:bCs/>
          <w:sz w:val="22"/>
          <w:szCs w:val="22"/>
        </w:rPr>
        <w:t>na Szpitalnym Oddziale Ratunkowym</w:t>
      </w:r>
      <w:r w:rsidR="009359F4">
        <w:rPr>
          <w:bCs/>
          <w:sz w:val="22"/>
          <w:szCs w:val="22"/>
        </w:rPr>
        <w:br/>
      </w:r>
      <w:r w:rsidR="007A2490" w:rsidRPr="00CE57A9">
        <w:rPr>
          <w:bCs/>
          <w:sz w:val="22"/>
          <w:szCs w:val="22"/>
        </w:rPr>
        <w:t>w</w:t>
      </w:r>
      <w:r w:rsidR="001E1A98" w:rsidRPr="00CE57A9">
        <w:rPr>
          <w:sz w:val="22"/>
          <w:szCs w:val="22"/>
        </w:rPr>
        <w:t xml:space="preserve"> SP ZOZ Zespole Szpitali Miejskich w Chorzowie” - m</w:t>
      </w:r>
      <w:r w:rsidRPr="00CE57A9">
        <w:rPr>
          <w:sz w:val="22"/>
          <w:szCs w:val="22"/>
        </w:rPr>
        <w:t>uszą wpłynąć do Biura Podawczego</w:t>
      </w:r>
      <w:r w:rsidR="00F55B23">
        <w:rPr>
          <w:sz w:val="22"/>
          <w:szCs w:val="22"/>
        </w:rPr>
        <w:br/>
      </w:r>
      <w:r w:rsidR="001E1A98" w:rsidRPr="00CE57A9">
        <w:rPr>
          <w:sz w:val="22"/>
          <w:szCs w:val="22"/>
        </w:rPr>
        <w:t>ul</w:t>
      </w:r>
      <w:r w:rsidRPr="00CE57A9">
        <w:rPr>
          <w:sz w:val="22"/>
          <w:szCs w:val="22"/>
        </w:rPr>
        <w:t>. Strzelców Bytomskich 11</w:t>
      </w:r>
      <w:r w:rsidR="001E1A98" w:rsidRPr="00CE57A9">
        <w:rPr>
          <w:sz w:val="22"/>
          <w:szCs w:val="22"/>
        </w:rPr>
        <w:t xml:space="preserve">, 41-500 Chorzów </w:t>
      </w:r>
      <w:r w:rsidRPr="00CE57A9">
        <w:rPr>
          <w:sz w:val="22"/>
          <w:szCs w:val="22"/>
        </w:rPr>
        <w:t xml:space="preserve">do dnia </w:t>
      </w:r>
      <w:r w:rsidR="00F55B23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8</w:t>
      </w:r>
      <w:r w:rsidR="001E1A98" w:rsidRPr="00CE57A9">
        <w:rPr>
          <w:b/>
          <w:bCs/>
          <w:sz w:val="22"/>
          <w:szCs w:val="22"/>
        </w:rPr>
        <w:t xml:space="preserve"> </w:t>
      </w:r>
      <w:r w:rsidR="005442BE">
        <w:rPr>
          <w:b/>
          <w:bCs/>
          <w:sz w:val="22"/>
          <w:szCs w:val="22"/>
        </w:rPr>
        <w:t>kwietnia</w:t>
      </w:r>
      <w:r w:rsidR="001E1A98" w:rsidRPr="00CE57A9">
        <w:rPr>
          <w:b/>
          <w:bCs/>
          <w:sz w:val="22"/>
          <w:szCs w:val="22"/>
        </w:rPr>
        <w:t xml:space="preserve"> </w:t>
      </w:r>
      <w:r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Pr="00CE57A9">
        <w:rPr>
          <w:b/>
          <w:bCs/>
          <w:sz w:val="22"/>
          <w:szCs w:val="22"/>
        </w:rPr>
        <w:t xml:space="preserve"> r. do godziny </w:t>
      </w:r>
      <w:r w:rsidR="005442BE"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 w:rsidR="00C042CF" w:rsidRPr="00CE57A9">
        <w:rPr>
          <w:b/>
          <w:bCs/>
          <w:sz w:val="22"/>
          <w:szCs w:val="22"/>
        </w:rPr>
        <w:t>3</w:t>
      </w:r>
      <w:r w:rsidRPr="00CE57A9">
        <w:rPr>
          <w:b/>
          <w:bCs/>
          <w:sz w:val="22"/>
          <w:szCs w:val="22"/>
        </w:rPr>
        <w:t>0</w:t>
      </w:r>
      <w:r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22BE68E4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2E10F7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8</w:t>
      </w:r>
      <w:r w:rsidR="001E1A98">
        <w:rPr>
          <w:b/>
          <w:bCs/>
          <w:sz w:val="22"/>
          <w:szCs w:val="22"/>
        </w:rPr>
        <w:t xml:space="preserve"> </w:t>
      </w:r>
      <w:r w:rsidR="00A7063C">
        <w:rPr>
          <w:b/>
          <w:bCs/>
          <w:sz w:val="22"/>
          <w:szCs w:val="22"/>
        </w:rPr>
        <w:t>kwietnia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o godzinie </w:t>
      </w:r>
      <w:r w:rsidR="00032B4D">
        <w:rPr>
          <w:b/>
          <w:bCs/>
          <w:sz w:val="22"/>
          <w:szCs w:val="22"/>
        </w:rPr>
        <w:t>1</w:t>
      </w:r>
      <w:r w:rsidR="00A7063C">
        <w:rPr>
          <w:b/>
          <w:bCs/>
          <w:sz w:val="22"/>
          <w:szCs w:val="22"/>
        </w:rPr>
        <w:t>0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</w:t>
      </w:r>
      <w:r w:rsidRPr="0015389F">
        <w:rPr>
          <w:sz w:val="22"/>
          <w:szCs w:val="22"/>
        </w:rPr>
        <w:lastRenderedPageBreak/>
        <w:t xml:space="preserve">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7F471C5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Komisja Konkursowa wybierze </w:t>
      </w:r>
      <w:r w:rsidR="00682DE4">
        <w:rPr>
          <w:sz w:val="22"/>
          <w:szCs w:val="22"/>
        </w:rPr>
        <w:t>2</w:t>
      </w:r>
      <w:r w:rsidRPr="0015389F">
        <w:rPr>
          <w:sz w:val="22"/>
          <w:szCs w:val="22"/>
        </w:rPr>
        <w:t xml:space="preserve"> </w:t>
      </w:r>
      <w:r w:rsidR="00682DE4">
        <w:rPr>
          <w:sz w:val="22"/>
          <w:szCs w:val="22"/>
        </w:rPr>
        <w:t>(dwie</w:t>
      </w:r>
      <w:r w:rsidRPr="0015389F">
        <w:rPr>
          <w:sz w:val="22"/>
          <w:szCs w:val="22"/>
        </w:rPr>
        <w:t>)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Składający oferty mają możliwość wniesienia odwołania dotyczącego rozstrzygnięcia postępowania do Dyrektora SP ZOZ ZSM w terminie do 7 dni od dnia ogłoszenia o rozstrzygnięciu postępowania. Odwołanie wniesione po terminie nie podlega rozpatrzeniu. Odwołanie </w:t>
      </w:r>
      <w:r w:rsidRPr="0015389F">
        <w:rPr>
          <w:sz w:val="22"/>
          <w:szCs w:val="22"/>
        </w:rPr>
        <w:lastRenderedPageBreak/>
        <w:t>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478FA1A2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1AAB94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64EBE76E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10207F8B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5C93D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78EE784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2F16F6E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B683B03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5BEC" w14:textId="77777777" w:rsidR="00B1040C" w:rsidRDefault="00B1040C">
      <w:r>
        <w:separator/>
      </w:r>
    </w:p>
  </w:endnote>
  <w:endnote w:type="continuationSeparator" w:id="0">
    <w:p w14:paraId="55C908F1" w14:textId="77777777" w:rsidR="00B1040C" w:rsidRDefault="00B1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5542" w14:textId="77777777" w:rsidR="00B1040C" w:rsidRDefault="00B1040C">
      <w:r>
        <w:separator/>
      </w:r>
    </w:p>
  </w:footnote>
  <w:footnote w:type="continuationSeparator" w:id="0">
    <w:p w14:paraId="195253E0" w14:textId="77777777" w:rsidR="00B1040C" w:rsidRDefault="00B10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0"/>
  </w:num>
  <w:num w:numId="4">
    <w:abstractNumId w:val="22"/>
  </w:num>
  <w:num w:numId="5">
    <w:abstractNumId w:val="17"/>
  </w:num>
  <w:num w:numId="6">
    <w:abstractNumId w:val="43"/>
  </w:num>
  <w:num w:numId="7">
    <w:abstractNumId w:val="31"/>
  </w:num>
  <w:num w:numId="8">
    <w:abstractNumId w:val="37"/>
  </w:num>
  <w:num w:numId="9">
    <w:abstractNumId w:val="14"/>
  </w:num>
  <w:num w:numId="10">
    <w:abstractNumId w:val="25"/>
  </w:num>
  <w:num w:numId="11">
    <w:abstractNumId w:val="5"/>
  </w:num>
  <w:num w:numId="12">
    <w:abstractNumId w:val="26"/>
    <w:lvlOverride w:ilvl="0">
      <w:startOverride w:val="1"/>
    </w:lvlOverride>
  </w:num>
  <w:num w:numId="13">
    <w:abstractNumId w:val="21"/>
  </w:num>
  <w:num w:numId="14">
    <w:abstractNumId w:val="42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18"/>
  </w:num>
  <w:num w:numId="19">
    <w:abstractNumId w:val="34"/>
  </w:num>
  <w:num w:numId="20">
    <w:abstractNumId w:val="27"/>
  </w:num>
  <w:num w:numId="21">
    <w:abstractNumId w:val="3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6"/>
  </w:num>
  <w:num w:numId="29">
    <w:abstractNumId w:val="44"/>
  </w:num>
  <w:num w:numId="30">
    <w:abstractNumId w:val="32"/>
  </w:num>
  <w:num w:numId="31">
    <w:abstractNumId w:val="41"/>
  </w:num>
  <w:num w:numId="32">
    <w:abstractNumId w:val="8"/>
  </w:num>
  <w:num w:numId="33">
    <w:abstractNumId w:val="30"/>
  </w:num>
  <w:num w:numId="34">
    <w:abstractNumId w:val="7"/>
  </w:num>
  <w:num w:numId="35">
    <w:abstractNumId w:val="33"/>
  </w:num>
  <w:num w:numId="36">
    <w:abstractNumId w:val="23"/>
  </w:num>
  <w:num w:numId="37">
    <w:abstractNumId w:val="39"/>
  </w:num>
  <w:num w:numId="38">
    <w:abstractNumId w:val="19"/>
  </w:num>
  <w:num w:numId="39">
    <w:abstractNumId w:val="40"/>
  </w:num>
  <w:num w:numId="40">
    <w:abstractNumId w:val="38"/>
  </w:num>
  <w:num w:numId="41">
    <w:abstractNumId w:val="11"/>
  </w:num>
  <w:num w:numId="42">
    <w:abstractNumId w:val="12"/>
  </w:num>
  <w:num w:numId="43">
    <w:abstractNumId w:val="16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295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2DAC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9427E"/>
    <w:rsid w:val="009A2752"/>
    <w:rsid w:val="009A30EA"/>
    <w:rsid w:val="009A6DFD"/>
    <w:rsid w:val="009B0017"/>
    <w:rsid w:val="009B5E34"/>
    <w:rsid w:val="009C057B"/>
    <w:rsid w:val="009D2B4C"/>
    <w:rsid w:val="009D4E93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040C"/>
    <w:rsid w:val="00B12A50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30D"/>
    <w:rsid w:val="00BE7F7A"/>
    <w:rsid w:val="00BF0056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72507"/>
    <w:rsid w:val="00F73F0D"/>
    <w:rsid w:val="00F76877"/>
    <w:rsid w:val="00F94694"/>
    <w:rsid w:val="00F94E19"/>
    <w:rsid w:val="00FA23A6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2021-04-23T06:34:00Z</dcterms:created>
  <dcterms:modified xsi:type="dcterms:W3CDTF">2021-04-23T06:34:00Z</dcterms:modified>
</cp:coreProperties>
</file>