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r>
        <w:rPr>
          <w:b/>
          <w:bCs/>
          <w:sz w:val="24"/>
          <w:szCs w:val="24"/>
        </w:rPr>
        <w:t xml:space="preserve">na udzielanie lekarskich świadczeń zdrowotnych w Pionie Anestezjologicznym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(pion pediatryczny) </w:t>
      </w:r>
      <w:r>
        <w:rPr>
          <w:b/>
          <w:bCs/>
          <w:sz w:val="24"/>
          <w:szCs w:val="24"/>
        </w:rPr>
        <w:t>przez lekarzy posiadających specjalizację w zakresie anestezjologii i intensywnej terapii  SP ZOZ Zespołu Szpitali Miejskich w Chorzowie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  <w:bookmarkStart w:id="0" w:name="_GoBack"/>
      <w:bookmarkEnd w:id="0"/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keepNext w:val="false"/>
        <w:widowControl w:val="false"/>
        <w:numPr>
          <w:ilvl w:val="1"/>
          <w:numId w:val="4"/>
        </w:numPr>
        <w:suppressAutoHyphens w:val="false"/>
        <w:bidi w:val="0"/>
        <w:spacing w:lineRule="auto" w:line="276" w:before="0" w:after="0"/>
        <w:ind w:left="510" w:right="0" w:hanging="510"/>
        <w:contextualSpacing/>
        <w:jc w:val="left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……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...</w:t>
      </w:r>
      <w:r>
        <w:rPr>
          <w:b w:val="false"/>
          <w:bCs w:val="false"/>
          <w:color w:val="auto"/>
          <w:sz w:val="24"/>
          <w:szCs w:val="24"/>
        </w:rPr>
        <w:t>..,....</w:t>
      </w:r>
      <w:r>
        <w:rPr>
          <w:color w:val="auto"/>
          <w:sz w:val="24"/>
          <w:szCs w:val="24"/>
        </w:rPr>
        <w:t xml:space="preserve"> zł brutto (słownie: ………….………... złotych) za 1 (jedną) godzinę udzielania lekarskich świadczeń zdrowotnych;</w:t>
      </w:r>
    </w:p>
    <w:p>
      <w:pPr>
        <w:pStyle w:val="ListParagraph"/>
        <w:widowControl w:val="false"/>
        <w:numPr>
          <w:ilvl w:val="0"/>
          <w:numId w:val="0"/>
        </w:numPr>
        <w:suppressAutoHyphens w:val="false"/>
        <w:bidi w:val="0"/>
        <w:spacing w:lineRule="auto" w:line="276" w:before="0" w:after="0"/>
        <w:ind w:left="1080" w:right="0" w:hanging="0"/>
        <w:contextualSpacing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keepNext w:val="false"/>
        <w:widowControl w:val="false"/>
        <w:numPr>
          <w:ilvl w:val="1"/>
          <w:numId w:val="4"/>
        </w:numPr>
        <w:suppressAutoHyphens w:val="false"/>
        <w:bidi w:val="0"/>
        <w:spacing w:lineRule="auto" w:line="276" w:before="0" w:after="0"/>
        <w:ind w:left="510" w:right="0" w:hanging="510"/>
        <w:contextualSpacing/>
        <w:jc w:val="left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……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...</w:t>
      </w:r>
      <w:r>
        <w:rPr>
          <w:b w:val="false"/>
          <w:bCs w:val="false"/>
          <w:color w:val="auto"/>
          <w:sz w:val="24"/>
          <w:szCs w:val="24"/>
        </w:rPr>
        <w:t>..,....</w:t>
      </w:r>
      <w:r>
        <w:rPr>
          <w:color w:val="auto"/>
          <w:sz w:val="24"/>
          <w:szCs w:val="24"/>
        </w:rPr>
        <w:t xml:space="preserve"> zł brutto (słownie: ………….………... złotych) wypłacane dodatkowo za wykonanie 1 (jednego) znieczulenia pacjenta – za wykonaną procedurę;</w:t>
      </w:r>
    </w:p>
    <w:p>
      <w:pPr>
        <w:pStyle w:val="ListParagraph"/>
        <w:widowControl w:val="false"/>
        <w:numPr>
          <w:ilvl w:val="0"/>
          <w:numId w:val="0"/>
        </w:numPr>
        <w:suppressAutoHyphens w:val="false"/>
        <w:bidi w:val="0"/>
        <w:spacing w:lineRule="auto" w:line="276" w:before="0" w:after="0"/>
        <w:ind w:left="1080" w:right="0" w:hanging="0"/>
        <w:contextualSpacing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keepNext w:val="false"/>
        <w:widowControl w:val="false"/>
        <w:numPr>
          <w:ilvl w:val="1"/>
          <w:numId w:val="4"/>
        </w:numPr>
        <w:suppressAutoHyphens w:val="false"/>
        <w:bidi w:val="0"/>
        <w:spacing w:lineRule="auto" w:line="276" w:before="0" w:after="0"/>
        <w:ind w:left="510" w:right="0" w:hanging="510"/>
        <w:contextualSpacing/>
        <w:jc w:val="left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……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...</w:t>
      </w:r>
      <w:r>
        <w:rPr>
          <w:b w:val="false"/>
          <w:bCs w:val="false"/>
          <w:color w:val="auto"/>
          <w:sz w:val="24"/>
          <w:szCs w:val="24"/>
        </w:rPr>
        <w:t>..,....</w:t>
      </w:r>
      <w:r>
        <w:rPr>
          <w:color w:val="auto"/>
          <w:sz w:val="24"/>
          <w:szCs w:val="24"/>
        </w:rPr>
        <w:t xml:space="preserve"> zł brutto (słownie: ………….………... złotych) za wykonanie 1 (jednej) udokumentowanej konsultacji w Poradni Konsultacyjnej Anestezjologicznej;</w:t>
      </w:r>
    </w:p>
    <w:p>
      <w:pPr>
        <w:pStyle w:val="ListParagraph"/>
        <w:widowControl w:val="false"/>
        <w:numPr>
          <w:ilvl w:val="0"/>
          <w:numId w:val="0"/>
        </w:numPr>
        <w:suppressAutoHyphens w:val="false"/>
        <w:bidi w:val="0"/>
        <w:spacing w:lineRule="auto" w:line="276" w:before="0" w:after="0"/>
        <w:ind w:left="1080" w:right="0" w:hanging="0"/>
        <w:contextualSpacing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keepNext w:val="false"/>
        <w:widowControl w:val="false"/>
        <w:numPr>
          <w:ilvl w:val="1"/>
          <w:numId w:val="4"/>
        </w:numPr>
        <w:tabs>
          <w:tab w:val="clear" w:pos="709"/>
        </w:tabs>
        <w:suppressAutoHyphens w:val="false"/>
        <w:bidi w:val="0"/>
        <w:spacing w:lineRule="auto" w:line="276" w:before="0" w:after="0"/>
        <w:ind w:left="510" w:right="0" w:hanging="510"/>
        <w:contextualSpacing/>
        <w:jc w:val="left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……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...</w:t>
      </w:r>
      <w:r>
        <w:rPr>
          <w:b w:val="false"/>
          <w:bCs w:val="false"/>
          <w:color w:val="auto"/>
          <w:sz w:val="24"/>
          <w:szCs w:val="24"/>
        </w:rPr>
        <w:t>..,....</w:t>
      </w:r>
      <w:r>
        <w:rPr>
          <w:color w:val="auto"/>
          <w:sz w:val="24"/>
          <w:szCs w:val="24"/>
        </w:rPr>
        <w:t xml:space="preserve"> zł brutto (słownie: ………….………... złotych) za wykonanie 1 (jednego) znieczulenia pacjenta (dziecka) do zabiegu z zakresu laryngologii w dzień wolny od pracy (sobota, niedziela).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października</w:t>
            </w:r>
            <w:r>
              <w:rPr>
                <w:b/>
                <w:sz w:val="22"/>
                <w:szCs w:val="22"/>
              </w:rPr>
              <w:t xml:space="preserve"> 2023 r. do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3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0 września </w:t>
            </w:r>
            <w:r>
              <w:rPr>
                <w:b/>
                <w:sz w:val="22"/>
                <w:szCs w:val="22"/>
              </w:rPr>
              <w:t>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4455" distB="17145" distL="84455" distR="17145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990" cy="36449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6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5pt;height:28.6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acjawierszy">
    <w:name w:val="Line Number"/>
    <w:rPr/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EE319D56-8065-476D-AAC7-BFB7B58E5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LibreOffice/7.5.4.2$Windows_X86_64 LibreOffice_project/36ccfdc35048b057fd9854c757a8b67ec53977b6</Application>
  <AppVersion>15.0000</AppVersion>
  <Pages>3</Pages>
  <Words>422</Words>
  <Characters>4316</Characters>
  <CharactersWithSpaces>4774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2023-06-06T10:16:39Z</cp:lastPrinted>
  <dcterms:modified xsi:type="dcterms:W3CDTF">2023-09-04T08:55:26Z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