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4" w:rsidRPr="00B91546" w:rsidRDefault="002978A4" w:rsidP="002978A4">
      <w:pPr>
        <w:jc w:val="right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>Załącznik nr 2 do SIWZ</w:t>
      </w:r>
    </w:p>
    <w:p w:rsidR="002978A4" w:rsidRPr="00B91546" w:rsidRDefault="002978A4" w:rsidP="002978A4">
      <w:pPr>
        <w:rPr>
          <w:sz w:val="20"/>
          <w:szCs w:val="20"/>
        </w:rPr>
      </w:pPr>
    </w:p>
    <w:p w:rsidR="00DE75DD" w:rsidRPr="009365FE" w:rsidRDefault="00DE75DD" w:rsidP="009365FE">
      <w:pPr>
        <w:spacing w:after="0" w:line="240" w:lineRule="auto"/>
        <w:jc w:val="center"/>
        <w:rPr>
          <w:b/>
          <w:bCs/>
          <w:sz w:val="20"/>
          <w:szCs w:val="20"/>
          <w:highlight w:val="lightGray"/>
          <w:u w:val="single"/>
        </w:rPr>
      </w:pPr>
      <w:r w:rsidRPr="009365FE">
        <w:rPr>
          <w:rStyle w:val="Pogrubienie"/>
          <w:sz w:val="20"/>
          <w:szCs w:val="20"/>
          <w:highlight w:val="lightGray"/>
        </w:rPr>
        <w:t>PAKIET 9</w:t>
      </w:r>
      <w:r w:rsidR="002978A4" w:rsidRPr="009365FE">
        <w:rPr>
          <w:rStyle w:val="Pogrubienie"/>
          <w:sz w:val="20"/>
          <w:szCs w:val="20"/>
          <w:highlight w:val="lightGray"/>
        </w:rPr>
        <w:t xml:space="preserve"> –</w:t>
      </w:r>
      <w:r w:rsidRPr="009365FE">
        <w:rPr>
          <w:b/>
          <w:bCs/>
          <w:sz w:val="20"/>
          <w:szCs w:val="20"/>
          <w:highlight w:val="lightGray"/>
          <w:u w:val="single"/>
        </w:rPr>
        <w:t>USG ( 2 szt., w tym 1 szt. z ekranem dotykowym przeznaczone na blok operacyjny)</w:t>
      </w:r>
    </w:p>
    <w:p w:rsidR="002978A4" w:rsidRPr="009365FE" w:rsidRDefault="00DE75DD" w:rsidP="009365FE">
      <w:pPr>
        <w:spacing w:after="0" w:line="240" w:lineRule="auto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9365FE">
        <w:rPr>
          <w:rStyle w:val="Pogrubienie"/>
          <w:sz w:val="20"/>
          <w:szCs w:val="20"/>
          <w:highlight w:val="lightGray"/>
        </w:rPr>
        <w:t>– 2</w:t>
      </w:r>
      <w:r w:rsidR="002978A4" w:rsidRPr="009365FE">
        <w:rPr>
          <w:rStyle w:val="Pogrubienie"/>
          <w:sz w:val="20"/>
          <w:szCs w:val="20"/>
          <w:highlight w:val="lightGray"/>
        </w:rPr>
        <w:t xml:space="preserve"> SZTUK</w:t>
      </w:r>
      <w:r w:rsidRPr="009365FE">
        <w:rPr>
          <w:rStyle w:val="Pogrubienie"/>
          <w:sz w:val="20"/>
          <w:szCs w:val="20"/>
          <w:highlight w:val="lightGray"/>
        </w:rPr>
        <w:t>I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  <w:r w:rsidRPr="009365FE">
        <w:rPr>
          <w:b/>
          <w:sz w:val="20"/>
          <w:szCs w:val="20"/>
        </w:rPr>
        <w:t>OPIS PRZEDMIOTU ZAMÓWIENIA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9365FE" w:rsidRDefault="002978A4" w:rsidP="009365FE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>Nazwa Producenta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>………………………</w:t>
      </w:r>
      <w:r w:rsidR="00B629B7" w:rsidRPr="009365FE">
        <w:rPr>
          <w:sz w:val="20"/>
          <w:szCs w:val="20"/>
        </w:rPr>
        <w:t>….</w:t>
      </w:r>
      <w:r w:rsidRPr="009365FE">
        <w:rPr>
          <w:sz w:val="20"/>
          <w:szCs w:val="20"/>
        </w:rPr>
        <w:t xml:space="preserve">…        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Nazwa/Typ  Urządzenia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="00B629B7"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 xml:space="preserve">………………...............  </w:t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Kraj pochodzenia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 xml:space="preserve">………………...............  </w:t>
      </w:r>
    </w:p>
    <w:tbl>
      <w:tblPr>
        <w:tblW w:w="2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095"/>
        <w:gridCol w:w="1276"/>
        <w:gridCol w:w="2126"/>
        <w:gridCol w:w="1446"/>
        <w:gridCol w:w="1422"/>
        <w:gridCol w:w="24"/>
        <w:gridCol w:w="1422"/>
        <w:gridCol w:w="1422"/>
        <w:gridCol w:w="2868"/>
        <w:gridCol w:w="2868"/>
      </w:tblGrid>
      <w:tr w:rsidR="00101980" w:rsidRPr="009365FE" w:rsidTr="00F3477F">
        <w:trPr>
          <w:gridAfter w:val="7"/>
          <w:wAfter w:w="11472" w:type="dxa"/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9365FE" w:rsidRDefault="00101980" w:rsidP="00F3477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1980" w:rsidRPr="009365FE" w:rsidRDefault="00101980" w:rsidP="00F347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65FE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1980" w:rsidRPr="009365FE" w:rsidRDefault="00101980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9365FE" w:rsidRDefault="00101980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Wartość/opis/</w:t>
            </w:r>
          </w:p>
          <w:p w:rsidR="00101980" w:rsidRPr="009365FE" w:rsidRDefault="00101980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oferowany parametr/</w:t>
            </w:r>
          </w:p>
          <w:p w:rsidR="00101980" w:rsidRPr="009365FE" w:rsidRDefault="00101980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odpowiedź Wykonawcy</w:t>
            </w:r>
          </w:p>
        </w:tc>
      </w:tr>
      <w:tr w:rsidR="00101980" w:rsidRPr="009365FE" w:rsidTr="00F3477F">
        <w:trPr>
          <w:gridAfter w:val="7"/>
          <w:wAfter w:w="11472" w:type="dxa"/>
          <w:cantSplit/>
          <w:trHeight w:val="27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1980" w:rsidRPr="009365FE" w:rsidRDefault="00DE75DD" w:rsidP="00F3477F">
            <w:pPr>
              <w:pStyle w:val="Akapitzlist"/>
              <w:numPr>
                <w:ilvl w:val="0"/>
                <w:numId w:val="7"/>
              </w:numPr>
              <w:tabs>
                <w:tab w:val="left" w:pos="9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9365FE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USG - Oddział Anestezjologii i Intensywnej Terapii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7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9365FE" w:rsidRDefault="00DE75DD" w:rsidP="00F3477F">
            <w:pPr>
              <w:tabs>
                <w:tab w:val="left" w:pos="920"/>
              </w:tabs>
              <w:spacing w:after="0" w:line="240" w:lineRule="auto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r w:rsidRPr="009365FE">
              <w:rPr>
                <w:rFonts w:eastAsia="Arial Unicode MS" w:cs="Arial Unicode MS"/>
                <w:b/>
                <w:iCs/>
                <w:kern w:val="3"/>
                <w:sz w:val="20"/>
                <w:szCs w:val="20"/>
                <w:lang w:eastAsia="zh-CN"/>
              </w:rPr>
              <w:t>JEDNOSTKA GŁÓWNA</w:t>
            </w:r>
          </w:p>
        </w:tc>
      </w:tr>
      <w:tr w:rsidR="009365FE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65FE" w:rsidRPr="00DB3A2D" w:rsidRDefault="009365FE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Przenośny  aparat  ultrasonograficzny  z pełną regulacją w formie panelu dotykowego wraz ze stolikiem jezdnym.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9365FE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65FE" w:rsidRPr="00DB3A2D" w:rsidRDefault="009365FE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Stolik  jezdny: 4 koła skrętne, z możliwością blokady min. 2, ze zmianą wysokością min. 20 cm, wyposażony w półki na akcesoria, oraz zasilacz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9365FE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65FE" w:rsidRPr="00DB3A2D" w:rsidRDefault="009365FE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Zakres pasma częstotliwości pracy aparatu zdefiniowany pasmem częstotliwości pracy głowic pracujących z aparatem: </w:t>
            </w: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br/>
              <w:t>min. 2 - 20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DB3A2D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Waga  max. 7 kg bez stolika.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Aparat przenośny z możliwością pracy z akumulatora. Czas pracy z w pełni naładowanego akumulatora min. 2 godz.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gniazd głowic obrazowych przełączanych elektronicznie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Gotowość do pracy po włączeniu aparatu ze stanu całkowitego wyłączenia max. 30 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Gotowość do pracy po włączeniu aparatu ze stanu standby max. 3 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niezależnych kanałów procesowych min. 50 000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E75DD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E75DD" w:rsidRPr="009365FE" w:rsidTr="00F3477F">
        <w:trPr>
          <w:gridAfter w:val="1"/>
          <w:wAfter w:w="2868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DB3A2D" w:rsidRDefault="000D01D3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B3A2D">
              <w:rPr>
                <w:b/>
                <w:bCs/>
                <w:sz w:val="20"/>
                <w:szCs w:val="20"/>
              </w:rPr>
              <w:t>ARCHIWIZACJA I PRZESYŁANIE OBRAZÓW</w:t>
            </w:r>
          </w:p>
        </w:tc>
        <w:tc>
          <w:tcPr>
            <w:tcW w:w="2868" w:type="dxa"/>
            <w:gridSpan w:val="2"/>
          </w:tcPr>
          <w:p w:rsidR="00DE75DD" w:rsidRPr="009365FE" w:rsidRDefault="00DE75D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3"/>
          </w:tcPr>
          <w:p w:rsidR="00DE75DD" w:rsidRPr="009365FE" w:rsidRDefault="00DE75D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DE75DD" w:rsidRPr="009365FE" w:rsidRDefault="00DE75D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Nagrywanie i odtwarzanie dynamicznych obrazów /tzw. cine loop prezentacji B oraz kolor Doppler, prezentacji M-mode i Dopplera spektralnego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klatek pamięci CINE min. 25 000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Zapis obrazów i raportów z badań na pamięci wewnętrznej aparatu.</w:t>
            </w:r>
          </w:p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Pojemność dysku twardego SSD min. 120 GB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archiwizacji danych pacjenta z przypisanymi obrazami statycznymi i dynamicznymi wraz z możliwością eksportu danych w trybach: TIFF, BMP, JPG, AVI.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Gniazda USB 3.0 do podłączania urządzeń zewnętrznych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Wyjście HDMI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ustawienia menu w języku polskim i polskie znaki w opisach oraz komentarzach do raportu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zapisu danych na urządzenia typu PEN-DRIVE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Bezprzewodowa łączność z siecią za pomocą wewnętrznej karty Wi-Fi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1"/>
          <w:wAfter w:w="2868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Calibri" w:cs="Arial"/>
                <w:b/>
                <w:bCs/>
                <w:sz w:val="20"/>
                <w:szCs w:val="20"/>
              </w:rPr>
              <w:t>MONITOR</w:t>
            </w:r>
          </w:p>
        </w:tc>
        <w:tc>
          <w:tcPr>
            <w:tcW w:w="2868" w:type="dxa"/>
            <w:gridSpan w:val="2"/>
          </w:tcPr>
          <w:p w:rsidR="002160DD" w:rsidRPr="009365FE" w:rsidRDefault="002160D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3"/>
          </w:tcPr>
          <w:p w:rsidR="002160DD" w:rsidRPr="009365FE" w:rsidRDefault="002160DD" w:rsidP="009365F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5FE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</w:tcPr>
          <w:p w:rsidR="002160DD" w:rsidRPr="009365FE" w:rsidRDefault="002160DD" w:rsidP="009365F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5FE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Kolorowy typu LCD w pełni dotykowy.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Przekątna ekranu min. 15"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Rozdzielczość monitora min. 760 x 1020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cs="Arial"/>
                <w:sz w:val="20"/>
                <w:szCs w:val="20"/>
              </w:rPr>
              <w:t>Regulacja parametrów obrazowania i pozostała obsługa na ekranie monitora (aparat typu tablet - bez pulpitu operatora)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Calibri" w:cs="Arial"/>
                <w:b/>
                <w:bCs/>
                <w:sz w:val="20"/>
                <w:szCs w:val="20"/>
              </w:rPr>
              <w:t>TRYBY OBRAZOWANIA</w:t>
            </w:r>
            <w:bookmarkStart w:id="0" w:name="_GoBack"/>
            <w:bookmarkEnd w:id="0"/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Tryb B - Mode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Powiększenie obrazu rzeczywistego i zamrożonego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Powiększenie obrazu diagnostycznego na pełny ekran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2160D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0DD" w:rsidRPr="00DB3A2D" w:rsidRDefault="002160D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Technologia wzmocnienia kontrastu tkanek oraz zmniejszenia plamek i wyostrzenia krawędzi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0DD" w:rsidRPr="00DB3A2D" w:rsidRDefault="002160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Zakres ustawienia głębokości penetracji min. 2 – 40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Zakres dynamiki dla obrazu 2D wyświetlany na ekranie </w:t>
            </w:r>
          </w:p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min. 230 dB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2D </w:t>
            </w:r>
          </w:p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min. 1000 obr./sek.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Kompensacja głębokościowa (pozioma) wzmocnienia – min.6 stref (TGC)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Tryb M - Mode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Wybór prędkości przesuwu zapisu trybu M min. 6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Tryb Doppler Kolorowy (CD)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Ugięcie pola obrazowego Dopplera kolorowego min. 30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CD </w:t>
            </w:r>
          </w:p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min. 350 obr./sek.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Ilość map kolorów min. 20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Automatyczne podążanie pola Dopplera kolorowego za naczyniem w dopplerowskich badaniach naczyniowych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Tryb Power Doppler (PD)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Tryb Power Doppler kierunkowy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Tryb spektralny Doppler pulsacyjny (PW)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Maksymalna mierzona prędkość przepływu przy kącie korekcji 0⁰ min. 8,0 m/sek.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Regulacja wielkości bramki dopplerowskiej min. 0,5 – 20 mm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Kąt korekcji bramki dopplerowskiej min. 0 do +/-85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sz w:val="20"/>
                <w:szCs w:val="20"/>
              </w:rPr>
              <w:t>Tryb spektralny Doppler ciągły (CW)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Maksymalna mierzona prędkość przepływu przy kącie korekcji 0⁰ min. 20,0 m/sek.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Automatyczna optymalizacja obrazu za pomocą jednego przycisku w trybie B- Mode i Dopplera spektralnego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OPROGRAMOWANIE POMIAROWE</w:t>
            </w:r>
          </w:p>
        </w:tc>
        <w:tc>
          <w:tcPr>
            <w:tcW w:w="2868" w:type="dxa"/>
            <w:gridSpan w:val="2"/>
            <w:vAlign w:val="center"/>
          </w:tcPr>
          <w:p w:rsidR="00DB3A2D" w:rsidRPr="009365FE" w:rsidRDefault="00DB3A2D" w:rsidP="009365FE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68" w:type="dxa"/>
            <w:gridSpan w:val="3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</w:tcPr>
          <w:p w:rsidR="00DB3A2D" w:rsidRPr="009365FE" w:rsidRDefault="00DB3A2D" w:rsidP="009365F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Oprogramowanie aparatu /programy obliczeniowe i raporty/: j.brzuszna, kardiologia, ginekologia, położnictwo, naczynia, małe i powierzchowne narządy, urologia, nerwy, mięśniowo-szkieletowe i inne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Pakiet obliczeń automatycznych dla Dopplera – automatyczny obrys spektrum wraz z podaniem podstawowych parametrów przepływu (min. PI, RI, Vmax., Vmin. i inne) zarówno na obrazie rzeczywistym, jak i na obrazie zamrożonym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przesyłania raportów w formatach PDF i RTF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/>
              </w:rPr>
              <w:t>Gwarancja aktualizacji oprogramowania do najnowszej, dostępnej wersji na rynku przez 36 miesięcy od dnia odbioru, podczas każdego, wykonywanego przeglądu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  <w:tab w:val="left" w:pos="3935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GŁOWICE ULTRADŹWIĘK</w:t>
            </w: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OWE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sz w:val="20"/>
                <w:szCs w:val="20"/>
              </w:rPr>
              <w:t>Głowica wieloczęstotliwościowa elektroniczna liniowa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Częstotliwość pracy sondy min. 6,0 -14,0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</w:rPr>
              <w:t>Ilość elementów min.190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701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Długość pola obrazowego głowicy max. 40 mm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Centralne częstotliwości pracy do wyboru dla B-mode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Głębokość obrazowania min. 28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 xml:space="preserve">Wieloczęstotliwościowy </w:t>
            </w: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elektroniczny przetwornik typu convex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</w:rPr>
              <w:t>Częstotliwość pracy sondy min. 2,0 – 5,0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elementów min.120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Kąt  pola obrazowego głowicy min. 75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Centralne częstotliwości pracy do wyboru dla B-mode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4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Głębokość obrazowania min. 37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Głowica wieloczęstotliwościowa elektroniczna sektorowa phased array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</w:rPr>
              <w:t>Częstotliwość pracy sondy min. 2,0 – 4,0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elementów min.60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Kąt  pola obrazowego głowicy min. 90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Centralne częstotliwości pracy do wyboru dla B-mode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Głębokość obrazowania min. 30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sz w:val="20"/>
                <w:szCs w:val="20"/>
                <w:lang w:eastAsia="pl-PL"/>
              </w:rPr>
              <w:t xml:space="preserve">MOŻLIWOŚCI ROZBUDOWY 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Badanie kardiologiczne z użyciem ultrasonograficznego środka kontrastowego LVO.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Ko</w:t>
            </w:r>
            <w:r w:rsidR="00F3477F">
              <w:rPr>
                <w:rFonts w:eastAsia="Arial Unicode MS" w:cs="Arial Unicode MS"/>
                <w:sz w:val="20"/>
                <w:szCs w:val="20"/>
                <w:lang w:eastAsia="pl-PL"/>
              </w:rPr>
              <w:t>lor M-Mode, anatomiczny M-Mode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Doppler Tkankowy TDI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  <w:r w:rsidR="00F3477F">
              <w:rPr>
                <w:sz w:val="20"/>
                <w:szCs w:val="20"/>
              </w:rPr>
              <w:t>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Możliwość podłączenia głowic: endocavitarnej, liniowych, microconvex, przezprzełykowej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Praca w sieci w standardzie DICOM, min: Print, Storage, Storage Commitment, Worklist, Query/Retrieve, MPPS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27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pStyle w:val="Akapitzlist"/>
              <w:numPr>
                <w:ilvl w:val="0"/>
                <w:numId w:val="7"/>
              </w:numPr>
              <w:tabs>
                <w:tab w:val="left" w:pos="9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DB3A2D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USG – Blok Operacyjny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27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920"/>
              </w:tabs>
              <w:spacing w:after="0" w:line="240" w:lineRule="auto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iCs/>
                <w:kern w:val="3"/>
                <w:sz w:val="20"/>
                <w:szCs w:val="20"/>
                <w:lang w:eastAsia="zh-CN"/>
              </w:rPr>
              <w:t>JEDNOSTKA GŁÓWNA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 xml:space="preserve">Przenośny  aparat  ultrasonograficzny  z pełną regulacją w formie panelu dotykowego wraz ze stolikiem jezdnym.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Stolik  jezdny: 4 koła skrętne, z możliwością blokady min. 2, ze zmianą wysokością min. 20 cm, wyposażony w półki na akcesoria, oraz zasilacz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Zakres pasma częstotliwości pracy aparatu zdefiniowany pasmem częstotliwości pracy głowic pracujących z aparatem: </w:t>
            </w: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br/>
              <w:t>min. 2 - 20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Waga  max. 7 kg bez stolika.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Aparat przenośny z możliwością pracy z akumulatora. Czas pracy z w pełni naładowanego akumulatora min. 2 godz.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gniazd głowic obrazowych przełączanych elektronicznie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Gotowość do pracy po włączeniu aparatu ze stanu całkowitego wyłączenia max. 30 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Gotowość do pracy po włączeniu aparatu ze stanu standby max. 3 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niezależnych kanałów procesowych min. 50 000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1"/>
          <w:wAfter w:w="2868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B3A2D">
              <w:rPr>
                <w:b/>
                <w:bCs/>
                <w:sz w:val="20"/>
                <w:szCs w:val="20"/>
              </w:rPr>
              <w:t>ARCHIWIZACJA I PRZESYŁANIE OBRAZÓW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3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Nagrywanie i odtwarzanie dynamicznych obrazów /tzw. cine loop prezentacji B oraz kolor Doppler, prezentacji M-mode i Dopplera spektralnego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klatek pamięci CINE min. 25 000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Zapis obrazów i raportów z badań na pamięci wewnętrznej aparatu.</w:t>
            </w:r>
            <w:r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Pojemność dysku twardego SSD min. 120 GB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archiwizacji danych pacjenta z przypisanymi obrazami statycznymi i dynamicznymi wraz z możliwością eksportu danych w trybach: TIFF, BMP, JPG, AVI.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Gniazda USB 3.0 do podłączania urządzeń zewnętrznych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Wyjście HDMI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ustawienia menu w języku polskim i polskie znaki w opisach oraz komentarzach do raportu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zapisu danych na urządzenia typu PEN-DRIVE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Bezprzewodowa łączność z siecią za pomocą wewnętrznej karty Wi-Fi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1"/>
          <w:wAfter w:w="2868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Calibri" w:cs="Arial"/>
                <w:b/>
                <w:bCs/>
                <w:sz w:val="20"/>
                <w:szCs w:val="20"/>
              </w:rPr>
              <w:t>MONITOR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3"/>
          </w:tcPr>
          <w:p w:rsidR="00DB3A2D" w:rsidRPr="009365FE" w:rsidRDefault="00DB3A2D" w:rsidP="009365F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5FE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</w:tcPr>
          <w:p w:rsidR="00DB3A2D" w:rsidRPr="009365FE" w:rsidRDefault="00DB3A2D" w:rsidP="009365F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5FE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Kolorowy typu LCD w pełni dotykowy.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Przekątna ekranu min. 15"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Rozdzielczość monitora min. 760 x 1020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3A2D">
              <w:rPr>
                <w:rFonts w:cs="Arial"/>
                <w:sz w:val="20"/>
                <w:szCs w:val="20"/>
              </w:rPr>
              <w:t>Regulacja parametrów obrazowania i pozostała obsługa na ekranie monitora (aparat typu tablet - bez pulpitu operatora)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Calibri" w:cs="Arial"/>
                <w:b/>
                <w:bCs/>
                <w:sz w:val="20"/>
                <w:szCs w:val="20"/>
              </w:rPr>
              <w:t>TRYBY OBRAZOWANIA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Tryb B - Mode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Powiększenie obrazu rzeczywistego i zamrożonego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Powiększenie obrazu diagnostycznego na pełny ekran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Technologia wzmocnienia kontrastu tkanek oraz zmniejszenia plamek i wyostrzenia krawędzi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Zakres ustawienia głębokości penetracji min. 2 – 40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 xml:space="preserve">Zakres dynamiki dla obrazu 2D wyświetlany na ekranie </w:t>
            </w:r>
          </w:p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min. 230 dB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2D </w:t>
            </w:r>
          </w:p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min. 1000 obr./sek.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3477F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77F" w:rsidRPr="00DB3A2D" w:rsidRDefault="00F3477F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Kompensacja głębokościowa (pozioma) wzmocnienia – min.6 stref (TGC)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477F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Tryb M - Mode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Wybór prędkości przesuwu zapisu trybu M min. 6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Tryb Doppler Kolorowy (CD)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Ugięcie pola obrazowego Dopplera kolorowego min. 30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CD </w:t>
            </w:r>
          </w:p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min. 350 obr./sek.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Ilość map kolorów min. 20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  <w:t>Automatyczne podążanie pola Dopplera kolorowego za naczyniem w dopplerowskich badaniach naczyniowych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Tryb Power Doppler (PD)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Tryb Power Doppler kierunkowy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lastRenderedPageBreak/>
              <w:t>Tryb spektralny Doppler pulsacyjny (PW)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Maksymalna mierzona prędkość przepływu przy kącie korekcji 0⁰ min. 8,0 m/sek.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Regulacja wielkości bramki dopplerowskiej min. 0,5 – 20 mm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Kąt korekcji bramki dopplerowskiej min. 0 do +/-85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3"/>
          <w:wAfter w:w="7158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sz w:val="20"/>
                <w:szCs w:val="20"/>
              </w:rPr>
              <w:t>Tryb spektralny Doppler ciągły (CW)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Maksymalna mierzona prędkość przepływu przy kącie korekcji 0⁰ min. 20,0 m/sek.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/>
                <w:sz w:val="20"/>
                <w:szCs w:val="20"/>
                <w:lang w:eastAsia="pl-PL"/>
              </w:rPr>
              <w:t>Kąt korekcji bramki dopplerowskiej min. 0 do +/-85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Automatyczna optymalizacja obrazu za pomocą jednego przycisku w trybie B- Mode i Dopplera spektralnego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OPROGRAMOWANIE POMIAROWE</w:t>
            </w:r>
          </w:p>
        </w:tc>
        <w:tc>
          <w:tcPr>
            <w:tcW w:w="2868" w:type="dxa"/>
            <w:gridSpan w:val="2"/>
            <w:vAlign w:val="center"/>
          </w:tcPr>
          <w:p w:rsidR="00DB3A2D" w:rsidRPr="009365FE" w:rsidRDefault="00DB3A2D" w:rsidP="009365FE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68" w:type="dxa"/>
            <w:gridSpan w:val="3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</w:tcPr>
          <w:p w:rsidR="00DB3A2D" w:rsidRPr="009365FE" w:rsidRDefault="00DB3A2D" w:rsidP="009365F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Oprogramowanie aparatu /programy obliczeniowe i raporty/: j.brzuszna, ginekologia, położnictwo, naczynia, małe i powierzchowne narządy, urologia, nerwy, mięśniowo-szkieletowe i inne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Pakiet obliczeń automatycznych dla Dopplera – automatyczny obrys spektrum wraz z podaniem podstawowych parametrów przepływu (min. PI, RI, Vmax., Vmin. i inne) zarówno na obrazie rzeczywistym, jak i na obrazie zamrożonym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Możliwość przesyłania raportów w formatach PDF i RTF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5"/>
          <w:wAfter w:w="8604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/>
              </w:rPr>
              <w:t>Gwarancja aktualizacji oprogramowania do najnowszej, dostępnej wersji na rynku przez 36 miesięcy od dnia odbioru, podczas każdego, wykonywanego przeglądu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  <w:tc>
          <w:tcPr>
            <w:tcW w:w="2868" w:type="dxa"/>
            <w:gridSpan w:val="2"/>
          </w:tcPr>
          <w:p w:rsidR="00DB3A2D" w:rsidRPr="009365FE" w:rsidRDefault="00DB3A2D" w:rsidP="00936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A2D" w:rsidRPr="009365FE" w:rsidTr="00F3477F">
        <w:trPr>
          <w:gridAfter w:val="4"/>
          <w:wAfter w:w="8580" w:type="dxa"/>
          <w:cantSplit/>
          <w:trHeight w:val="29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  <w:tab w:val="left" w:pos="3935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GŁOWICE ULTRADŹWIĘK</w:t>
            </w: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>OWE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sz w:val="20"/>
                <w:szCs w:val="20"/>
              </w:rPr>
              <w:t>Głowica wieloczęstotliwościowa elektroniczna liniowa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Częstotliwość pracy sondy min. 6,0 -14,0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</w:rPr>
              <w:t>Ilość elementów min.190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Długość pola obrazowego głowicy max. 40 mm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Centralne częstotliwości pracy do wyboru dla B-mode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Głębokość obrazowania min. 28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4"/>
          <w:wAfter w:w="8580" w:type="dxa"/>
          <w:cantSplit/>
          <w:trHeight w:val="128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kern w:val="3"/>
                <w:sz w:val="20"/>
                <w:szCs w:val="20"/>
                <w:lang w:eastAsia="zh-CN" w:bidi="hi-IN"/>
              </w:rPr>
              <w:t xml:space="preserve">Wieloczęstotliwościowy </w:t>
            </w:r>
            <w:r w:rsidRPr="00DB3A2D">
              <w:rPr>
                <w:rFonts w:eastAsia="Arial Unicode MS" w:cs="Arial Unicode MS"/>
                <w:b/>
                <w:bCs/>
                <w:kern w:val="3"/>
                <w:sz w:val="20"/>
                <w:szCs w:val="20"/>
                <w:lang w:eastAsia="zh-CN" w:bidi="hi-IN"/>
              </w:rPr>
              <w:t>elektroniczny przetwornik typu convex</w:t>
            </w:r>
          </w:p>
        </w:tc>
        <w:tc>
          <w:tcPr>
            <w:tcW w:w="1446" w:type="dxa"/>
          </w:tcPr>
          <w:p w:rsidR="00DB3A2D" w:rsidRPr="009365FE" w:rsidRDefault="00DB3A2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DB3A2D" w:rsidRPr="00DB3A2D" w:rsidRDefault="00DB3A2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</w:rPr>
              <w:t>Częstotliwość pracy sondy min. 2,0 – 5,0 MHz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Ilość elementów min.120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Kąt  pola obrazowego głowicy min. 75 stopni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Centralne częstotliwości pracy do wyboru dla B-mode min. 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4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3477F" w:rsidRPr="00DB3A2D" w:rsidRDefault="00F3477F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autoSpaceDN w:val="0"/>
              <w:spacing w:after="0" w:line="240" w:lineRule="auto"/>
              <w:textAlignment w:val="baseline"/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</w:pPr>
            <w:r w:rsidRPr="00DB3A2D">
              <w:rPr>
                <w:rFonts w:eastAsia="Arial Unicode MS" w:cs="Arial Unicode MS"/>
                <w:kern w:val="3"/>
                <w:sz w:val="20"/>
                <w:szCs w:val="20"/>
                <w:lang w:eastAsia="zh-CN" w:bidi="hi-IN"/>
              </w:rPr>
              <w:t>Głębokość obrazowania min. 37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B3A2D">
              <w:rPr>
                <w:rFonts w:eastAsia="Arial Unicode MS" w:cs="Arial Unicode MS"/>
                <w:b/>
                <w:bCs/>
                <w:sz w:val="20"/>
                <w:szCs w:val="20"/>
                <w:lang w:eastAsia="pl-PL"/>
              </w:rPr>
              <w:t xml:space="preserve">MOŻLIWOŚCI ROZBUDOWY 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Kolor M-Mode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Możliwość podłączenia głowic: endocavitarnej, liniowych, microconvex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DB3A2D" w:rsidRPr="009365FE" w:rsidTr="00F3477F">
        <w:trPr>
          <w:gridAfter w:val="7"/>
          <w:wAfter w:w="11472" w:type="dxa"/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3A2D" w:rsidRPr="00DB3A2D" w:rsidRDefault="00DB3A2D" w:rsidP="00F3477F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  <w:lang w:eastAsia="pl-PL"/>
              </w:rPr>
            </w:pPr>
            <w:r w:rsidRPr="00DB3A2D">
              <w:rPr>
                <w:rFonts w:eastAsia="Arial Unicode MS" w:cs="Arial Unicode MS"/>
                <w:sz w:val="20"/>
                <w:szCs w:val="20"/>
                <w:lang w:eastAsia="pl-PL"/>
              </w:rPr>
              <w:t>Praca w sieci w standardzie DICOM, min: Print, Storage, Storage Commitment, Worklist, Query/Retrieve, MPPS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3A2D" w:rsidRPr="00DB3A2D" w:rsidRDefault="00DB3A2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</w:tbl>
    <w:p w:rsidR="00FB38BE" w:rsidRDefault="00FB38BE" w:rsidP="00FB38BE">
      <w:p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* niewłaściwe skreślić lub właściwe zaznaczyć </w:t>
      </w:r>
    </w:p>
    <w:p w:rsidR="009365FE" w:rsidRDefault="009365FE" w:rsidP="00101980">
      <w:pPr>
        <w:spacing w:after="0" w:line="240" w:lineRule="auto"/>
        <w:rPr>
          <w:sz w:val="20"/>
          <w:szCs w:val="20"/>
        </w:rPr>
      </w:pPr>
    </w:p>
    <w:p w:rsidR="002978A4" w:rsidRPr="00B91546" w:rsidRDefault="002978A4" w:rsidP="00F3477F">
      <w:pPr>
        <w:spacing w:after="0" w:line="240" w:lineRule="auto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 xml:space="preserve">UWAGI: 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W kolumnie „</w:t>
      </w:r>
      <w:r w:rsidR="008171FB" w:rsidRPr="00B91546">
        <w:rPr>
          <w:sz w:val="20"/>
          <w:szCs w:val="20"/>
        </w:rPr>
        <w:t>Wartość/opis/oferowany parametr/odpowiedź Wykonawcy</w:t>
      </w:r>
      <w:r w:rsidRPr="00B91546">
        <w:rPr>
          <w:sz w:val="20"/>
          <w:szCs w:val="20"/>
        </w:rPr>
        <w:t>”  w pozycjach TAK/NIE</w:t>
      </w:r>
      <w:r w:rsidRPr="00B91546">
        <w:rPr>
          <w:sz w:val="20"/>
          <w:szCs w:val="20"/>
          <w:vertAlign w:val="superscript"/>
        </w:rPr>
        <w:t>*</w:t>
      </w:r>
      <w:r w:rsidRPr="00B91546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91546" w:rsidRDefault="002978A4" w:rsidP="00F3477F">
      <w:pPr>
        <w:spacing w:after="0" w:line="240" w:lineRule="auto"/>
        <w:ind w:left="502"/>
        <w:jc w:val="both"/>
        <w:rPr>
          <w:sz w:val="20"/>
          <w:szCs w:val="20"/>
        </w:rPr>
      </w:pPr>
    </w:p>
    <w:p w:rsidR="002978A4" w:rsidRPr="00B91546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91546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Oświadczamy, że w/w oferowany przedmiot zamówienia jest kompletny, fabrycznie nowy </w:t>
      </w:r>
      <w:r w:rsidR="00492D3F">
        <w:rPr>
          <w:sz w:val="20"/>
          <w:szCs w:val="20"/>
        </w:rPr>
        <w:t xml:space="preserve">z min. 2017 roku </w:t>
      </w:r>
      <w:r w:rsidRPr="00B91546">
        <w:rPr>
          <w:sz w:val="20"/>
          <w:szCs w:val="20"/>
        </w:rPr>
        <w:t>i będzie gotowy do użytkowania bez żadnych dodatkowych inwestycji</w:t>
      </w:r>
    </w:p>
    <w:p w:rsidR="00582F8B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 iż dostarczymy </w:t>
      </w:r>
      <w:r w:rsidR="008171FB" w:rsidRPr="00B91546">
        <w:rPr>
          <w:sz w:val="20"/>
          <w:szCs w:val="20"/>
        </w:rPr>
        <w:t>na swój koszt materiały potrzebne</w:t>
      </w:r>
      <w:r w:rsidRPr="00B91546">
        <w:rPr>
          <w:sz w:val="20"/>
          <w:szCs w:val="20"/>
        </w:rPr>
        <w:t xml:space="preserve"> do sprawdzenia czy przedmiot zamówienia funkcjonuje prawidłowo</w:t>
      </w:r>
    </w:p>
    <w:p w:rsidR="002978A4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wszystkie zaoferowane elementy przedmiotu zamówienia są ze sobą kompatybilne.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Default="002978A4" w:rsidP="00F3477F">
      <w:pPr>
        <w:overflowPunct w:val="0"/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                                                                </w:t>
      </w:r>
    </w:p>
    <w:p w:rsidR="002978A4" w:rsidRPr="00B91546" w:rsidRDefault="002978A4" w:rsidP="002978A4">
      <w:pPr>
        <w:overflowPunct w:val="0"/>
        <w:rPr>
          <w:sz w:val="20"/>
          <w:szCs w:val="20"/>
        </w:rPr>
      </w:pPr>
      <w:r w:rsidRPr="00B91546">
        <w:rPr>
          <w:sz w:val="20"/>
          <w:szCs w:val="20"/>
        </w:rPr>
        <w:t xml:space="preserve">     </w:t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Pr="00B91546">
        <w:rPr>
          <w:sz w:val="20"/>
          <w:szCs w:val="20"/>
        </w:rPr>
        <w:t>........................................................................</w:t>
      </w:r>
    </w:p>
    <w:p w:rsidR="006A1B95" w:rsidRPr="00B91546" w:rsidRDefault="002978A4" w:rsidP="00F3477F">
      <w:pPr>
        <w:overflowPunct w:val="0"/>
        <w:ind w:left="4956"/>
        <w:rPr>
          <w:color w:val="0070C0"/>
          <w:sz w:val="20"/>
          <w:szCs w:val="20"/>
        </w:rPr>
      </w:pPr>
      <w:r w:rsidRPr="00B91546">
        <w:rPr>
          <w:sz w:val="20"/>
          <w:szCs w:val="20"/>
        </w:rPr>
        <w:t>Podpis osoby upoważnionej do reprezentowania Wykonawcy</w:t>
      </w:r>
    </w:p>
    <w:sectPr w:rsidR="006A1B95" w:rsidRPr="00B91546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FE" w:rsidRDefault="009365FE" w:rsidP="00124B21">
      <w:pPr>
        <w:spacing w:after="0" w:line="240" w:lineRule="auto"/>
      </w:pPr>
      <w:r>
        <w:separator/>
      </w:r>
    </w:p>
  </w:endnote>
  <w:end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866565"/>
      <w:docPartObj>
        <w:docPartGallery w:val="Page Numbers (Bottom of Page)"/>
        <w:docPartUnique/>
      </w:docPartObj>
    </w:sdtPr>
    <w:sdtContent>
      <w:p w:rsidR="009365FE" w:rsidRDefault="00456AFF">
        <w:pPr>
          <w:pStyle w:val="Stopka"/>
          <w:jc w:val="center"/>
        </w:pPr>
        <w:fldSimple w:instr="PAGE   \* MERGEFORMAT">
          <w:r w:rsidR="00180EC2">
            <w:rPr>
              <w:noProof/>
            </w:rPr>
            <w:t>1</w:t>
          </w:r>
        </w:fldSimple>
      </w:p>
    </w:sdtContent>
  </w:sdt>
  <w:p w:rsidR="009365FE" w:rsidRDefault="009365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FE" w:rsidRDefault="009365FE" w:rsidP="00124B21">
      <w:pPr>
        <w:spacing w:after="0" w:line="240" w:lineRule="auto"/>
      </w:pPr>
      <w:r>
        <w:separator/>
      </w:r>
    </w:p>
  </w:footnote>
  <w:foot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FE" w:rsidRPr="00B46A06" w:rsidRDefault="009365FE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24B21"/>
    <w:rsid w:val="00004EAD"/>
    <w:rsid w:val="00027C54"/>
    <w:rsid w:val="00084578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0EC2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160DD"/>
    <w:rsid w:val="00225771"/>
    <w:rsid w:val="002356DA"/>
    <w:rsid w:val="00261F35"/>
    <w:rsid w:val="0026400E"/>
    <w:rsid w:val="0028770E"/>
    <w:rsid w:val="00287BC0"/>
    <w:rsid w:val="002933B6"/>
    <w:rsid w:val="002978A4"/>
    <w:rsid w:val="002E19CD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E1A"/>
    <w:rsid w:val="003E7B01"/>
    <w:rsid w:val="003F26A6"/>
    <w:rsid w:val="0042314B"/>
    <w:rsid w:val="004336B0"/>
    <w:rsid w:val="00444E58"/>
    <w:rsid w:val="0045255F"/>
    <w:rsid w:val="00456AFF"/>
    <w:rsid w:val="00466C62"/>
    <w:rsid w:val="00470DEA"/>
    <w:rsid w:val="00487C89"/>
    <w:rsid w:val="00492D3F"/>
    <w:rsid w:val="004E2FDB"/>
    <w:rsid w:val="004F78B0"/>
    <w:rsid w:val="005033DE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27A57"/>
    <w:rsid w:val="00732DFA"/>
    <w:rsid w:val="007367A8"/>
    <w:rsid w:val="00744954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59"/>
    <w:rsid w:val="00E15D6B"/>
    <w:rsid w:val="00E26A82"/>
    <w:rsid w:val="00E33D60"/>
    <w:rsid w:val="00E62EDB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9A94-F512-4713-B4FE-82252ED8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2248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jack_volley</cp:lastModifiedBy>
  <cp:revision>4</cp:revision>
  <cp:lastPrinted>2018-11-20T10:46:00Z</cp:lastPrinted>
  <dcterms:created xsi:type="dcterms:W3CDTF">2018-12-06T18:01:00Z</dcterms:created>
  <dcterms:modified xsi:type="dcterms:W3CDTF">2018-12-06T21:03:00Z</dcterms:modified>
</cp:coreProperties>
</file>