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dokumentów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kserokopia umowy ubezpieczenia  odpowiedzialności cywilnej (OC) w zakresie świadczenia usług będących przedmiotem konkursu z minimalną sumą gwarancyjną </w:t>
      </w:r>
      <w:r>
        <w:rPr>
          <w:rFonts w:eastAsia="Times New Roman" w:cs="Times New Roman"/>
          <w:sz w:val="24"/>
          <w:szCs w:val="24"/>
          <w:lang w:eastAsia="pl-PL"/>
        </w:rPr>
        <w:t>ubezpieczenia określoną zgodnie z przepisami w Rozporządzeniu Ministra Finansów z dnia 29 kwietnia 2019 r. w sprawie obowiązkowego ubezpieczenia odpowiedzialności cywilnej podmiotu</w:t>
      </w:r>
      <w:r>
        <w:rPr>
          <w:sz w:val="24"/>
        </w:rPr>
        <w:t xml:space="preserve"> wykonującego działalność leczniczą (Dz.U. 2019 poz. 866).</w:t>
      </w:r>
    </w:p>
    <w:p>
      <w:pPr>
        <w:pStyle w:val="Normal"/>
        <w:spacing w:lineRule="auto" w:line="276"/>
        <w:rPr/>
      </w:pPr>
      <w:r>
        <w:rPr/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LE_Links" w:val="{75B296F9-3DBB-440C-ABD4-86D0D7B73DE3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75B296F9-3DBB-440C-ABD4-86D0D7B73D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LibreOffice/7.5.4.2$Windows_X86_64 LibreOffice_project/36ccfdc35048b057fd9854c757a8b67ec53977b6</Application>
  <AppVersion>15.0000</AppVersion>
  <Pages>1</Pages>
  <Words>113</Words>
  <Characters>843</Characters>
  <CharactersWithSpaces>954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2024-01-15T09:05:46Z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