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7169CC" w:rsidRDefault="002978A4" w:rsidP="002978A4">
      <w:pPr>
        <w:jc w:val="right"/>
        <w:rPr>
          <w:b/>
          <w:sz w:val="20"/>
          <w:szCs w:val="20"/>
        </w:rPr>
      </w:pPr>
      <w:r w:rsidRPr="007169CC">
        <w:rPr>
          <w:b/>
          <w:sz w:val="20"/>
          <w:szCs w:val="20"/>
        </w:rPr>
        <w:t>Załącznik nr 2 do SIWZ</w:t>
      </w:r>
    </w:p>
    <w:p w:rsidR="002978A4" w:rsidRPr="007169CC" w:rsidRDefault="002978A4" w:rsidP="002978A4">
      <w:pPr>
        <w:rPr>
          <w:b/>
          <w:sz w:val="20"/>
          <w:szCs w:val="20"/>
        </w:rPr>
      </w:pPr>
    </w:p>
    <w:p w:rsidR="002978A4" w:rsidRPr="007169CC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7169CC">
        <w:rPr>
          <w:rStyle w:val="Pogrubienie"/>
          <w:sz w:val="20"/>
          <w:szCs w:val="20"/>
          <w:highlight w:val="lightGray"/>
        </w:rPr>
        <w:t xml:space="preserve">PAKIET </w:t>
      </w:r>
      <w:r w:rsidR="002E5395" w:rsidRPr="007169CC">
        <w:rPr>
          <w:rStyle w:val="Pogrubienie"/>
          <w:sz w:val="20"/>
          <w:szCs w:val="20"/>
          <w:highlight w:val="lightGray"/>
        </w:rPr>
        <w:t>4</w:t>
      </w:r>
      <w:r w:rsidR="002978A4" w:rsidRPr="007169CC">
        <w:rPr>
          <w:rStyle w:val="Pogrubienie"/>
          <w:sz w:val="20"/>
          <w:szCs w:val="20"/>
          <w:highlight w:val="lightGray"/>
        </w:rPr>
        <w:t xml:space="preserve"> </w:t>
      </w:r>
      <w:r w:rsidR="002978A4" w:rsidRPr="007169CC">
        <w:rPr>
          <w:rStyle w:val="Pogrubienie"/>
          <w:b w:val="0"/>
          <w:sz w:val="20"/>
          <w:szCs w:val="20"/>
          <w:highlight w:val="lightGray"/>
        </w:rPr>
        <w:t>–</w:t>
      </w:r>
      <w:r w:rsidR="00C21A50" w:rsidRPr="007169CC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="002E5395" w:rsidRPr="007169CC">
        <w:rPr>
          <w:rFonts w:cs="Tahoma"/>
          <w:b/>
          <w:bCs/>
          <w:sz w:val="20"/>
          <w:szCs w:val="20"/>
          <w:highlight w:val="lightGray"/>
          <w:u w:val="single"/>
        </w:rPr>
        <w:t>Aparat do ogrzewania pacjenta</w:t>
      </w:r>
      <w:r w:rsidR="002E5395" w:rsidRPr="007169CC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Pr="007169CC">
        <w:rPr>
          <w:rStyle w:val="Pogrubienie"/>
          <w:b w:val="0"/>
          <w:sz w:val="20"/>
          <w:szCs w:val="20"/>
          <w:highlight w:val="lightGray"/>
        </w:rPr>
        <w:t>–</w:t>
      </w:r>
      <w:r w:rsidRPr="007169CC">
        <w:rPr>
          <w:rStyle w:val="Pogrubienie"/>
          <w:sz w:val="20"/>
          <w:szCs w:val="20"/>
          <w:highlight w:val="lightGray"/>
        </w:rPr>
        <w:t xml:space="preserve"> </w:t>
      </w:r>
      <w:r w:rsidR="00B85663" w:rsidRPr="007169CC">
        <w:rPr>
          <w:rStyle w:val="Pogrubienie"/>
          <w:sz w:val="20"/>
          <w:szCs w:val="20"/>
          <w:highlight w:val="lightGray"/>
        </w:rPr>
        <w:t>4</w:t>
      </w:r>
      <w:r w:rsidR="002978A4" w:rsidRPr="007169CC">
        <w:rPr>
          <w:rStyle w:val="Pogrubienie"/>
          <w:sz w:val="20"/>
          <w:szCs w:val="20"/>
          <w:highlight w:val="lightGray"/>
        </w:rPr>
        <w:t xml:space="preserve"> SZTUK</w:t>
      </w:r>
      <w:r w:rsidR="00B85663" w:rsidRPr="007169CC">
        <w:rPr>
          <w:rStyle w:val="Pogrubienie"/>
          <w:sz w:val="20"/>
          <w:szCs w:val="20"/>
          <w:highlight w:val="lightGray"/>
        </w:rPr>
        <w:t>I</w:t>
      </w:r>
    </w:p>
    <w:p w:rsidR="002978A4" w:rsidRPr="007169CC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7169CC">
        <w:rPr>
          <w:b/>
          <w:sz w:val="20"/>
          <w:szCs w:val="20"/>
        </w:rPr>
        <w:t>OPIS PRZEDMIOTU ZAMÓWIENIA</w:t>
      </w:r>
    </w:p>
    <w:p w:rsidR="002978A4" w:rsidRPr="007169CC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7169CC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7169CC">
        <w:rPr>
          <w:sz w:val="20"/>
          <w:szCs w:val="20"/>
        </w:rPr>
        <w:t>Nazwa Producenta</w:t>
      </w:r>
      <w:r w:rsidRPr="007169CC">
        <w:rPr>
          <w:sz w:val="20"/>
          <w:szCs w:val="20"/>
        </w:rPr>
        <w:tab/>
      </w:r>
      <w:r w:rsidRPr="007169CC">
        <w:rPr>
          <w:sz w:val="20"/>
          <w:szCs w:val="20"/>
        </w:rPr>
        <w:tab/>
      </w:r>
      <w:r w:rsidRPr="007169CC">
        <w:rPr>
          <w:sz w:val="20"/>
          <w:szCs w:val="20"/>
        </w:rPr>
        <w:tab/>
        <w:t>………………………</w:t>
      </w:r>
      <w:r w:rsidR="00B629B7" w:rsidRPr="007169CC">
        <w:rPr>
          <w:sz w:val="20"/>
          <w:szCs w:val="20"/>
        </w:rPr>
        <w:t>….</w:t>
      </w:r>
      <w:r w:rsidRPr="007169CC">
        <w:rPr>
          <w:sz w:val="20"/>
          <w:szCs w:val="20"/>
        </w:rPr>
        <w:t xml:space="preserve">…         </w:t>
      </w:r>
      <w:r w:rsidRPr="007169CC">
        <w:rPr>
          <w:sz w:val="20"/>
          <w:szCs w:val="20"/>
        </w:rPr>
        <w:tab/>
      </w:r>
      <w:r w:rsidRPr="007169CC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095"/>
        <w:gridCol w:w="1276"/>
        <w:gridCol w:w="2126"/>
      </w:tblGrid>
      <w:tr w:rsidR="00F42786" w:rsidRPr="00C21A50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2E5395" w:rsidRDefault="00F42786" w:rsidP="002E539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39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2E5395" w:rsidRDefault="00F42786" w:rsidP="002E53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E5395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2E5395" w:rsidRDefault="00F42786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395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2E5395" w:rsidRDefault="00F42786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395">
              <w:rPr>
                <w:b/>
                <w:sz w:val="20"/>
                <w:szCs w:val="20"/>
              </w:rPr>
              <w:t>Wartość/opis/</w:t>
            </w:r>
          </w:p>
          <w:p w:rsidR="00F42786" w:rsidRPr="002E5395" w:rsidRDefault="00F42786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395">
              <w:rPr>
                <w:b/>
                <w:sz w:val="20"/>
                <w:szCs w:val="20"/>
              </w:rPr>
              <w:t>oferowany parametr/</w:t>
            </w:r>
          </w:p>
          <w:p w:rsidR="00F42786" w:rsidRPr="002E5395" w:rsidRDefault="00F42786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395">
              <w:rPr>
                <w:b/>
                <w:sz w:val="20"/>
                <w:szCs w:val="20"/>
              </w:rPr>
              <w:t>odpowiedź Wykonawcy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Zasilanie 220-230 V, 50/60 Hz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Aparat wyposażony w zaczep na przewód grzewczy chroniący go przed zaginaniem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Długość przewodu grzewczego min 1,5 metra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 xml:space="preserve">podać………….. </w:t>
            </w:r>
          </w:p>
        </w:tc>
      </w:tr>
      <w:tr w:rsidR="002E5395" w:rsidRPr="00C21A50" w:rsidTr="00957EA2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Giętki przewód grzewczy wzmocniony drutem (nie utrudniający dostępu do pacjenta)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Podstawa jezdna do aparatu (wózek 2 koła z blokadą z koszykiem na kołdry)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Możliwość zamocowania aparatu na zwykłym stojaku do kroplówek; łóżku pacjenta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Urządzenie zabezpieczone filtrem antywirusowym i antybakteryjnym o wysokiej skuteczności filtracji (HEPA), minimum 99,97% przy wielkości cząstek 0,3 mikrona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podać…………..</w:t>
            </w:r>
          </w:p>
        </w:tc>
      </w:tr>
      <w:tr w:rsidR="002E5395" w:rsidRPr="00C21A50" w:rsidTr="008F0F4F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5 zakresów temperatur</w:t>
            </w:r>
          </w:p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funkcja "boost" - 47°C (po 45 min. automatycznie przełączany na zakres 45ºC)</w:t>
            </w:r>
          </w:p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wysoki – 45°C</w:t>
            </w:r>
          </w:p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średni – 40°C</w:t>
            </w:r>
          </w:p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niski – 34°C</w:t>
            </w:r>
          </w:p>
          <w:p w:rsidR="002E5395" w:rsidRPr="002E5395" w:rsidRDefault="002E5395" w:rsidP="002E53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5395">
              <w:rPr>
                <w:rFonts w:cs="Calibri"/>
                <w:sz w:val="20"/>
                <w:szCs w:val="20"/>
              </w:rPr>
              <w:t>temperatura otoczenia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Minimalny wymagany przepływ /wydajność urządzenia/ 1400 l na min.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podać…………..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 xml:space="preserve">Kontrola przegrzania urządzenia powyżej zaprogramowanej wartości temperatury – alarm optyczny i akustyczny  + automatyczne wyłączenie grzałki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Waga urządzenia max 5,5 kg bez podstawy jezdnej.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podać…………..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Licznik wskazujący ilość dni oraz ilość  roboczogodzin pozostałą do wymiany filtra.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Wyświetlacz LCD  z możliwością wyświetlania temperatury powietrza wpływającego do przewodu grzewczego.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Dokładność wyświetlanej temperatury +/- 1 °C.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Dostępne kołdry (koce) ogrzewające pacjenta w kilku rozmiarach, dostosowane do różnego rodzaju potrzeb (koce na dolną część ciała; koce na górną część ciała; koce na całe ciało; koce sterylne śródoperacyjne, koce dostępu chirurgicznego). Koce powinny posiadać otwory do podłączenia przewodu grzewczego.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Koce wykonane z wielowarstwowej tkaniny odpornej na rozdarcie, przebicie i zamoczenie. Materiał nie zawiera lateksu. Materiał radioprzezierny, bez konieczności usuwania koca z ciała pacjenta przy wykonywaniu badań obrazowych. Materiał perforowany umożliwia równomierny, swobodny przepływ powietrza (bez kanałów sterujących przepływem powietrza). Zewnętrzna warstwa wykonana z nietkanego tworzywa, co eliminuje możliwość kontaktu rozgrzanych powierzchni ze skórą pacjenta.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color w:val="000000"/>
                <w:sz w:val="20"/>
                <w:szCs w:val="20"/>
              </w:rPr>
              <w:t>Przewód zasilający minimum 4 metry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podać…………..</w:t>
            </w:r>
          </w:p>
        </w:tc>
      </w:tr>
      <w:tr w:rsidR="002E5395" w:rsidRPr="00C21A50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E5395">
              <w:rPr>
                <w:rFonts w:cs="Calibri"/>
                <w:bCs/>
                <w:color w:val="000000"/>
                <w:sz w:val="20"/>
                <w:szCs w:val="20"/>
              </w:rPr>
              <w:t>W zestawie opakowanie kocy na całe ciało dla dorosłych – min. 25 szt. na każde urządzenie.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TAK/NIE*</w:t>
            </w:r>
          </w:p>
          <w:p w:rsidR="002E5395" w:rsidRPr="002E5395" w:rsidRDefault="002E5395" w:rsidP="002E539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E5395">
              <w:rPr>
                <w:sz w:val="20"/>
                <w:szCs w:val="20"/>
              </w:rPr>
              <w:t>podać…………..</w:t>
            </w: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Oświadczamy, że w/w oferowany przedmiot zamówienia jest kompletny, fabrycznie nowy </w:t>
      </w:r>
      <w:r w:rsidR="00E76BD8">
        <w:rPr>
          <w:sz w:val="20"/>
          <w:szCs w:val="20"/>
        </w:rPr>
        <w:t xml:space="preserve">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FE" w:rsidRDefault="009365FE" w:rsidP="00124B21">
      <w:pPr>
        <w:spacing w:after="0" w:line="240" w:lineRule="auto"/>
      </w:pPr>
      <w:r>
        <w:separator/>
      </w:r>
    </w:p>
  </w:endnote>
  <w:end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9365FE" w:rsidRDefault="00231AAF">
        <w:pPr>
          <w:pStyle w:val="Stopka"/>
          <w:jc w:val="center"/>
        </w:pPr>
        <w:fldSimple w:instr="PAGE   \* MERGEFORMAT">
          <w:r w:rsidR="007169CC">
            <w:rPr>
              <w:noProof/>
            </w:rPr>
            <w:t>1</w:t>
          </w:r>
        </w:fldSimple>
      </w:p>
    </w:sdtContent>
  </w:sdt>
  <w:p w:rsidR="009365FE" w:rsidRDefault="009365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FE" w:rsidRDefault="009365FE" w:rsidP="00124B21">
      <w:pPr>
        <w:spacing w:after="0" w:line="240" w:lineRule="auto"/>
      </w:pPr>
      <w:r>
        <w:separator/>
      </w:r>
    </w:p>
  </w:footnote>
  <w:foot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27C54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1AAF"/>
    <w:rsid w:val="002356DA"/>
    <w:rsid w:val="00261F35"/>
    <w:rsid w:val="0026400E"/>
    <w:rsid w:val="0028770E"/>
    <w:rsid w:val="00287BC0"/>
    <w:rsid w:val="002933B6"/>
    <w:rsid w:val="002978A4"/>
    <w:rsid w:val="002E19CD"/>
    <w:rsid w:val="002E5395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224F"/>
    <w:rsid w:val="003A731F"/>
    <w:rsid w:val="003B1345"/>
    <w:rsid w:val="003B2166"/>
    <w:rsid w:val="003C018B"/>
    <w:rsid w:val="003C7950"/>
    <w:rsid w:val="003C79E6"/>
    <w:rsid w:val="003C7BB3"/>
    <w:rsid w:val="003D152B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6F0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169CC"/>
    <w:rsid w:val="00727A57"/>
    <w:rsid w:val="00732DFA"/>
    <w:rsid w:val="007367A8"/>
    <w:rsid w:val="00744954"/>
    <w:rsid w:val="007457F9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9E3D65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85663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21A50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07D1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76BD8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2F80-5E17-429F-947D-BD428190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6</cp:revision>
  <cp:lastPrinted>2018-11-20T10:46:00Z</cp:lastPrinted>
  <dcterms:created xsi:type="dcterms:W3CDTF">2018-12-06T18:50:00Z</dcterms:created>
  <dcterms:modified xsi:type="dcterms:W3CDTF">2018-12-06T21:03:00Z</dcterms:modified>
</cp:coreProperties>
</file>