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3B1345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3B1345">
        <w:rPr>
          <w:rStyle w:val="Pogrubienie"/>
          <w:sz w:val="20"/>
          <w:szCs w:val="20"/>
          <w:highlight w:val="lightGray"/>
        </w:rPr>
        <w:t xml:space="preserve">PAKIET </w:t>
      </w:r>
      <w:r w:rsidR="003B1345">
        <w:rPr>
          <w:rStyle w:val="Pogrubienie"/>
          <w:sz w:val="20"/>
          <w:szCs w:val="20"/>
          <w:highlight w:val="lightGray"/>
        </w:rPr>
        <w:t>5</w:t>
      </w:r>
      <w:r w:rsidR="002978A4" w:rsidRPr="003B1345">
        <w:rPr>
          <w:rStyle w:val="Pogrubienie"/>
          <w:sz w:val="20"/>
          <w:szCs w:val="20"/>
          <w:highlight w:val="lightGray"/>
        </w:rPr>
        <w:t xml:space="preserve"> </w:t>
      </w:r>
      <w:r w:rsidR="002978A4" w:rsidRPr="003B1345">
        <w:rPr>
          <w:rStyle w:val="Pogrubienie"/>
          <w:b w:val="0"/>
          <w:sz w:val="20"/>
          <w:szCs w:val="20"/>
          <w:highlight w:val="lightGray"/>
        </w:rPr>
        <w:t>–</w:t>
      </w:r>
      <w:r w:rsidR="00C21A50" w:rsidRPr="003B1345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="003B1345" w:rsidRPr="003B1345">
        <w:rPr>
          <w:rFonts w:eastAsia="Times New Roman" w:cs="Tahoma"/>
          <w:b/>
          <w:bCs/>
          <w:sz w:val="20"/>
          <w:szCs w:val="20"/>
          <w:highlight w:val="lightGray"/>
          <w:u w:val="single"/>
          <w:lang w:eastAsia="pl-PL"/>
        </w:rPr>
        <w:t>Podnośnik pacjenta</w:t>
      </w:r>
      <w:r w:rsidR="003B1345" w:rsidRPr="003B1345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Pr="003B1345">
        <w:rPr>
          <w:rStyle w:val="Pogrubienie"/>
          <w:b w:val="0"/>
          <w:sz w:val="20"/>
          <w:szCs w:val="20"/>
          <w:highlight w:val="lightGray"/>
        </w:rPr>
        <w:t>–</w:t>
      </w:r>
      <w:r w:rsidRPr="003B1345">
        <w:rPr>
          <w:rStyle w:val="Pogrubienie"/>
          <w:sz w:val="20"/>
          <w:szCs w:val="20"/>
          <w:highlight w:val="lightGray"/>
        </w:rPr>
        <w:t xml:space="preserve"> </w:t>
      </w:r>
      <w:r w:rsidR="00F42786" w:rsidRPr="003B1345">
        <w:rPr>
          <w:rStyle w:val="Pogrubienie"/>
          <w:sz w:val="20"/>
          <w:szCs w:val="20"/>
          <w:highlight w:val="lightGray"/>
        </w:rPr>
        <w:t>1</w:t>
      </w:r>
      <w:r w:rsidR="002978A4" w:rsidRPr="003B1345">
        <w:rPr>
          <w:rStyle w:val="Pogrubienie"/>
          <w:sz w:val="20"/>
          <w:szCs w:val="20"/>
          <w:highlight w:val="lightGray"/>
        </w:rPr>
        <w:t xml:space="preserve"> SZTUK</w:t>
      </w:r>
      <w:r w:rsidR="00F42786" w:rsidRPr="003B1345">
        <w:rPr>
          <w:rStyle w:val="Pogrubienie"/>
          <w:sz w:val="20"/>
          <w:szCs w:val="20"/>
          <w:highlight w:val="lightGray"/>
        </w:rPr>
        <w:t>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F42786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095"/>
        <w:gridCol w:w="1276"/>
        <w:gridCol w:w="2126"/>
      </w:tblGrid>
      <w:tr w:rsidR="00F42786" w:rsidRPr="00C21A50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C21A50" w:rsidRDefault="00F42786" w:rsidP="00B8590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1A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C21A50" w:rsidRDefault="00F42786" w:rsidP="00B859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A50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C21A50" w:rsidRDefault="00F4278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1A50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C21A50" w:rsidRDefault="00F4278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1A50">
              <w:rPr>
                <w:b/>
                <w:sz w:val="20"/>
                <w:szCs w:val="20"/>
              </w:rPr>
              <w:t>Wartość/opis/</w:t>
            </w:r>
          </w:p>
          <w:p w:rsidR="00F42786" w:rsidRPr="00C21A50" w:rsidRDefault="00F4278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1A50">
              <w:rPr>
                <w:b/>
                <w:sz w:val="20"/>
                <w:szCs w:val="20"/>
              </w:rPr>
              <w:t>oferowany parametr/</w:t>
            </w:r>
          </w:p>
          <w:p w:rsidR="00F42786" w:rsidRPr="00C21A50" w:rsidRDefault="00F4278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1A50">
              <w:rPr>
                <w:b/>
                <w:sz w:val="20"/>
                <w:szCs w:val="20"/>
              </w:rPr>
              <w:t>odpowiedź Wykonawcy</w:t>
            </w:r>
          </w:p>
        </w:tc>
      </w:tr>
      <w:tr w:rsidR="003B134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Podnośnik wykonany ze stali malowanej proszkowo.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Dwupunktowy aluminiowy wieszak o szerokości 450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B1345">
              <w:rPr>
                <w:rFonts w:ascii="Calibri" w:hAnsi="Calibri"/>
                <w:sz w:val="20"/>
                <w:szCs w:val="20"/>
              </w:rPr>
              <w:t>Podstawa rozsuwana w literę „V” za pomocą pilota przewodowego.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3B1345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B1345">
              <w:rPr>
                <w:rFonts w:ascii="Calibri" w:hAnsi="Calibri"/>
                <w:sz w:val="20"/>
                <w:szCs w:val="20"/>
              </w:rPr>
              <w:t>Elektryczna regulacja wysokości z pilota przewodowego.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Pilot wyposażony w czytelne piktogramy na  przyciskach funkcyjnych oraz uchwyt do odwieszenia na podnośniku.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B1345" w:rsidRPr="003B1345" w:rsidRDefault="003B1345" w:rsidP="003B1345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Spiralny, rozciągliwy przewód pilota zwiększający komfort pracy.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B1345" w:rsidRPr="003B1345" w:rsidRDefault="003B1345" w:rsidP="003B1345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Cambria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Dwa niezależne systemy awaryjnego opuszczania na panelu sterowania i siłowniku.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B1345" w:rsidRPr="003B1345" w:rsidRDefault="003B1345" w:rsidP="003B1345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Funkcja awaryjnego zatrzymania.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325A2D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eastAsia="Cambria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Sygnał dźwiękowy informujący o konieczności naładowania akumulatora.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B1345">
              <w:rPr>
                <w:rFonts w:ascii="Calibri" w:hAnsi="Calibri" w:cs="Calibri"/>
                <w:sz w:val="20"/>
                <w:szCs w:val="20"/>
              </w:rPr>
              <w:t>Wyświetlacz LCD na panelu sterowania (informacja o stanie baterii, liczba cykli – siłownik podnoszący, całkowita praca, liczba przeciążeń, liczba dni od ostatniego przeglądu/liczba dni pomiędzy przeglądami)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 xml:space="preserve"> 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 xml:space="preserve">4 podwójne koła o średnicy 100 mm </w:t>
            </w:r>
            <w:r w:rsidR="003A224F">
              <w:rPr>
                <w:rFonts w:ascii="Calibri" w:hAnsi="Calibri"/>
                <w:color w:val="000000"/>
                <w:sz w:val="20"/>
                <w:szCs w:val="20"/>
              </w:rPr>
              <w:t xml:space="preserve">(+/-10 mm) 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w tym dwa z możliwością blokady.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A224F" w:rsidRPr="00C21A50" w:rsidRDefault="003A224F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B1345">
              <w:rPr>
                <w:rFonts w:ascii="Calibri" w:hAnsi="Calibri"/>
                <w:sz w:val="20"/>
                <w:szCs w:val="20"/>
              </w:rPr>
              <w:t>Długość podstawy: 1210 mm (+/-10 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W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 xml:space="preserve">ysokość podstawy jezdnej 122 mm  </w:t>
            </w:r>
            <w:r w:rsidR="003A224F">
              <w:rPr>
                <w:rFonts w:ascii="Calibri" w:hAnsi="Calibri"/>
                <w:color w:val="000000"/>
                <w:sz w:val="20"/>
                <w:szCs w:val="20"/>
              </w:rPr>
              <w:t>(+/-5 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M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aksymalny udźwig min. 230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W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aga podnośnika  43 kg (+/- 0,5 kg)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left" w:pos="9922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Minimalny promień skrętu 1230 mm (+/- 10mm)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left" w:pos="9922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E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 xml:space="preserve">lektryczna regulacja wysokości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podnoszenia 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przy pomocy pilota przewodowego w zakresie min. 230 – 1765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Elektrycznie r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egulowana szerokość zewnętrzna podstawy jezdnej min. 670 – 1065 mm (+/- 20 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Elektrycznie r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egulowana szerokość wewnętrzna podstawy jezdnej min. 550 – 925 mm  (+/- 20mm)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  <w:p w:rsidR="003B1345" w:rsidRPr="00C21A50" w:rsidRDefault="003B1345" w:rsidP="003B134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podać…………..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eastAsia="Cambria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Instrukcja użytkowania na podnośniku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  <w:tr w:rsidR="003B134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3B134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3B1345" w:rsidRDefault="003B1345" w:rsidP="003B1345">
            <w:pPr>
              <w:spacing w:after="0" w:line="240" w:lineRule="auto"/>
              <w:rPr>
                <w:rFonts w:ascii="Calibri" w:eastAsia="Cambria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Możliwość zastosowania różnych rodzajów podwieszek/nosideł w tym:</w:t>
            </w:r>
          </w:p>
          <w:p w:rsidR="003B1345" w:rsidRPr="003B1345" w:rsidRDefault="003B1345" w:rsidP="003B1345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 xml:space="preserve"> 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nosidła transportowe</w:t>
            </w:r>
          </w:p>
          <w:p w:rsidR="003B1345" w:rsidRPr="003B1345" w:rsidRDefault="003B1345" w:rsidP="003B1345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 xml:space="preserve">-  nosidła toaletowe </w:t>
            </w:r>
          </w:p>
          <w:p w:rsidR="003B1345" w:rsidRPr="003B1345" w:rsidRDefault="003B1345" w:rsidP="003B1345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 nosidła kąpielowe</w:t>
            </w:r>
          </w:p>
          <w:p w:rsidR="003B1345" w:rsidRPr="003B1345" w:rsidRDefault="003B1345" w:rsidP="003B1345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nosidła dla pacjentów po amputacji</w:t>
            </w:r>
          </w:p>
          <w:p w:rsidR="003B1345" w:rsidRPr="003B1345" w:rsidRDefault="003B1345" w:rsidP="003B134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nosidło do podnoszenia pacjenta w pozycji horyzontalnej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1345" w:rsidRPr="00C21A50" w:rsidRDefault="003B1345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A50">
              <w:rPr>
                <w:sz w:val="20"/>
                <w:szCs w:val="20"/>
              </w:rPr>
              <w:t>TAK/NIE*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że w/w oferowany przedmiot zamówienia jest kompletny, fabrycznie nowy</w:t>
      </w:r>
      <w:r w:rsidR="00585AF9">
        <w:rPr>
          <w:sz w:val="20"/>
          <w:szCs w:val="20"/>
        </w:rPr>
        <w:t xml:space="preserve"> 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9365FE" w:rsidRDefault="00E10B16">
        <w:pPr>
          <w:pStyle w:val="Stopka"/>
          <w:jc w:val="center"/>
        </w:pPr>
        <w:fldSimple w:instr="PAGE   \* MERGEFORMAT">
          <w:r w:rsidR="00073128">
            <w:rPr>
              <w:noProof/>
            </w:rPr>
            <w:t>1</w:t>
          </w:r>
        </w:fldSimple>
      </w:p>
    </w:sdtContent>
  </w:sdt>
  <w:p w:rsidR="009365FE" w:rsidRDefault="00936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73128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224F"/>
    <w:rsid w:val="003A731F"/>
    <w:rsid w:val="003B1345"/>
    <w:rsid w:val="003C018B"/>
    <w:rsid w:val="003C7950"/>
    <w:rsid w:val="003C79E6"/>
    <w:rsid w:val="003D152B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85AF9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98F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21A50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B16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B2DA-1505-49F5-B2FB-F35052FD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4</cp:revision>
  <cp:lastPrinted>2018-11-20T10:46:00Z</cp:lastPrinted>
  <dcterms:created xsi:type="dcterms:W3CDTF">2018-12-06T18:46:00Z</dcterms:created>
  <dcterms:modified xsi:type="dcterms:W3CDTF">2018-12-06T21:03:00Z</dcterms:modified>
</cp:coreProperties>
</file>