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F291" w14:textId="77777777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6EB535DB" w14:textId="77777777" w:rsidR="00CC6988" w:rsidRDefault="00CC6988" w:rsidP="00CC698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E68FF5" w14:textId="3A1FBD7D" w:rsidR="00CC6988" w:rsidRPr="00CC6988" w:rsidRDefault="00CC6988" w:rsidP="00CC6988">
      <w:pPr>
        <w:suppressAutoHyphens w:val="0"/>
        <w:spacing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CC6988">
        <w:rPr>
          <w:rFonts w:ascii="Calibri" w:eastAsia="Calibri" w:hAnsi="Calibri"/>
          <w:sz w:val="22"/>
          <w:szCs w:val="22"/>
          <w:lang w:eastAsia="en-US"/>
        </w:rPr>
        <w:t>Numer sprawy: DT/SPR/47 (2)</w:t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  <w:t xml:space="preserve">            </w:t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</w:r>
      <w:r w:rsidRPr="00CC6988">
        <w:rPr>
          <w:rFonts w:ascii="Calibri" w:eastAsia="Calibri" w:hAnsi="Calibri"/>
          <w:sz w:val="22"/>
          <w:szCs w:val="22"/>
          <w:lang w:eastAsia="en-US"/>
        </w:rPr>
        <w:tab/>
        <w:t>Chorzów, dnia ___ maja 2024</w:t>
      </w:r>
    </w:p>
    <w:p w14:paraId="4995CD9F" w14:textId="77777777" w:rsidR="00CC6988" w:rsidRDefault="00CC6988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08D6950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DE439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BF94774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372AF2" w14:textId="77777777" w:rsidR="004363AC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40775EDB" w14:textId="77777777" w:rsidR="00C7542A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3E7EC256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1FF241B9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2BD01FF0" w14:textId="77777777" w:rsidR="004363AC" w:rsidRDefault="004363AC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6A6609D6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679433CD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B94303E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3F0B7C29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6A70F3B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001836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8AD97ED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6AA1D70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7383052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21A2A371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jeśli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7764DDDF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73A09A36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73490087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52A61F12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4A02E242" w14:textId="77777777"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>
        <w:rPr>
          <w:rFonts w:asciiTheme="minorHAnsi" w:hAnsiTheme="minorHAnsi" w:cstheme="minorHAnsi"/>
          <w:sz w:val="22"/>
          <w:szCs w:val="22"/>
        </w:rPr>
        <w:t xml:space="preserve"> na :</w:t>
      </w:r>
    </w:p>
    <w:p w14:paraId="6BAEED51" w14:textId="77777777" w:rsidR="00C7542A" w:rsidRDefault="00C7542A">
      <w:pPr>
        <w:rPr>
          <w:rFonts w:asciiTheme="minorHAnsi" w:hAnsiTheme="minorHAnsi" w:cstheme="minorHAnsi"/>
          <w:sz w:val="22"/>
          <w:szCs w:val="22"/>
        </w:rPr>
      </w:pPr>
    </w:p>
    <w:p w14:paraId="325103AB" w14:textId="48915BCC" w:rsidR="00C7542A" w:rsidRPr="006020D3" w:rsidRDefault="00FB2978" w:rsidP="006020D3">
      <w:pPr>
        <w:pStyle w:val="Akapitzlist"/>
        <w:widowControl w:val="0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020D3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8B33BF" w:rsidRPr="006020D3">
        <w:rPr>
          <w:rFonts w:asciiTheme="minorHAnsi" w:hAnsiTheme="minorHAnsi" w:cstheme="minorHAnsi"/>
          <w:b/>
          <w:bCs/>
          <w:sz w:val="22"/>
          <w:szCs w:val="22"/>
        </w:rPr>
        <w:t xml:space="preserve">kompleksowej dokumentacji projektowej wraz z uzyskaniem ostatecznej decyzji </w:t>
      </w:r>
      <w:r w:rsidR="008B33BF" w:rsidRPr="006020D3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pozwoleniu na budowę dla zadania pn. </w:t>
      </w:r>
      <w:r w:rsidR="006020D3" w:rsidRPr="006020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"Przebudowa Szpitalnego Oddziału Ratunkowego (zwanego dalej SOR) na terenie Samodzielnego Publicznego Zakładu Opieki Zdrowotnej Zespołu Szpitali Miejskich  przy ul. Władysława Truchana 7 w Chorzowie”</w:t>
      </w:r>
    </w:p>
    <w:p w14:paraId="5DEF5998" w14:textId="77777777" w:rsidR="006020D3" w:rsidRPr="00D07969" w:rsidRDefault="006020D3" w:rsidP="006020D3">
      <w:pPr>
        <w:pStyle w:val="Akapitzlist"/>
        <w:widowControl w:val="0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690684BF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1F741F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68FD8" w14:textId="77777777" w:rsidR="00C7542A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za 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DB92F5A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 brutto : ……………….……….</w:t>
      </w:r>
      <w:r w:rsidR="00D07969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.………… zł  (słownie brutto : ………………….… złotych), w tym: </w:t>
      </w:r>
    </w:p>
    <w:p w14:paraId="745A8062" w14:textId="77777777" w:rsidR="00D07969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4EFC36FF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CD6B72B" w14:textId="77777777" w:rsidR="00C7542A" w:rsidRDefault="00C7542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43DC0FE" w14:textId="77777777" w:rsidR="00D07969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treścią zapytania ofertowego, przyjmuję(-my) </w:t>
      </w:r>
      <w:r>
        <w:rPr>
          <w:rFonts w:asciiTheme="minorHAnsi" w:hAnsiTheme="minorHAnsi" w:cstheme="minorHAnsi"/>
          <w:i/>
          <w:sz w:val="22"/>
          <w:szCs w:val="22"/>
        </w:rPr>
        <w:br/>
        <w:t>warunki w nim zawarte i nie wnoszę(-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do niego zastrzeżeń. </w:t>
      </w:r>
    </w:p>
    <w:p w14:paraId="202197FB" w14:textId="77777777" w:rsidR="004363AC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Oświadczam(-my), że zapoznałem(-liśmy) się z projektem umowy, stanowiącym Załącznik nr 3 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>
        <w:rPr>
          <w:rFonts w:asciiTheme="minorHAnsi" w:hAnsiTheme="minorHAnsi" w:cstheme="minorHAnsi"/>
          <w:i/>
          <w:sz w:val="22"/>
          <w:szCs w:val="22"/>
        </w:rPr>
        <w:br/>
        <w:t>do składania ofert oraz na podstawie złożonych oświadczeń o braku powiązania z Zamawiającym, stanowiących Załączniku nr 2 do zapytania ofertowego, w miejscu i terminie określonym przez Zamawiającego.</w:t>
      </w:r>
    </w:p>
    <w:p w14:paraId="43D04B81" w14:textId="77777777" w:rsidR="004363AC" w:rsidRDefault="00327B57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>Oświadczam</w:t>
      </w:r>
      <w:r w:rsidR="00B57FA4" w:rsidRPr="00B57FA4">
        <w:rPr>
          <w:rFonts w:asciiTheme="minorHAnsi" w:hAnsiTheme="minorHAnsi" w:cstheme="minorHAnsi"/>
          <w:b/>
          <w:i/>
          <w:sz w:val="22"/>
          <w:szCs w:val="22"/>
        </w:rPr>
        <w:t>(-my)</w:t>
      </w:r>
      <w:r w:rsidRPr="00B57FA4">
        <w:rPr>
          <w:rFonts w:asciiTheme="minorHAnsi" w:hAnsiTheme="minorHAnsi" w:cs="Tahoma"/>
          <w:b/>
          <w:i/>
          <w:snapToGrid w:val="0"/>
          <w:sz w:val="22"/>
          <w:szCs w:val="22"/>
        </w:rPr>
        <w:t>, że</w:t>
      </w: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potwierdzam</w:t>
      </w:r>
      <w:r w:rsidR="00B57FA4">
        <w:rPr>
          <w:rFonts w:asciiTheme="minorHAnsi" w:hAnsiTheme="minorHAnsi" w:cs="Tahoma"/>
          <w:b/>
          <w:i/>
          <w:snapToGrid w:val="0"/>
          <w:sz w:val="22"/>
          <w:szCs w:val="22"/>
        </w:rPr>
        <w:t>(-my)</w:t>
      </w:r>
      <w:r w:rsidRPr="00327B57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termin realizacji zamówienia</w:t>
      </w:r>
      <w:r w:rsidR="000C0E7C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974EF6">
        <w:rPr>
          <w:rFonts w:asciiTheme="minorHAnsi" w:hAnsiTheme="minorHAnsi" w:cs="Tahoma"/>
          <w:b/>
          <w:i/>
          <w:snapToGrid w:val="0"/>
          <w:sz w:val="22"/>
          <w:szCs w:val="22"/>
        </w:rPr>
        <w:t>pkt.5.</w:t>
      </w:r>
    </w:p>
    <w:p w14:paraId="28ED6D1B" w14:textId="77777777" w:rsidR="00974EF6" w:rsidRPr="00B57FA4" w:rsidRDefault="00327B57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B57FA4">
        <w:rPr>
          <w:rFonts w:asciiTheme="minorHAnsi" w:hAnsiTheme="minorHAnsi"/>
          <w:i/>
          <w:sz w:val="22"/>
          <w:szCs w:val="22"/>
        </w:rPr>
        <w:t xml:space="preserve">Oświadczam, że Wykonawca, którego reprezentuję nie podlega wykluczeniu z postępowania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 xml:space="preserve">na podstawie art. 7 ust. 1 ustawy z dnia 13 kwietnia 2022 r. o szczególnych rozwiązaniach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377F6519" w14:textId="77777777" w:rsidR="00D7798D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2D564414" w14:textId="77777777" w:rsidR="00C7542A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do publicznej wiadomości gdy moja/nasza oferta zostanie wybrana.</w:t>
      </w:r>
    </w:p>
    <w:p w14:paraId="617E7E7E" w14:textId="3A7B98D9" w:rsidR="004363AC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………………………...</w:t>
      </w:r>
    </w:p>
    <w:p w14:paraId="4CC78FB3" w14:textId="77777777" w:rsidR="00C7542A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E09D65" w14:textId="77777777" w:rsidR="00C7542A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2A02FD97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4FC751C9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99743F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0D61C4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6C5D9E" w14:textId="77777777" w:rsidR="00C7542A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4A503FD4" w14:textId="77777777" w:rsidR="00C7542A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03AD8229" w14:textId="77777777" w:rsidR="00C7542A" w:rsidRDefault="00C7542A"/>
    <w:sectPr w:rsidR="00C7542A" w:rsidSect="003C6ED5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AA11" w14:textId="77777777" w:rsidR="00C44C76" w:rsidRDefault="00C44C76" w:rsidP="00C7542A">
      <w:r>
        <w:separator/>
      </w:r>
    </w:p>
  </w:endnote>
  <w:endnote w:type="continuationSeparator" w:id="0">
    <w:p w14:paraId="0F12FF7D" w14:textId="77777777" w:rsidR="00C44C76" w:rsidRDefault="00C44C76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534012"/>
      <w:docPartObj>
        <w:docPartGallery w:val="Page Numbers (Bottom of Page)"/>
        <w:docPartUnique/>
      </w:docPartObj>
    </w:sdtPr>
    <w:sdtContent>
      <w:p w14:paraId="54E5D2AF" w14:textId="77777777" w:rsidR="00C7542A" w:rsidRDefault="00327B57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B57FA4">
          <w:rPr>
            <w:noProof/>
          </w:rPr>
          <w:t>1</w:t>
        </w:r>
        <w:r>
          <w:fldChar w:fldCharType="end"/>
        </w:r>
      </w:p>
    </w:sdtContent>
  </w:sdt>
  <w:p w14:paraId="0FD06E46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34F0" w14:textId="77777777" w:rsidR="00C44C76" w:rsidRDefault="00C44C76" w:rsidP="00C7542A">
      <w:r>
        <w:separator/>
      </w:r>
    </w:p>
  </w:footnote>
  <w:footnote w:type="continuationSeparator" w:id="0">
    <w:p w14:paraId="45FD1554" w14:textId="77777777" w:rsidR="00C44C76" w:rsidRDefault="00C44C76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88254064">
    <w:abstractNumId w:val="2"/>
  </w:num>
  <w:num w:numId="2" w16cid:durableId="687758694">
    <w:abstractNumId w:val="1"/>
  </w:num>
  <w:num w:numId="3" w16cid:durableId="1321033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C0E7C"/>
    <w:rsid w:val="00327B57"/>
    <w:rsid w:val="003C6ED5"/>
    <w:rsid w:val="004103E1"/>
    <w:rsid w:val="0042301B"/>
    <w:rsid w:val="004363AC"/>
    <w:rsid w:val="004756D7"/>
    <w:rsid w:val="004A1427"/>
    <w:rsid w:val="006020D3"/>
    <w:rsid w:val="008B33BF"/>
    <w:rsid w:val="00941447"/>
    <w:rsid w:val="00974EF6"/>
    <w:rsid w:val="00B57FA4"/>
    <w:rsid w:val="00B76FCB"/>
    <w:rsid w:val="00C44C76"/>
    <w:rsid w:val="00C7542A"/>
    <w:rsid w:val="00C86131"/>
    <w:rsid w:val="00CC6988"/>
    <w:rsid w:val="00D07969"/>
    <w:rsid w:val="00D7798D"/>
    <w:rsid w:val="00F6052D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8244"/>
  <w15:docId w15:val="{BB043780-8D90-47DD-8BC0-3E751DEB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Monika Kaźmierczak-Cąpała</cp:lastModifiedBy>
  <cp:revision>3</cp:revision>
  <cp:lastPrinted>2019-10-08T08:24:00Z</cp:lastPrinted>
  <dcterms:created xsi:type="dcterms:W3CDTF">2024-03-28T09:19:00Z</dcterms:created>
  <dcterms:modified xsi:type="dcterms:W3CDTF">2024-05-15T13:05:00Z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