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7169CC" w:rsidRDefault="002978A4" w:rsidP="002978A4">
      <w:pPr>
        <w:jc w:val="right"/>
        <w:rPr>
          <w:b/>
          <w:sz w:val="20"/>
          <w:szCs w:val="20"/>
        </w:rPr>
      </w:pPr>
      <w:r w:rsidRPr="007169CC">
        <w:rPr>
          <w:b/>
          <w:sz w:val="20"/>
          <w:szCs w:val="20"/>
        </w:rPr>
        <w:t>Z</w:t>
      </w:r>
      <w:r w:rsidR="00965950">
        <w:rPr>
          <w:b/>
          <w:sz w:val="20"/>
          <w:szCs w:val="20"/>
        </w:rPr>
        <w:t>modyfikowany z</w:t>
      </w:r>
      <w:r w:rsidRPr="007169CC">
        <w:rPr>
          <w:b/>
          <w:sz w:val="20"/>
          <w:szCs w:val="20"/>
        </w:rPr>
        <w:t>ałącznik nr 2 do SIWZ</w:t>
      </w:r>
    </w:p>
    <w:p w:rsidR="002978A4" w:rsidRPr="007169CC" w:rsidRDefault="002978A4" w:rsidP="002978A4">
      <w:pPr>
        <w:rPr>
          <w:b/>
          <w:sz w:val="20"/>
          <w:szCs w:val="20"/>
        </w:rPr>
      </w:pPr>
    </w:p>
    <w:p w:rsidR="002978A4" w:rsidRPr="007169CC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7169CC">
        <w:rPr>
          <w:rStyle w:val="Pogrubienie"/>
          <w:sz w:val="20"/>
          <w:szCs w:val="20"/>
          <w:highlight w:val="lightGray"/>
        </w:rPr>
        <w:t xml:space="preserve">PAKIET </w:t>
      </w:r>
      <w:r w:rsidR="002E5395" w:rsidRPr="007169CC">
        <w:rPr>
          <w:rStyle w:val="Pogrubienie"/>
          <w:sz w:val="20"/>
          <w:szCs w:val="20"/>
          <w:highlight w:val="lightGray"/>
        </w:rPr>
        <w:t>4</w:t>
      </w:r>
      <w:r w:rsidR="002978A4" w:rsidRPr="007169CC">
        <w:rPr>
          <w:rStyle w:val="Pogrubienie"/>
          <w:sz w:val="20"/>
          <w:szCs w:val="20"/>
          <w:highlight w:val="lightGray"/>
        </w:rPr>
        <w:t xml:space="preserve"> </w:t>
      </w:r>
      <w:r w:rsidR="002978A4" w:rsidRPr="007169CC">
        <w:rPr>
          <w:rStyle w:val="Pogrubienie"/>
          <w:b w:val="0"/>
          <w:sz w:val="20"/>
          <w:szCs w:val="20"/>
          <w:highlight w:val="lightGray"/>
        </w:rPr>
        <w:t>–</w:t>
      </w:r>
      <w:r w:rsidR="00C21A50" w:rsidRPr="007169CC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2E5395" w:rsidRPr="007169CC">
        <w:rPr>
          <w:rFonts w:cs="Tahoma"/>
          <w:b/>
          <w:bCs/>
          <w:sz w:val="20"/>
          <w:szCs w:val="20"/>
          <w:highlight w:val="lightGray"/>
          <w:u w:val="single"/>
        </w:rPr>
        <w:t>Aparat do ogrzewania pacjenta</w:t>
      </w:r>
      <w:r w:rsidR="002E5395" w:rsidRPr="007169CC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Pr="007169CC">
        <w:rPr>
          <w:rStyle w:val="Pogrubienie"/>
          <w:b w:val="0"/>
          <w:sz w:val="20"/>
          <w:szCs w:val="20"/>
          <w:highlight w:val="lightGray"/>
        </w:rPr>
        <w:t>–</w:t>
      </w:r>
      <w:r w:rsidRPr="007169CC">
        <w:rPr>
          <w:rStyle w:val="Pogrubienie"/>
          <w:sz w:val="20"/>
          <w:szCs w:val="20"/>
          <w:highlight w:val="lightGray"/>
        </w:rPr>
        <w:t xml:space="preserve"> </w:t>
      </w:r>
      <w:r w:rsidR="00B85663" w:rsidRPr="007169CC">
        <w:rPr>
          <w:rStyle w:val="Pogrubienie"/>
          <w:sz w:val="20"/>
          <w:szCs w:val="20"/>
          <w:highlight w:val="lightGray"/>
        </w:rPr>
        <w:t>4</w:t>
      </w:r>
      <w:r w:rsidR="002978A4" w:rsidRPr="007169CC">
        <w:rPr>
          <w:rStyle w:val="Pogrubienie"/>
          <w:sz w:val="20"/>
          <w:szCs w:val="20"/>
          <w:highlight w:val="lightGray"/>
        </w:rPr>
        <w:t xml:space="preserve"> SZTUK</w:t>
      </w:r>
      <w:r w:rsidR="00B85663" w:rsidRPr="007169CC">
        <w:rPr>
          <w:rStyle w:val="Pogrubienie"/>
          <w:sz w:val="20"/>
          <w:szCs w:val="20"/>
          <w:highlight w:val="lightGray"/>
        </w:rPr>
        <w:t>I</w:t>
      </w:r>
    </w:p>
    <w:p w:rsidR="002978A4" w:rsidRPr="007169CC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7169CC">
        <w:rPr>
          <w:b/>
          <w:sz w:val="20"/>
          <w:szCs w:val="20"/>
        </w:rPr>
        <w:t>OPIS PRZEDMIOTU ZAMÓWIENIA</w:t>
      </w:r>
    </w:p>
    <w:p w:rsidR="002978A4" w:rsidRPr="007169CC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7169CC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7169CC">
        <w:rPr>
          <w:sz w:val="20"/>
          <w:szCs w:val="20"/>
        </w:rPr>
        <w:t>Nazwa Producenta</w:t>
      </w:r>
      <w:r w:rsidRPr="007169CC">
        <w:rPr>
          <w:sz w:val="20"/>
          <w:szCs w:val="20"/>
        </w:rPr>
        <w:tab/>
      </w:r>
      <w:r w:rsidRPr="007169CC">
        <w:rPr>
          <w:sz w:val="20"/>
          <w:szCs w:val="20"/>
        </w:rPr>
        <w:tab/>
      </w:r>
      <w:r w:rsidRPr="007169CC">
        <w:rPr>
          <w:sz w:val="20"/>
          <w:szCs w:val="20"/>
        </w:rPr>
        <w:tab/>
        <w:t>………………………</w:t>
      </w:r>
      <w:r w:rsidR="00B629B7" w:rsidRPr="007169CC">
        <w:rPr>
          <w:sz w:val="20"/>
          <w:szCs w:val="20"/>
        </w:rPr>
        <w:t>….</w:t>
      </w:r>
      <w:r w:rsidRPr="007169CC">
        <w:rPr>
          <w:sz w:val="20"/>
          <w:szCs w:val="20"/>
        </w:rPr>
        <w:t xml:space="preserve">…         </w:t>
      </w:r>
      <w:r w:rsidRPr="007169CC">
        <w:rPr>
          <w:sz w:val="20"/>
          <w:szCs w:val="20"/>
        </w:rPr>
        <w:tab/>
      </w:r>
      <w:r w:rsidRPr="007169CC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095"/>
        <w:gridCol w:w="1276"/>
        <w:gridCol w:w="2126"/>
      </w:tblGrid>
      <w:tr w:rsidR="00F42786" w:rsidRPr="00C21A50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2E5395" w:rsidRDefault="00F42786" w:rsidP="002E539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2E5395" w:rsidRDefault="00F42786" w:rsidP="002E53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E5395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Wartość/opis/</w:t>
            </w:r>
          </w:p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oferowany parametr/</w:t>
            </w:r>
          </w:p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odpowiedź Wykonawcy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Zasilanie 220-230 V, 50/60 </w:t>
            </w:r>
            <w:proofErr w:type="spellStart"/>
            <w:r w:rsidRPr="002E5395">
              <w:rPr>
                <w:rFonts w:cs="Calibri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Aparat wyposażony w zaczep na przewód grzewczy chroniący go przed zaginaniem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Długość przewodu grzewczego min 1,5</w:t>
            </w:r>
            <w:bookmarkStart w:id="0" w:name="_GoBack"/>
            <w:bookmarkEnd w:id="0"/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 metra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 xml:space="preserve">podać………….. </w:t>
            </w:r>
          </w:p>
        </w:tc>
      </w:tr>
      <w:tr w:rsidR="002E5395" w:rsidRPr="00C21A50" w:rsidTr="00957EA2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Giętki przewód grzewczy wzmocniony drutem (nie utrudniający dostępu do pacjenta)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Podstawa jezdna do aparatu (wózek 2 koła z blokadą z koszykiem na kołdry)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Możliwość zamocowania aparatu na zwykłym stojaku do kroplówek; łóżku pacjenta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Urządzenie zabezpieczone filtrem antywirusowym i antybakteryjnym o wysokiej skuteczności filtracji (HEPA), minimum 99,97% przy wielkości cząstek 0,3 mikrona</w:t>
            </w:r>
            <w:r w:rsidR="0081738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817389" w:rsidRPr="00817389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(dopuszczono 0,2 mikrona)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5 zakresów temperatur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funkcja "</w:t>
            </w:r>
            <w:proofErr w:type="spellStart"/>
            <w:r w:rsidRPr="002E5395">
              <w:rPr>
                <w:rFonts w:cs="Calibri"/>
                <w:color w:val="000000"/>
                <w:sz w:val="20"/>
                <w:szCs w:val="20"/>
              </w:rPr>
              <w:t>boost</w:t>
            </w:r>
            <w:proofErr w:type="spellEnd"/>
            <w:r w:rsidRPr="002E5395">
              <w:rPr>
                <w:rFonts w:cs="Calibri"/>
                <w:color w:val="000000"/>
                <w:sz w:val="20"/>
                <w:szCs w:val="20"/>
              </w:rPr>
              <w:t>" - 47°C (po 45 min. automatycznie przełączany na zakres 45ºC)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wysoki – 45°C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średni – 40°C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niski – 34°C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5395">
              <w:rPr>
                <w:rFonts w:cs="Calibri"/>
                <w:sz w:val="20"/>
                <w:szCs w:val="20"/>
              </w:rPr>
              <w:t>temperatura otoczenia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Minimalny wymagany przepływ /wydajność urządzenia/ 1400 l na min.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Kontrola przegrzania urządzenia powyżej zaprogramowanej wartości temperatury – alarm optyczny i akustyczny  + automatyczne wyłączenie grzałki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Waga urządzenia max 5,5 kg bez podstawy jezdnej.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Licznik wskazujący ilość dni oraz ilość  roboczogodzin pozostałą do wymiany filtra.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Wyświetlacz LCD  z możliwością wyświetlania temperatury powietrza wpływającego do przewodu grzewczego.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Dokładność wyświetlanej temperatury +/- 1 °C.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Dostępne kołdry (koce) ogrzewające pacjenta w kilku rozmiarach, dostosowane do różnego rodzaju potrzeb (koce na dolną część ciała; koce na górną część ciała; koce na całe ciało; koce sterylne śródoperacyjne, koce dostępu chirurgicznego). Koce powinny posiadać otwory do podłączenia przewodu grzewczego.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Koce wykonane z wielowarstwowej tkaniny odpornej na rozdarcie, przebicie i zamoczenie. Materiał nie zawiera lateksu. Materiał </w:t>
            </w:r>
            <w:proofErr w:type="spellStart"/>
            <w:r w:rsidRPr="002E5395">
              <w:rPr>
                <w:rFonts w:cs="Calibri"/>
                <w:color w:val="000000"/>
                <w:sz w:val="20"/>
                <w:szCs w:val="20"/>
              </w:rPr>
              <w:t>radioprzezierny</w:t>
            </w:r>
            <w:proofErr w:type="spellEnd"/>
            <w:r w:rsidRPr="002E5395">
              <w:rPr>
                <w:rFonts w:cs="Calibri"/>
                <w:color w:val="000000"/>
                <w:sz w:val="20"/>
                <w:szCs w:val="20"/>
              </w:rPr>
              <w:t>, bez konieczności usuwania koca z ciała pacjenta przy wykonywaniu badań obrazowych. Materiał perforowany umożliwia równomierny, swobodny przepływ powietrza (bez kanałów sterujących przepływem powietrza). Zewnętrzna warstwa wykonana z nietkanego tworzywa, co eliminuje możliwość kontaktu rozgrzanych powierzchni ze skórą pacjenta.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Przewód zasilający minimum 4 metry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bCs/>
                <w:color w:val="000000"/>
                <w:sz w:val="20"/>
                <w:szCs w:val="20"/>
              </w:rPr>
              <w:t xml:space="preserve">W zestawie opakowanie </w:t>
            </w:r>
            <w:proofErr w:type="spellStart"/>
            <w:r w:rsidRPr="002E5395">
              <w:rPr>
                <w:rFonts w:cs="Calibri"/>
                <w:bCs/>
                <w:color w:val="000000"/>
                <w:sz w:val="20"/>
                <w:szCs w:val="20"/>
              </w:rPr>
              <w:t>kocy</w:t>
            </w:r>
            <w:proofErr w:type="spellEnd"/>
            <w:r w:rsidRPr="002E5395">
              <w:rPr>
                <w:rFonts w:cs="Calibri"/>
                <w:bCs/>
                <w:color w:val="000000"/>
                <w:sz w:val="20"/>
                <w:szCs w:val="20"/>
              </w:rPr>
              <w:t xml:space="preserve"> na całe ciało dla dorosłych – min. 25 szt. na każde urządzenie.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Oświadczamy, że w/w oferowany przedmiot zamówienia jest kompletny, fabrycznie nowy </w:t>
      </w:r>
      <w:r w:rsidR="00E76BD8">
        <w:rPr>
          <w:sz w:val="20"/>
          <w:szCs w:val="20"/>
        </w:rPr>
        <w:t xml:space="preserve">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9365FE" w:rsidRDefault="0081738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5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5FE" w:rsidRDefault="00936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21"/>
    <w:rsid w:val="00004EAD"/>
    <w:rsid w:val="00027C54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1AAF"/>
    <w:rsid w:val="002356DA"/>
    <w:rsid w:val="00261F35"/>
    <w:rsid w:val="0026400E"/>
    <w:rsid w:val="0028770E"/>
    <w:rsid w:val="00287BC0"/>
    <w:rsid w:val="002933B6"/>
    <w:rsid w:val="002978A4"/>
    <w:rsid w:val="002E19CD"/>
    <w:rsid w:val="002E5395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B2166"/>
    <w:rsid w:val="003C018B"/>
    <w:rsid w:val="003C7950"/>
    <w:rsid w:val="003C79E6"/>
    <w:rsid w:val="003C7BB3"/>
    <w:rsid w:val="003D152B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169CC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17389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65950"/>
    <w:rsid w:val="00981C2F"/>
    <w:rsid w:val="0098277E"/>
    <w:rsid w:val="00982DE8"/>
    <w:rsid w:val="009941F3"/>
    <w:rsid w:val="009A2E1C"/>
    <w:rsid w:val="009A7038"/>
    <w:rsid w:val="009B4505"/>
    <w:rsid w:val="009D2FB6"/>
    <w:rsid w:val="009E3D65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663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07D1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76BD8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4565-2485-4071-BA70-B85CA345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8</cp:revision>
  <cp:lastPrinted>2018-11-20T10:46:00Z</cp:lastPrinted>
  <dcterms:created xsi:type="dcterms:W3CDTF">2018-12-06T18:50:00Z</dcterms:created>
  <dcterms:modified xsi:type="dcterms:W3CDTF">2018-12-24T11:10:00Z</dcterms:modified>
</cp:coreProperties>
</file>