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D6" w:rsidRPr="002D47D6" w:rsidRDefault="002D47D6" w:rsidP="002D47D6">
      <w:pPr>
        <w:widowControl w:val="0"/>
        <w:ind w:right="-3"/>
        <w:jc w:val="right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Załącznik nr 2</w:t>
      </w:r>
      <w:r>
        <w:rPr>
          <w:rFonts w:ascii="Tahoma" w:hAnsi="Tahoma" w:cs="Tahoma"/>
          <w:b/>
          <w:sz w:val="18"/>
          <w:szCs w:val="18"/>
          <w:u w:val="single"/>
        </w:rPr>
        <w:t xml:space="preserve"> A</w:t>
      </w:r>
    </w:p>
    <w:p w:rsidR="002D47D6" w:rsidRPr="002D47D6" w:rsidRDefault="002D47D6" w:rsidP="002D47D6">
      <w:pPr>
        <w:widowControl w:val="0"/>
        <w:ind w:right="-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2D47D6" w:rsidRDefault="002D47D6" w:rsidP="002D47D6">
      <w:pPr>
        <w:widowControl w:val="0"/>
        <w:ind w:right="-3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OPIS PRZEDMIOTU ZAMÓWIENIA</w:t>
      </w:r>
    </w:p>
    <w:p w:rsidR="002D47D6" w:rsidRDefault="002D47D6" w:rsidP="002D47D6">
      <w:pPr>
        <w:widowControl w:val="0"/>
        <w:ind w:right="-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2D47D6" w:rsidRPr="002D47D6" w:rsidRDefault="002D47D6" w:rsidP="002D47D6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ind w:left="284" w:right="-3" w:hanging="568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OPIS PRZEDMIOTU ZAMÓWIENIA</w:t>
      </w:r>
      <w:r>
        <w:rPr>
          <w:rFonts w:ascii="Tahoma" w:hAnsi="Tahoma" w:cs="Tahoma"/>
          <w:b/>
          <w:sz w:val="18"/>
          <w:szCs w:val="18"/>
          <w:u w:val="single"/>
        </w:rPr>
        <w:t xml:space="preserve"> – dotyczy pakietu 1 </w:t>
      </w:r>
    </w:p>
    <w:p w:rsidR="002D47D6" w:rsidRPr="002D47D6" w:rsidRDefault="002D47D6" w:rsidP="002D47D6">
      <w:pPr>
        <w:widowControl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</w:p>
    <w:p w:rsidR="002D47D6" w:rsidRPr="002D47D6" w:rsidRDefault="002D47D6" w:rsidP="002D47D6">
      <w:pPr>
        <w:widowControl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CZĘŚĆ PIERWSZA OPISU:</w:t>
      </w:r>
    </w:p>
    <w:p w:rsidR="002D47D6" w:rsidRPr="002D47D6" w:rsidRDefault="002D47D6" w:rsidP="002D47D6">
      <w:pPr>
        <w:widowControl w:val="0"/>
        <w:ind w:left="284" w:right="-3" w:hanging="284"/>
        <w:rPr>
          <w:rFonts w:ascii="Tahoma" w:hAnsi="Tahoma" w:cs="Tahoma"/>
          <w:sz w:val="18"/>
          <w:szCs w:val="18"/>
        </w:rPr>
      </w:pPr>
    </w:p>
    <w:p w:rsidR="002D47D6" w:rsidRPr="002D47D6" w:rsidRDefault="002D47D6" w:rsidP="002D47D6">
      <w:pPr>
        <w:pStyle w:val="Tekstpodstawowy"/>
        <w:numPr>
          <w:ilvl w:val="0"/>
          <w:numId w:val="1"/>
        </w:numPr>
        <w:tabs>
          <w:tab w:val="clear" w:pos="720"/>
        </w:tabs>
        <w:ind w:left="284" w:right="-3" w:hanging="284"/>
        <w:jc w:val="both"/>
        <w:rPr>
          <w:rFonts w:ascii="Tahoma" w:hAnsi="Tahoma" w:cs="Tahoma"/>
          <w:bCs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b/>
          <w:color w:val="auto"/>
          <w:sz w:val="18"/>
          <w:szCs w:val="18"/>
          <w:lang w:val="pl-PL"/>
        </w:rPr>
        <w:t xml:space="preserve">Przedmiotem zamówienia jest </w:t>
      </w:r>
      <w:r w:rsidRPr="002D47D6">
        <w:rPr>
          <w:rFonts w:ascii="Tahoma" w:hAnsi="Tahoma" w:cs="Tahoma"/>
          <w:b/>
          <w:bCs/>
          <w:sz w:val="18"/>
          <w:szCs w:val="18"/>
        </w:rPr>
        <w:t xml:space="preserve">świadczenie kompleksowych usług przygotowania i dostarczania trzech posiłków dziennie (osobodzień żywienia) dla pacjentów SP ZOZ Zespołu Szpitali Miejskich w Chorzowie przez okres </w:t>
      </w:r>
      <w:r>
        <w:rPr>
          <w:rFonts w:ascii="Tahoma" w:hAnsi="Tahoma" w:cs="Tahoma"/>
          <w:b/>
          <w:snapToGrid w:val="0"/>
          <w:sz w:val="18"/>
          <w:szCs w:val="18"/>
        </w:rPr>
        <w:t>20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miesięcy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(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od 01.0</w:t>
      </w:r>
      <w:r>
        <w:rPr>
          <w:rFonts w:ascii="Tahoma" w:hAnsi="Tahoma" w:cs="Tahoma"/>
          <w:b/>
          <w:snapToGrid w:val="0"/>
          <w:sz w:val="18"/>
          <w:szCs w:val="18"/>
        </w:rPr>
        <w:t>5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.201</w:t>
      </w:r>
      <w:r>
        <w:rPr>
          <w:rFonts w:ascii="Tahoma" w:hAnsi="Tahoma" w:cs="Tahoma"/>
          <w:b/>
          <w:snapToGrid w:val="0"/>
          <w:sz w:val="18"/>
          <w:szCs w:val="18"/>
        </w:rPr>
        <w:t>9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r. do 31.</w:t>
      </w:r>
      <w:r>
        <w:rPr>
          <w:rFonts w:ascii="Tahoma" w:hAnsi="Tahoma" w:cs="Tahoma"/>
          <w:b/>
          <w:snapToGrid w:val="0"/>
          <w:sz w:val="18"/>
          <w:szCs w:val="18"/>
        </w:rPr>
        <w:t>12.2020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r.</w:t>
      </w:r>
      <w:r w:rsidRPr="002D47D6">
        <w:rPr>
          <w:rFonts w:ascii="Tahoma" w:hAnsi="Tahoma" w:cs="Tahoma"/>
          <w:snapToGrid w:val="0"/>
          <w:sz w:val="18"/>
          <w:szCs w:val="18"/>
        </w:rPr>
        <w:t>)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.</w:t>
      </w:r>
    </w:p>
    <w:p w:rsidR="002D47D6" w:rsidRPr="002D47D6" w:rsidRDefault="002D47D6" w:rsidP="002D47D6">
      <w:pPr>
        <w:pStyle w:val="Tekstpodstawowy"/>
        <w:widowControl w:val="0"/>
        <w:numPr>
          <w:ilvl w:val="0"/>
          <w:numId w:val="1"/>
        </w:numPr>
        <w:tabs>
          <w:tab w:val="clear" w:pos="720"/>
        </w:tabs>
        <w:suppressAutoHyphens w:val="0"/>
        <w:ind w:left="284" w:right="-3" w:hanging="284"/>
        <w:jc w:val="both"/>
        <w:rPr>
          <w:rFonts w:ascii="Tahoma" w:hAnsi="Tahoma" w:cs="Tahoma"/>
          <w:color w:val="auto"/>
          <w:sz w:val="18"/>
          <w:szCs w:val="18"/>
          <w:u w:val="single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>Wykonawca zobowiązany jest dostarczać posiłki do oddziałów szpitalnych we własnym zakresie i własnymi środkami transportu.</w:t>
      </w:r>
    </w:p>
    <w:p w:rsidR="002D47D6" w:rsidRPr="002D47D6" w:rsidRDefault="002D47D6" w:rsidP="002D47D6">
      <w:pPr>
        <w:pStyle w:val="Tekstpodstawowy"/>
        <w:widowControl w:val="0"/>
        <w:numPr>
          <w:ilvl w:val="0"/>
          <w:numId w:val="1"/>
        </w:numPr>
        <w:tabs>
          <w:tab w:val="clear" w:pos="720"/>
        </w:tabs>
        <w:suppressAutoHyphens w:val="0"/>
        <w:ind w:left="284" w:right="-3" w:hanging="284"/>
        <w:jc w:val="both"/>
        <w:rPr>
          <w:rFonts w:ascii="Tahoma" w:hAnsi="Tahoma" w:cs="Tahoma"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 xml:space="preserve">Dostawy realizowane będą do oddziałów znajdujących się przy </w:t>
      </w:r>
      <w:r w:rsidRPr="002D47D6">
        <w:rPr>
          <w:rFonts w:ascii="Tahoma" w:hAnsi="Tahoma" w:cs="Tahoma"/>
          <w:b/>
          <w:color w:val="auto"/>
          <w:sz w:val="18"/>
          <w:szCs w:val="18"/>
          <w:lang w:val="pl-PL"/>
        </w:rPr>
        <w:t>ulicy Strzelców Bytomskich 11 w Chorzowie</w:t>
      </w:r>
      <w:r>
        <w:rPr>
          <w:rFonts w:ascii="Tahoma" w:hAnsi="Tahoma" w:cs="Tahoma"/>
          <w:b/>
          <w:color w:val="auto"/>
          <w:sz w:val="18"/>
          <w:szCs w:val="18"/>
          <w:lang w:val="pl-PL"/>
        </w:rPr>
        <w:t xml:space="preserve"> </w:t>
      </w:r>
      <w:r w:rsidRPr="002D47D6">
        <w:rPr>
          <w:rFonts w:ascii="Tahoma" w:hAnsi="Tahoma" w:cs="Tahoma"/>
          <w:b/>
          <w:color w:val="auto"/>
          <w:sz w:val="18"/>
          <w:szCs w:val="18"/>
          <w:lang w:val="pl-PL"/>
        </w:rPr>
        <w:t>(10 oddziałów szpitalnych).</w:t>
      </w:r>
    </w:p>
    <w:p w:rsidR="002D47D6" w:rsidRDefault="002D47D6" w:rsidP="002D47D6">
      <w:pPr>
        <w:pStyle w:val="Tekstpodstawowy"/>
        <w:widowControl w:val="0"/>
        <w:numPr>
          <w:ilvl w:val="0"/>
          <w:numId w:val="1"/>
        </w:numPr>
        <w:tabs>
          <w:tab w:val="clear" w:pos="720"/>
        </w:tabs>
        <w:suppressAutoHyphens w:val="0"/>
        <w:ind w:left="284" w:right="-3" w:hanging="284"/>
        <w:jc w:val="both"/>
        <w:rPr>
          <w:rFonts w:ascii="Tahoma" w:hAnsi="Tahoma" w:cs="Tahoma"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>Wyjaśnienie dotyczące dojazdu do jednostki organizacyjnej:</w:t>
      </w:r>
    </w:p>
    <w:p w:rsidR="002D47D6" w:rsidRPr="002D47D6" w:rsidRDefault="002D47D6" w:rsidP="002D47D6">
      <w:pPr>
        <w:pStyle w:val="Tekstpodstawowy"/>
        <w:widowControl w:val="0"/>
        <w:suppressAutoHyphens w:val="0"/>
        <w:ind w:left="284" w:right="-3"/>
        <w:jc w:val="both"/>
        <w:rPr>
          <w:rFonts w:ascii="Tahoma" w:hAnsi="Tahoma" w:cs="Tahoma"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>Transport (samochód dostawczy) ma możliwość podjeżdżać od strony Izby Przyjęć, a dalej z pozycji ziemi można transportować pojemniki z żywnością bezpośrednio do szybu windowego (w przypadku Pawilon</w:t>
      </w:r>
      <w:r w:rsidR="00A3137E">
        <w:rPr>
          <w:rFonts w:ascii="Tahoma" w:hAnsi="Tahoma" w:cs="Tahoma"/>
          <w:color w:val="auto"/>
          <w:sz w:val="18"/>
          <w:szCs w:val="18"/>
          <w:lang w:val="pl-PL"/>
        </w:rPr>
        <w:t>u nr</w:t>
      </w:r>
      <w:r w:rsidRPr="002D47D6">
        <w:rPr>
          <w:rFonts w:ascii="Tahoma" w:hAnsi="Tahoma" w:cs="Tahoma"/>
          <w:color w:val="auto"/>
          <w:sz w:val="18"/>
          <w:szCs w:val="18"/>
          <w:lang w:val="pl-PL"/>
        </w:rPr>
        <w:t xml:space="preserve"> I i II połączone są podziemnym łącznikiem).</w:t>
      </w:r>
    </w:p>
    <w:p w:rsidR="002D47D6" w:rsidRPr="002D47D6" w:rsidRDefault="002D47D6" w:rsidP="002D47D6">
      <w:pPr>
        <w:pStyle w:val="Tekstpodstawowy"/>
        <w:widowControl w:val="0"/>
        <w:suppressAutoHyphens w:val="0"/>
        <w:ind w:left="284" w:right="-3" w:hanging="284"/>
        <w:rPr>
          <w:rFonts w:ascii="Tahoma" w:hAnsi="Tahoma" w:cs="Tahoma"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br/>
        <w:t>Ilość łóżek na oddziałach Szpitala przy ul. Strzelców Bytomskich 11 w Chorzowie:</w:t>
      </w:r>
    </w:p>
    <w:p w:rsidR="002D47D6" w:rsidRPr="002D47D6" w:rsidRDefault="002D47D6" w:rsidP="002D47D6">
      <w:pPr>
        <w:pStyle w:val="Tekstpodstawowy"/>
        <w:widowControl w:val="0"/>
        <w:suppressAutoHyphens w:val="0"/>
        <w:ind w:left="284" w:right="-3" w:hanging="284"/>
        <w:rPr>
          <w:rFonts w:ascii="Tahoma" w:hAnsi="Tahoma" w:cs="Tahoma"/>
          <w:color w:val="auto"/>
          <w:sz w:val="18"/>
          <w:szCs w:val="18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1219"/>
        <w:gridCol w:w="1177"/>
        <w:gridCol w:w="2059"/>
      </w:tblGrid>
      <w:tr w:rsidR="002D47D6" w:rsidRPr="002D47D6" w:rsidTr="009126F2">
        <w:tc>
          <w:tcPr>
            <w:tcW w:w="4215" w:type="dxa"/>
            <w:shd w:val="clear" w:color="auto" w:fill="D9D9D9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Oddział</w:t>
            </w:r>
          </w:p>
        </w:tc>
        <w:tc>
          <w:tcPr>
            <w:tcW w:w="1219" w:type="dxa"/>
            <w:shd w:val="clear" w:color="auto" w:fill="D9D9D9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liczba łóżek</w:t>
            </w:r>
          </w:p>
        </w:tc>
        <w:tc>
          <w:tcPr>
            <w:tcW w:w="1177" w:type="dxa"/>
            <w:shd w:val="clear" w:color="auto" w:fill="D9D9D9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lokalizacja</w:t>
            </w:r>
          </w:p>
        </w:tc>
        <w:tc>
          <w:tcPr>
            <w:tcW w:w="2059" w:type="dxa"/>
            <w:shd w:val="clear" w:color="auto" w:fill="D9D9D9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podjazd</w:t>
            </w: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Reumatologia z endokrynologią i okulistyką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21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  <w:t>Pawilon I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Wygodny podjazd od</w:t>
            </w:r>
            <w:r w:rsidR="00A3137E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 strony</w:t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 Izby Przyjęć do szybu windowego</w:t>
            </w: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Chirurgia 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</w:t>
            </w:r>
            <w:r w:rsidR="009126F2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6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A</w:t>
            </w:r>
            <w:r w:rsidR="00A3137E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nestezjologia </w:t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I</w:t>
            </w:r>
            <w:r w:rsidR="00A3137E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 </w:t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I</w:t>
            </w:r>
            <w:r w:rsidR="00A3137E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ntensywna </w:t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T</w:t>
            </w:r>
            <w:r w:rsidR="00A3137E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erapia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8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Ortopedia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</w:t>
            </w:r>
            <w:r w:rsidR="009126F2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6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Rehabilitacja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</w:t>
            </w:r>
            <w:r w:rsidR="009126F2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0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Wewnętrzny (pododdział A)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9126F2" w:rsidP="009126F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27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  <w:t>Pawilon II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Wygodny podjazd od strony Izby Przyjęć i dalej łącznikiem do szybu windowego</w:t>
            </w: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Wewnętrzny (pododdział B)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9126F2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27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Neurologia z udarowym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</w:t>
            </w:r>
            <w:r w:rsidR="009126F2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8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Hematologia (pododdział 1)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2D47D6" w:rsidRPr="002D47D6" w:rsidRDefault="009126F2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3</w:t>
            </w:r>
            <w:r w:rsidR="002D47D6"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8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  <w:t>Pawilon X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  <w:t>Wjazd od strony ul. Pułaskiego</w:t>
            </w: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Hematologia (pododdział 2)</w:t>
            </w:r>
          </w:p>
        </w:tc>
        <w:tc>
          <w:tcPr>
            <w:tcW w:w="121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Wewnętrzny 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9126F2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</w:t>
            </w:r>
            <w:r w:rsidR="002D47D6"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9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9126F2" w:rsidP="009126F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G</w:t>
            </w:r>
            <w:r w:rsidR="002D47D6"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eriatryczn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y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9126F2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30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rPr>
          <w:gridAfter w:val="2"/>
          <w:wAfter w:w="3236" w:type="dxa"/>
        </w:trPr>
        <w:tc>
          <w:tcPr>
            <w:tcW w:w="4215" w:type="dxa"/>
            <w:shd w:val="clear" w:color="auto" w:fill="D9D9D9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right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SUMA</w:t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:</w:t>
            </w:r>
          </w:p>
        </w:tc>
        <w:tc>
          <w:tcPr>
            <w:tcW w:w="1219" w:type="dxa"/>
            <w:shd w:val="clear" w:color="auto" w:fill="D9D9D9"/>
          </w:tcPr>
          <w:p w:rsidR="002D47D6" w:rsidRPr="002D47D6" w:rsidRDefault="009126F2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280</w:t>
            </w:r>
          </w:p>
        </w:tc>
      </w:tr>
    </w:tbl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numPr>
          <w:ilvl w:val="0"/>
          <w:numId w:val="1"/>
        </w:numPr>
        <w:tabs>
          <w:tab w:val="clear" w:pos="720"/>
        </w:tabs>
        <w:ind w:left="284" w:right="-3" w:hanging="284"/>
        <w:rPr>
          <w:rFonts w:ascii="Tahoma" w:hAnsi="Tahoma" w:cs="Tahoma"/>
          <w:b/>
          <w:i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Szczegółowy opis warunków zamówienia:</w:t>
      </w: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b/>
          <w:i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CZĘŚĆ PIERWSZA OPISU: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b/>
          <w:sz w:val="18"/>
          <w:szCs w:val="18"/>
        </w:rPr>
      </w:pPr>
    </w:p>
    <w:p w:rsidR="002D47D6" w:rsidRPr="002D47D6" w:rsidRDefault="002D47D6" w:rsidP="00CC62C4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Ilość posiłków w okresie </w:t>
      </w:r>
      <w:r>
        <w:rPr>
          <w:rFonts w:ascii="Tahoma" w:hAnsi="Tahoma" w:cs="Tahoma"/>
          <w:b/>
          <w:snapToGrid w:val="0"/>
          <w:sz w:val="18"/>
          <w:szCs w:val="18"/>
        </w:rPr>
        <w:t>20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miesięcy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(od </w:t>
      </w:r>
      <w:r w:rsidR="00CC62C4">
        <w:rPr>
          <w:rFonts w:ascii="Tahoma" w:hAnsi="Tahoma" w:cs="Tahoma"/>
          <w:snapToGrid w:val="0"/>
          <w:sz w:val="18"/>
          <w:szCs w:val="18"/>
        </w:rPr>
        <w:t xml:space="preserve">01.05.2019 r. do 31.12.2020 r.) 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została oszacowana na ok. </w:t>
      </w:r>
      <w:r w:rsidR="00CC62C4" w:rsidRPr="00CC62C4">
        <w:rPr>
          <w:rFonts w:ascii="Tahoma" w:hAnsi="Tahoma" w:cs="Tahoma"/>
          <w:b/>
          <w:snapToGrid w:val="0"/>
          <w:sz w:val="18"/>
          <w:szCs w:val="18"/>
        </w:rPr>
        <w:t>140</w:t>
      </w:r>
      <w:r w:rsidR="00CC62C4">
        <w:rPr>
          <w:rFonts w:ascii="Tahoma" w:hAnsi="Tahoma" w:cs="Tahoma"/>
          <w:b/>
          <w:snapToGrid w:val="0"/>
          <w:sz w:val="18"/>
          <w:szCs w:val="18"/>
        </w:rPr>
        <w:t> </w:t>
      </w:r>
      <w:r w:rsidR="00CC62C4" w:rsidRPr="00CC62C4">
        <w:rPr>
          <w:rFonts w:ascii="Tahoma" w:hAnsi="Tahoma" w:cs="Tahoma"/>
          <w:b/>
          <w:snapToGrid w:val="0"/>
          <w:sz w:val="18"/>
          <w:szCs w:val="18"/>
        </w:rPr>
        <w:t>000</w:t>
      </w:r>
      <w:r w:rsidR="00CC62C4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osobodni żywienia. </w:t>
      </w:r>
    </w:p>
    <w:p w:rsidR="002D47D6" w:rsidRPr="002D47D6" w:rsidRDefault="002D47D6" w:rsidP="002D47D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Posiłki dla pacjentów powinny uwzględniać następujące diety (klasyfikacja diet): 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1. ŻYWIENIE PODSTAWOWE </w:t>
      </w:r>
    </w:p>
    <w:p w:rsidR="002D47D6" w:rsidRPr="002D47D6" w:rsidRDefault="002D47D6" w:rsidP="002D47D6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chory nie wymagający leczenia dietetycznego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2. DIETA KLEIKOWA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odciążenie przewodu pokarmowego </w:t>
      </w:r>
      <w:r w:rsidR="00A3137E" w:rsidRPr="002D47D6">
        <w:rPr>
          <w:rFonts w:ascii="Tahoma" w:hAnsi="Tahoma" w:cs="Tahoma"/>
          <w:snapToGrid w:val="0"/>
          <w:sz w:val="18"/>
          <w:szCs w:val="18"/>
        </w:rPr>
        <w:t>(</w:t>
      </w:r>
      <w:r w:rsidR="00A3137E">
        <w:rPr>
          <w:rFonts w:ascii="Tahoma" w:hAnsi="Tahoma" w:cs="Tahoma"/>
          <w:snapToGrid w:val="0"/>
          <w:sz w:val="18"/>
          <w:szCs w:val="18"/>
        </w:rPr>
        <w:t xml:space="preserve">w przypadku </w:t>
      </w:r>
      <w:r w:rsidR="00A3137E" w:rsidRPr="002D47D6">
        <w:rPr>
          <w:rFonts w:ascii="Tahoma" w:hAnsi="Tahoma" w:cs="Tahoma"/>
          <w:snapToGrid w:val="0"/>
          <w:sz w:val="18"/>
          <w:szCs w:val="18"/>
        </w:rPr>
        <w:t>nie tole</w:t>
      </w:r>
      <w:r w:rsidR="00A3137E">
        <w:rPr>
          <w:rFonts w:ascii="Tahoma" w:hAnsi="Tahoma" w:cs="Tahoma"/>
          <w:snapToGrid w:val="0"/>
          <w:sz w:val="18"/>
          <w:szCs w:val="18"/>
        </w:rPr>
        <w:t>rancji przez chorego</w:t>
      </w:r>
      <w:r w:rsidR="00A3137E" w:rsidRPr="002D47D6">
        <w:rPr>
          <w:rFonts w:ascii="Tahoma" w:hAnsi="Tahoma" w:cs="Tahoma"/>
          <w:snapToGrid w:val="0"/>
          <w:sz w:val="18"/>
          <w:szCs w:val="18"/>
        </w:rPr>
        <w:t xml:space="preserve"> </w:t>
      </w:r>
      <w:r w:rsidR="00A3137E">
        <w:rPr>
          <w:rFonts w:ascii="Tahoma" w:hAnsi="Tahoma" w:cs="Tahoma"/>
          <w:snapToGrid w:val="0"/>
          <w:sz w:val="18"/>
          <w:szCs w:val="18"/>
        </w:rPr>
        <w:t>pożywienia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)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3a. DIETA PŁYNNA WZMOCNIONA </w:t>
      </w:r>
    </w:p>
    <w:p w:rsidR="002D47D6" w:rsidRPr="002D47D6" w:rsidRDefault="00A3137E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stosowana w przypadku gdy </w:t>
      </w:r>
      <w:r w:rsidR="002D47D6" w:rsidRPr="002D47D6">
        <w:rPr>
          <w:rFonts w:ascii="Tahoma" w:hAnsi="Tahoma" w:cs="Tahoma"/>
          <w:snapToGrid w:val="0"/>
          <w:sz w:val="18"/>
          <w:szCs w:val="18"/>
        </w:rPr>
        <w:t xml:space="preserve">chory nie może przyjmować stałego pokarmu, ale jest karmiony drogą doustną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3b. DIETA PŁYNNA DO ŻYWIENIA PRZEZ ZGŁĘBNIK LUB SONDĘ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oparzenia górnego odcinka przewodu pokarmowego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urazy twarzy, szczęki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nowotwory przełyku lub wpustu żołądka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chory nieprzytomny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>3c.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DIETA PAPKOWATA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różne schorzenia jamy ustnej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schorzenia przełyku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okresach rekonwalescencji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4. DIETA ŁATWOSTRAWNA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lastRenderedPageBreak/>
        <w:t xml:space="preserve">w chorobach zakaźnych, gorączkowych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żywieniu ludzi starszych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 chorobach przewodu pokarmowe</w:t>
      </w:r>
      <w:r w:rsidR="00A3137E">
        <w:rPr>
          <w:rFonts w:ascii="Tahoma" w:hAnsi="Tahoma" w:cs="Tahoma"/>
          <w:snapToGrid w:val="0"/>
          <w:sz w:val="18"/>
          <w:szCs w:val="18"/>
        </w:rPr>
        <w:t>go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5. DIETA UBOGOENERGETYCZNA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nadwaga  i otyłość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6. DIETA ŁATWOSTRAWNA Z OGRANICZENIEM TŁUSZCZU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choroby wątroby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choroby dróg żółciowych, pęcherzyka żółciowego, trzustki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okresie zaostrzenia wrzodziejącego zapalenia jelita grubego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6a. DIETA Z KONTROLOWANĄ ZAWARTOŚCIĄ KWASÓW TŁUSZCZOWYCH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stanach hiperlipidemii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miażdżycy (hipercholesterolennia)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chorobach  układu  krążenia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profilaktyce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7. DIETA Z OGRANICZENIEM ŁATWO PRZYSWAJALNYCH WĘGLOWODANÓW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leczenie cukrzycy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inne przypadki wg z</w:t>
      </w:r>
      <w:r w:rsidR="00A3137E">
        <w:rPr>
          <w:rFonts w:ascii="Tahoma" w:hAnsi="Tahoma" w:cs="Tahoma"/>
          <w:snapToGrid w:val="0"/>
          <w:sz w:val="18"/>
          <w:szCs w:val="18"/>
        </w:rPr>
        <w:t>a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leceń lekarza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8. DIETA BOGATOBIAŁKOWA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wyniszczenie organizmu (gruźlica, choroba nowotworowa)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oparzeni </w:t>
      </w:r>
    </w:p>
    <w:p w:rsidR="002D47D6" w:rsidRPr="002D47D6" w:rsidRDefault="00A3137E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zespół</w:t>
      </w:r>
      <w:r w:rsidR="002D47D6" w:rsidRPr="002D47D6">
        <w:rPr>
          <w:rFonts w:ascii="Tahoma" w:hAnsi="Tahoma" w:cs="Tahoma"/>
          <w:snapToGrid w:val="0"/>
          <w:sz w:val="18"/>
          <w:szCs w:val="18"/>
        </w:rPr>
        <w:t xml:space="preserve"> nerczycowy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choroby gorączkowe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8a. DIETA NISKOBIAŁKOWA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na zlecenie lekarza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niewydolność wątroby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niewydolność nerek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nie może być stosowana długofalowo (prowadzi do wyniszczania </w:t>
      </w:r>
      <w:r w:rsidR="00A3137E">
        <w:rPr>
          <w:rFonts w:ascii="Tahoma" w:hAnsi="Tahoma" w:cs="Tahoma"/>
          <w:snapToGrid w:val="0"/>
          <w:sz w:val="18"/>
          <w:szCs w:val="18"/>
        </w:rPr>
        <w:t>organizmu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)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9. DIETA BOGATORESZTKOWA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zaparcia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problemy z wypróżnieniem </w:t>
      </w:r>
    </w:p>
    <w:p w:rsidR="002D47D6" w:rsidRPr="002D47D6" w:rsidRDefault="002D47D6" w:rsidP="002D47D6">
      <w:pPr>
        <w:numPr>
          <w:ilvl w:val="0"/>
          <w:numId w:val="1"/>
        </w:numPr>
        <w:tabs>
          <w:tab w:val="clear" w:pos="720"/>
        </w:tabs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DIETA ŁATWOSTRAWNA Z OGRANICZENIEM SUBSTANCJI POBUDZAJĄCYCH WYDZIELANIE SOKU ŻOŁĄDKOWEGO </w:t>
      </w:r>
    </w:p>
    <w:p w:rsidR="002D47D6" w:rsidRPr="002D47D6" w:rsidRDefault="002D47D6" w:rsidP="002D47D6">
      <w:pPr>
        <w:numPr>
          <w:ilvl w:val="0"/>
          <w:numId w:val="29"/>
        </w:num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choroby żołądka i dwunastnicy, które przebiegają z uszkodzeniem błony śluzowej</w:t>
      </w:r>
    </w:p>
    <w:p w:rsidR="002D47D6" w:rsidRPr="002D47D6" w:rsidRDefault="002D47D6" w:rsidP="002D47D6">
      <w:pPr>
        <w:numPr>
          <w:ilvl w:val="0"/>
          <w:numId w:val="1"/>
        </w:numPr>
        <w:tabs>
          <w:tab w:val="clear" w:pos="720"/>
        </w:tabs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>DIETA W KRWAWIĄCYM WRZODZIE ŻOŁĄDKA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Zamawiający zleca także diety specjalne (na wniosek lekarza), nieujęte we ww. klasyfikacji.</w:t>
      </w:r>
      <w:r w:rsidRPr="002D47D6">
        <w:rPr>
          <w:rFonts w:ascii="Tahoma" w:hAnsi="Tahoma" w:cs="Tahoma"/>
          <w:snapToGrid w:val="0"/>
          <w:sz w:val="18"/>
          <w:szCs w:val="18"/>
        </w:rPr>
        <w:br/>
        <w:t xml:space="preserve">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2D47D6">
        <w:rPr>
          <w:rFonts w:ascii="Tahoma" w:hAnsi="Tahoma" w:cs="Tahoma"/>
          <w:snapToGrid w:val="0"/>
          <w:sz w:val="18"/>
          <w:szCs w:val="18"/>
          <w:u w:val="single"/>
        </w:rPr>
        <w:t>Diety specjalne: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a) dieta ziemniaczana - stosowana w ostrej niewydolności nerek,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b) dieta mleczna (Karela) - stosowana w nadciśnieniu tętniczym, </w:t>
      </w:r>
    </w:p>
    <w:p w:rsidR="00CC62C4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c) dieta bezresztkowa - stosowana w schorzeniu jelit.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Dieta I - podstawowa, tzw. normalna stanowi podstawę do planowania diet leczniczych, obejmując pokarmy spożywcze dla osób zdrowych z wyłączeniem pokarmów trudno strawnych i wzdymających. </w:t>
      </w:r>
    </w:p>
    <w:p w:rsidR="002D47D6" w:rsidRPr="002D47D6" w:rsidRDefault="002D47D6" w:rsidP="002D47D6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Dieta ta stanowi ok. 50% wszystkich posiłków. </w:t>
      </w:r>
    </w:p>
    <w:p w:rsidR="002D47D6" w:rsidRPr="002D47D6" w:rsidRDefault="002D47D6" w:rsidP="002D47D6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Zalecane normy kalorii i składników pokarmowych obliczone na osobodzień: 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525"/>
      </w:tblGrid>
      <w:tr w:rsidR="002D47D6" w:rsidRPr="002D47D6" w:rsidTr="00345972">
        <w:tc>
          <w:tcPr>
            <w:tcW w:w="4357" w:type="dxa"/>
            <w:shd w:val="clear" w:color="auto" w:fill="D9D9D9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NAZWA SKŁADNIKA / JEDNOSTKI</w:t>
            </w:r>
          </w:p>
        </w:tc>
        <w:tc>
          <w:tcPr>
            <w:tcW w:w="4607" w:type="dxa"/>
            <w:shd w:val="clear" w:color="auto" w:fill="D9D9D9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ZALECANE ILOŚCI</w:t>
            </w:r>
          </w:p>
        </w:tc>
      </w:tr>
      <w:tr w:rsidR="002D47D6" w:rsidRPr="002D47D6" w:rsidTr="00345972">
        <w:tc>
          <w:tcPr>
            <w:tcW w:w="435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Kalorie</w:t>
            </w:r>
          </w:p>
        </w:tc>
        <w:tc>
          <w:tcPr>
            <w:tcW w:w="460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ok. 2000 – 2300kcal</w:t>
            </w:r>
          </w:p>
        </w:tc>
      </w:tr>
      <w:tr w:rsidR="002D47D6" w:rsidRPr="002D47D6" w:rsidTr="00345972">
        <w:tc>
          <w:tcPr>
            <w:tcW w:w="435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Węglowodany</w:t>
            </w:r>
          </w:p>
        </w:tc>
        <w:tc>
          <w:tcPr>
            <w:tcW w:w="460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ok. 400 – 400g</w:t>
            </w:r>
          </w:p>
        </w:tc>
      </w:tr>
      <w:tr w:rsidR="002D47D6" w:rsidRPr="002D47D6" w:rsidTr="00345972">
        <w:tc>
          <w:tcPr>
            <w:tcW w:w="435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Białko (w tym białko zwierzęce)</w:t>
            </w:r>
          </w:p>
        </w:tc>
        <w:tc>
          <w:tcPr>
            <w:tcW w:w="460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ogółem ok. 70 – 90g (białko zwierzęce: 20-30g)</w:t>
            </w:r>
          </w:p>
        </w:tc>
      </w:tr>
      <w:tr w:rsidR="002D47D6" w:rsidRPr="002D47D6" w:rsidTr="00345972">
        <w:tc>
          <w:tcPr>
            <w:tcW w:w="435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Tłuszcze</w:t>
            </w:r>
          </w:p>
        </w:tc>
        <w:tc>
          <w:tcPr>
            <w:tcW w:w="460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ok. 60 – 70g</w:t>
            </w:r>
          </w:p>
        </w:tc>
      </w:tr>
    </w:tbl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  <w:u w:val="single"/>
        </w:rPr>
        <w:t>Zamawiający w strukturze szpitala</w:t>
      </w:r>
      <w:r w:rsidR="004F0F6F">
        <w:rPr>
          <w:rFonts w:ascii="Tahoma" w:hAnsi="Tahoma" w:cs="Tahoma"/>
          <w:snapToGrid w:val="0"/>
          <w:sz w:val="18"/>
          <w:szCs w:val="18"/>
          <w:u w:val="single"/>
        </w:rPr>
        <w:t xml:space="preserve"> przy ul. Strzelców Bytomskich 11</w:t>
      </w:r>
      <w:r w:rsidRPr="002D47D6">
        <w:rPr>
          <w:rFonts w:ascii="Tahoma" w:hAnsi="Tahoma" w:cs="Tahoma"/>
          <w:snapToGrid w:val="0"/>
          <w:sz w:val="18"/>
          <w:szCs w:val="18"/>
          <w:u w:val="single"/>
        </w:rPr>
        <w:t xml:space="preserve"> nie prowadzi oddziału dziecięcego; </w:t>
      </w:r>
    </w:p>
    <w:p w:rsidR="002D47D6" w:rsidRPr="002D47D6" w:rsidRDefault="002D47D6" w:rsidP="002D47D6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Wykonawca nie będzie dostarczał mieszanek mlecznych.</w:t>
      </w:r>
    </w:p>
    <w:p w:rsidR="002D47D6" w:rsidRPr="002D47D6" w:rsidRDefault="002D47D6" w:rsidP="00CC62C4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A3137E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W jadłospisie powinno</w:t>
      </w:r>
      <w:r w:rsidR="002D47D6" w:rsidRPr="002D47D6">
        <w:rPr>
          <w:rFonts w:ascii="Tahoma" w:hAnsi="Tahoma" w:cs="Tahoma"/>
          <w:b/>
          <w:snapToGrid w:val="0"/>
          <w:sz w:val="18"/>
          <w:szCs w:val="18"/>
        </w:rPr>
        <w:t xml:space="preserve"> uwzględnić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 się</w:t>
      </w:r>
      <w:r w:rsidR="002D47D6" w:rsidRPr="002D47D6">
        <w:rPr>
          <w:rFonts w:ascii="Tahoma" w:hAnsi="Tahoma" w:cs="Tahoma"/>
          <w:b/>
          <w:snapToGrid w:val="0"/>
          <w:sz w:val="18"/>
          <w:szCs w:val="18"/>
        </w:rPr>
        <w:t xml:space="preserve">: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potrawy z ryb,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zróżnicowane potrawy mięsne,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potrawy z jaj,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mieszane pieczywo do śniadań i kolacji,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masło ekstra,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napoje do śniadań i kolacji,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do śniadań, kolacji i obiadów - dodatek sezonowych warzyw i owoców, różnorodnych wędlin, serów, surówek </w:t>
      </w:r>
      <w:r w:rsidRPr="002D47D6">
        <w:rPr>
          <w:rFonts w:ascii="Tahoma" w:hAnsi="Tahoma" w:cs="Tahoma"/>
          <w:snapToGrid w:val="0"/>
          <w:sz w:val="18"/>
          <w:szCs w:val="18"/>
        </w:rPr>
        <w:lastRenderedPageBreak/>
        <w:t>oraz sałatek, past;</w:t>
      </w:r>
    </w:p>
    <w:p w:rsidR="00CC62C4" w:rsidRDefault="002D47D6" w:rsidP="00CC62C4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2D47D6">
        <w:rPr>
          <w:rFonts w:ascii="Tahoma" w:hAnsi="Tahoma" w:cs="Tahoma"/>
          <w:b/>
          <w:snapToGrid w:val="0"/>
          <w:sz w:val="18"/>
          <w:szCs w:val="18"/>
          <w:u w:val="single"/>
        </w:rPr>
        <w:t>dla osób chorych  na cukrzyce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(zgodnie z danymi ilościowymi podawanymi przez Zamawiającego)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II śniadanie;</w:t>
      </w:r>
    </w:p>
    <w:p w:rsidR="002D47D6" w:rsidRPr="00CC62C4" w:rsidRDefault="00CC62C4" w:rsidP="00CC62C4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2D47D6" w:rsidRPr="00CC62C4">
        <w:rPr>
          <w:rFonts w:ascii="Tahoma" w:hAnsi="Tahoma" w:cs="Tahoma"/>
          <w:b/>
          <w:snapToGrid w:val="0"/>
          <w:sz w:val="18"/>
          <w:szCs w:val="18"/>
          <w:u w:val="single"/>
        </w:rPr>
        <w:t xml:space="preserve">UWAGA - </w:t>
      </w:r>
      <w:r w:rsidR="002D47D6" w:rsidRPr="00CC62C4">
        <w:rPr>
          <w:rFonts w:ascii="Tahoma" w:hAnsi="Tahoma" w:cs="Tahoma"/>
          <w:snapToGrid w:val="0"/>
          <w:sz w:val="18"/>
          <w:szCs w:val="18"/>
          <w:u w:val="single"/>
        </w:rPr>
        <w:t xml:space="preserve">Drugie śniadania mogą być dostarczane z posiłkami głównymi. </w:t>
      </w: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</w:p>
    <w:p w:rsidR="002D47D6" w:rsidRPr="002D47D6" w:rsidRDefault="002D47D6" w:rsidP="002D47D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Opracowując jadłospisy należy stosować zalecenia Instytutu Żywienia i Żywności w Warszawie wg racji pokarmowych w całodziennym  żywieniu określonych grup ludności oraz wykazu dziennych racji pokarmowych dla służby zdrowia. </w:t>
      </w:r>
    </w:p>
    <w:p w:rsidR="002D47D6" w:rsidRPr="002D47D6" w:rsidRDefault="002D47D6" w:rsidP="002D47D6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Jadłospisy powinny zawierać odpowiednią ilość wszystkich niezbędnych dla człowieka składników odżywczych, tzn. białek, węglowodanów, tłuszczów głównie pochodzenia roślinnego bogatych w niezbędne nienasycone kwasy tłuszczowe, witamin, składników mineralnych zgodnie z założeniami poszczególnych diet. </w:t>
      </w:r>
    </w:p>
    <w:p w:rsidR="002D47D6" w:rsidRPr="002D47D6" w:rsidRDefault="002D47D6" w:rsidP="002D47D6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diecie podstawowej zapotrzebowanie energetyczne powinno być pokryte z zachowaniem odpowiednich proporcji dla osób dorosłych z małą aktywnością fizyczną oraz odpowiadać warunkom charakteryzującym podstawową dietę łatwostrawną w zakresie ograniczenia błonnika, pokarmów tłustych. </w:t>
      </w:r>
    </w:p>
    <w:p w:rsidR="002D47D6" w:rsidRPr="002D47D6" w:rsidRDefault="002D47D6" w:rsidP="002D47D6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Dzienne racje pokarmowe powinny być rozdzielane na posiłki z zachowaniem proporcji między wartością odżywczą a objętością pożywienia jak również urozmaicane pod względem produktów. </w:t>
      </w:r>
    </w:p>
    <w:p w:rsidR="002D47D6" w:rsidRPr="002D47D6" w:rsidRDefault="002D47D6" w:rsidP="002D47D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Dzienna ilość posiłków ustalana będzie codziennie (siedem dni w tygodniu) na podstawie zapotrzebowania przekazywanego przez Dietetyczkę Szpitala. </w:t>
      </w:r>
    </w:p>
    <w:p w:rsidR="002D47D6" w:rsidRPr="002D47D6" w:rsidRDefault="002D47D6" w:rsidP="002D47D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Wykonawca   zapewni możliwość zamówienia diety specjalnej poza wykazem w danym dniu. </w:t>
      </w:r>
    </w:p>
    <w:p w:rsidR="002D47D6" w:rsidRPr="002D47D6" w:rsidRDefault="002D47D6" w:rsidP="002D47D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Posiłki muszą być przygotowywane z zachowaniem wszelkich obowiązujących warunków  higieniczno- sanitarnych. </w:t>
      </w:r>
    </w:p>
    <w:p w:rsidR="002D47D6" w:rsidRPr="002D47D6" w:rsidRDefault="002D47D6" w:rsidP="002D47D6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Posiłki powinny być przygotowywane zgodnie z obowiązującymi zasadami GHP/GMP oraz normami HACCP w zakresie personelu, warunków produkcji oraz aktualnymi przepisami prawa. Wykonawca ponosi pełną odpowiedzialność za ich przestrzeganie (Ustawa z dnia 25 sierpnia 2006 r. o bezpieczeństwie żywności i żywienia - </w:t>
      </w:r>
      <w:r w:rsidRPr="002D47D6">
        <w:rPr>
          <w:rFonts w:ascii="Tahoma" w:hAnsi="Tahoma" w:cs="Tahoma"/>
          <w:sz w:val="18"/>
          <w:szCs w:val="18"/>
        </w:rPr>
        <w:t>Dz. U. 201</w:t>
      </w:r>
      <w:r w:rsidR="00CC62C4">
        <w:rPr>
          <w:rFonts w:ascii="Tahoma" w:hAnsi="Tahoma" w:cs="Tahoma"/>
          <w:sz w:val="18"/>
          <w:szCs w:val="18"/>
        </w:rPr>
        <w:t>8</w:t>
      </w:r>
      <w:r w:rsidRPr="002D47D6">
        <w:rPr>
          <w:rFonts w:ascii="Tahoma" w:hAnsi="Tahoma" w:cs="Tahoma"/>
          <w:sz w:val="18"/>
          <w:szCs w:val="18"/>
        </w:rPr>
        <w:t xml:space="preserve"> poz. </w:t>
      </w:r>
      <w:r w:rsidR="00CC62C4">
        <w:rPr>
          <w:rFonts w:ascii="Tahoma" w:hAnsi="Tahoma" w:cs="Tahoma"/>
          <w:sz w:val="18"/>
          <w:szCs w:val="18"/>
        </w:rPr>
        <w:t>1541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) </w:t>
      </w:r>
    </w:p>
    <w:p w:rsidR="002D47D6" w:rsidRPr="002D47D6" w:rsidRDefault="002D47D6" w:rsidP="002D47D6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Posiłki powinny być przechowywane w szczelnych, izotermicznych naczyniach. </w:t>
      </w:r>
    </w:p>
    <w:p w:rsidR="002D47D6" w:rsidRPr="002D47D6" w:rsidRDefault="002D47D6" w:rsidP="002D47D6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Zamawiający zastrzega sobie prawo kontroli przygotowywania posiłków bezpośrednio u Wykonawcy celem ich oceny jakościowej.</w:t>
      </w:r>
    </w:p>
    <w:p w:rsidR="002D47D6" w:rsidRPr="002D47D6" w:rsidRDefault="002D47D6" w:rsidP="00CC62C4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snapToGrid w:val="0"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CZĘŚĆ DRUGA OPISU: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Posiłki mogą być dostarczane łącznie tzn. śniadanie z drugim śniadaniem i obiad z kolacją pod warunkiem, że potrawy zachowają  odpowiednią temperaturę:</w:t>
      </w:r>
    </w:p>
    <w:p w:rsidR="002D47D6" w:rsidRPr="002D47D6" w:rsidRDefault="002D47D6" w:rsidP="002D47D6">
      <w:pPr>
        <w:ind w:left="142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dla potraw na zimno (surówki, sałatki, pasty) -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maksymalnie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4</w:t>
      </w:r>
      <w:r w:rsidRPr="002D47D6">
        <w:rPr>
          <w:rFonts w:ascii="Tahoma" w:hAnsi="Tahoma" w:cs="Tahoma"/>
          <w:b/>
          <w:snapToGrid w:val="0"/>
          <w:sz w:val="18"/>
          <w:szCs w:val="18"/>
          <w:vertAlign w:val="superscript"/>
        </w:rPr>
        <w:t>o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C. </w:t>
      </w:r>
    </w:p>
    <w:p w:rsidR="002D47D6" w:rsidRPr="002D47D6" w:rsidRDefault="002D47D6" w:rsidP="002D47D6">
      <w:pPr>
        <w:ind w:left="142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dla potraw gorących (zupy, dania mięsne, drobiowe, podrobowe, rybne) -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minimum 63</w:t>
      </w:r>
      <w:r w:rsidRPr="002D47D6">
        <w:rPr>
          <w:rFonts w:ascii="Tahoma" w:hAnsi="Tahoma" w:cs="Tahoma"/>
          <w:b/>
          <w:snapToGrid w:val="0"/>
          <w:sz w:val="18"/>
          <w:szCs w:val="18"/>
          <w:vertAlign w:val="superscript"/>
        </w:rPr>
        <w:t>o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C. </w:t>
      </w:r>
    </w:p>
    <w:p w:rsidR="002D47D6" w:rsidRPr="002D47D6" w:rsidRDefault="002D47D6" w:rsidP="002D47D6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Oddziały Zamawiającego nie mają możliwości  podgrzewania potraw (nie posiadają podgrzewanych  wózków typu bemar,  dysponują jedynie   wózkami dwupoziomowymi do rozwożenia posiłków).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Wykonawca zobowiązany jest zapewnić jednolity sposób umundurowania/  oznakowania pracowników świadczących usługę w oddziałach szpitalnych (tj. dostarczających posiłki), umożliwiający ich identyfikację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Wykonawca wyznaczy spośród własnego  personelu  koordynatora  dostaw posiłków do oddziałów szpitalnych (kuchenek  oddziałowych), którego dane wraz z  bezpośrednim nr telefonu zostaną udostępnione Zamawiającemu przed zawarciem umowy o udzielenie zamówienia  publicznego.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Każdy oddział Zamawiającego posiada własna kuchenkę oddziałową.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Pracowników wykonawcy obowiązuje: </w:t>
      </w:r>
    </w:p>
    <w:p w:rsidR="002D47D6" w:rsidRPr="002D47D6" w:rsidRDefault="002D47D6" w:rsidP="002D47D6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zachowanie  tajemnicy zawodowej na temat zdarzeń w związku z wykonywaniem pracy w Szpitalu,</w:t>
      </w:r>
    </w:p>
    <w:p w:rsidR="002D47D6" w:rsidRPr="002D47D6" w:rsidRDefault="002D47D6" w:rsidP="002D47D6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poszanowanie godności pacjentów,</w:t>
      </w:r>
    </w:p>
    <w:p w:rsidR="002D47D6" w:rsidRPr="002D47D6" w:rsidRDefault="002D47D6" w:rsidP="002D47D6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przestrzeganie zasad higieny osobistej, estetycznego wyglądu i kultury osobistej.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Dostarczane posiłki rozdzielane będą na poszczególne oddziały szpitala wg zgłoszonej uprzednio ilości, przy czym obiad powinien być umieszczony w  termosach lub pojemnikach utrzymujących odpowiednią temperaturę, natomiast produkty na śniadanie i kolację powinny być uprzednio poporcjowane w pojemnikach (- przez porcjowanie Zamawiający rozumie podział posiłków na poszczególne oddziały szpitala); pieczywo (chleb) należy dostarczać pokrojone  w workach chroniących przed zalaniem i zamoknięciem.</w:t>
      </w:r>
    </w:p>
    <w:p w:rsidR="002D47D6" w:rsidRPr="002D47D6" w:rsidRDefault="002D47D6" w:rsidP="002D47D6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>do obowiązków Wykonawcy będzie należała dostawa posiłków do drzwi oddziału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, a dalszą dystrybucją zajmować się będzie personel Zamawiającego; </w:t>
      </w:r>
      <w:r w:rsidRPr="002D47D6">
        <w:rPr>
          <w:rFonts w:ascii="Tahoma" w:hAnsi="Tahoma" w:cs="Tahoma"/>
          <w:snapToGrid w:val="0"/>
          <w:sz w:val="18"/>
          <w:szCs w:val="18"/>
          <w:u w:val="single"/>
        </w:rPr>
        <w:t>Personel szpitala nie uczestniczy przy wyładunku posiłków ze środka transportu.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Wykonawca musi zabezpieczyć personel do wyładunku posiłków w termosach oraz wózki do ich transportu; </w:t>
      </w:r>
    </w:p>
    <w:p w:rsidR="002D47D6" w:rsidRPr="002D47D6" w:rsidRDefault="002D47D6" w:rsidP="002D47D6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>w sezonie wiosenno-letnim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masło i wędliny należy dostarczać schłodzone, np. w lodówkach turystycznych.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Wykonawca zobowiązany jest: </w:t>
      </w:r>
    </w:p>
    <w:p w:rsidR="00A3137E" w:rsidRDefault="002D47D6" w:rsidP="00A3137E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przygotowywać posiłki z naturalnych produktów metodą tradycyjną, nie używając produktów typu instant oraz gotowych produktów (np. mrożonych pierogów, klopsów, gołąbków, itp.), </w:t>
      </w:r>
    </w:p>
    <w:p w:rsidR="00A3137E" w:rsidRPr="00A3137E" w:rsidRDefault="00A3137E" w:rsidP="00A3137E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A3137E">
        <w:rPr>
          <w:rFonts w:ascii="Tahoma" w:hAnsi="Tahoma" w:cs="Tahoma"/>
          <w:snapToGrid w:val="0"/>
          <w:sz w:val="18"/>
          <w:szCs w:val="18"/>
        </w:rPr>
        <w:t xml:space="preserve">zaoferować w jadłospisie wędliny dobrej jakości, nie zawierające dodatkowych skrobi, soi, </w:t>
      </w:r>
    </w:p>
    <w:p w:rsidR="002D47D6" w:rsidRPr="002D47D6" w:rsidRDefault="002D47D6" w:rsidP="002D47D6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dostarczać dokumentację potwierdzającą ilość dostarczanych posiłków przy śniadaniu za dzień poprzedni i odebrać potwierdzoną dokumentację  przy dostawie obiadu, </w:t>
      </w:r>
    </w:p>
    <w:p w:rsidR="00CC62C4" w:rsidRDefault="002D47D6" w:rsidP="002D47D6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lastRenderedPageBreak/>
        <w:t>co najmniej 2 razy w tygodniu przekazać wykaz poszczególnych produktów, z których został sporządzony posiłek wraz z wykazem gramatury;</w:t>
      </w:r>
    </w:p>
    <w:p w:rsidR="002D47D6" w:rsidRPr="002D47D6" w:rsidRDefault="002D47D6" w:rsidP="00CC62C4">
      <w:pPr>
        <w:widowControl w:val="0"/>
        <w:suppressAutoHyphens w:val="0"/>
        <w:autoSpaceDE w:val="0"/>
        <w:autoSpaceDN w:val="0"/>
        <w:adjustRightInd w:val="0"/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Wykonawca zobowiązany jest dostarczyć jadłospisy dekadowe; </w:t>
      </w:r>
    </w:p>
    <w:p w:rsidR="002D47D6" w:rsidRPr="002D47D6" w:rsidRDefault="002D47D6" w:rsidP="002D47D6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dla pacjentów </w:t>
      </w:r>
      <w:r w:rsidRPr="002D47D6">
        <w:rPr>
          <w:rFonts w:ascii="Tahoma" w:hAnsi="Tahoma" w:cs="Tahoma"/>
          <w:snapToGrid w:val="0"/>
          <w:sz w:val="18"/>
          <w:szCs w:val="18"/>
          <w:u w:val="single"/>
        </w:rPr>
        <w:t>Oddziału Anestezjologii i Intensywnej Terapii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Wykonawca dostarczać będzie codziennie mieszanki odżywcze zgodnie ze składem kalorycznym i odżywczym </w:t>
      </w:r>
      <w:r w:rsidRPr="002D47D6">
        <w:rPr>
          <w:rFonts w:ascii="Tahoma" w:hAnsi="Tahoma" w:cs="Tahoma"/>
          <w:snapToGrid w:val="0"/>
          <w:color w:val="000000"/>
          <w:sz w:val="18"/>
          <w:szCs w:val="18"/>
        </w:rPr>
        <w:t xml:space="preserve">ujętym w </w:t>
      </w:r>
      <w:r w:rsidRPr="002D47D6">
        <w:rPr>
          <w:rFonts w:ascii="Tahoma" w:hAnsi="Tahoma" w:cs="Tahoma"/>
          <w:b/>
          <w:snapToGrid w:val="0"/>
          <w:color w:val="000000"/>
          <w:sz w:val="18"/>
          <w:szCs w:val="18"/>
        </w:rPr>
        <w:t xml:space="preserve">Załączniku nr </w:t>
      </w:r>
      <w:r w:rsidR="00A3137E">
        <w:rPr>
          <w:rFonts w:ascii="Tahoma" w:hAnsi="Tahoma" w:cs="Tahoma"/>
          <w:b/>
          <w:snapToGrid w:val="0"/>
          <w:color w:val="000000"/>
          <w:sz w:val="18"/>
          <w:szCs w:val="18"/>
        </w:rPr>
        <w:t>11</w:t>
      </w:r>
      <w:r w:rsidRPr="002D47D6">
        <w:rPr>
          <w:rFonts w:ascii="Tahoma" w:hAnsi="Tahoma" w:cs="Tahoma"/>
          <w:b/>
          <w:snapToGrid w:val="0"/>
          <w:color w:val="000000"/>
          <w:sz w:val="18"/>
          <w:szCs w:val="18"/>
        </w:rPr>
        <w:t xml:space="preserve"> do SIWZ</w:t>
      </w:r>
    </w:p>
    <w:p w:rsidR="002D47D6" w:rsidRPr="002D47D6" w:rsidRDefault="002D47D6" w:rsidP="002D47D6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ustalić telefonicznie ilość posiłków i diet dla poszczególnych oddziałów Szpitala: </w:t>
      </w:r>
    </w:p>
    <w:p w:rsidR="002D47D6" w:rsidRPr="002D47D6" w:rsidRDefault="002D47D6" w:rsidP="002D47D6">
      <w:pPr>
        <w:ind w:left="426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9</w:t>
      </w:r>
      <w:r w:rsidRPr="002D47D6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30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- </w:t>
      </w:r>
      <w:r w:rsidR="00A3137E" w:rsidRPr="00A3137E">
        <w:rPr>
          <w:rFonts w:ascii="Tahoma" w:hAnsi="Tahoma" w:cs="Tahoma"/>
          <w:snapToGrid w:val="0"/>
          <w:sz w:val="18"/>
          <w:szCs w:val="18"/>
        </w:rPr>
        <w:t xml:space="preserve">ilość 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kolacji i obiadu </w:t>
      </w:r>
    </w:p>
    <w:p w:rsidR="002D47D6" w:rsidRPr="002D47D6" w:rsidRDefault="002D47D6" w:rsidP="002D47D6">
      <w:pPr>
        <w:ind w:left="426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14</w:t>
      </w:r>
      <w:r w:rsidRPr="002D47D6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00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- </w:t>
      </w:r>
      <w:r w:rsidR="00A3137E" w:rsidRPr="00A3137E">
        <w:rPr>
          <w:rFonts w:ascii="Tahoma" w:hAnsi="Tahoma" w:cs="Tahoma"/>
          <w:snapToGrid w:val="0"/>
          <w:sz w:val="18"/>
          <w:szCs w:val="18"/>
        </w:rPr>
        <w:t xml:space="preserve">ilość 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śniadań na dzień następny, </w:t>
      </w:r>
    </w:p>
    <w:p w:rsidR="002D47D6" w:rsidRPr="002D47D6" w:rsidRDefault="002D47D6" w:rsidP="002D47D6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korekty na dzień bieżący do zleceń przyjmowane będą: </w:t>
      </w:r>
    </w:p>
    <w:p w:rsidR="002D47D6" w:rsidRPr="002D47D6" w:rsidRDefault="002D47D6" w:rsidP="002D47D6">
      <w:pPr>
        <w:ind w:left="426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10</w:t>
      </w:r>
      <w:r w:rsidRPr="002D47D6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00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-  dotyczące </w:t>
      </w:r>
      <w:r w:rsidR="00A3137E">
        <w:rPr>
          <w:rFonts w:ascii="Tahoma" w:hAnsi="Tahoma" w:cs="Tahoma"/>
          <w:snapToGrid w:val="0"/>
          <w:sz w:val="18"/>
          <w:szCs w:val="18"/>
        </w:rPr>
        <w:t>ilości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obiadu i kolacji, </w:t>
      </w:r>
    </w:p>
    <w:p w:rsidR="002D47D6" w:rsidRPr="002D47D6" w:rsidRDefault="002D47D6" w:rsidP="002D47D6">
      <w:pPr>
        <w:ind w:left="426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14</w:t>
      </w:r>
      <w:r w:rsidRPr="002D47D6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00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- dotyczące</w:t>
      </w:r>
      <w:r w:rsidR="00A3137E" w:rsidRPr="00A3137E">
        <w:rPr>
          <w:rFonts w:ascii="Tahoma" w:hAnsi="Tahoma" w:cs="Tahoma"/>
          <w:snapToGrid w:val="0"/>
          <w:sz w:val="18"/>
          <w:szCs w:val="18"/>
        </w:rPr>
        <w:t xml:space="preserve"> </w:t>
      </w:r>
      <w:r w:rsidR="00A3137E">
        <w:rPr>
          <w:rFonts w:ascii="Tahoma" w:hAnsi="Tahoma" w:cs="Tahoma"/>
          <w:snapToGrid w:val="0"/>
          <w:sz w:val="18"/>
          <w:szCs w:val="18"/>
        </w:rPr>
        <w:t>ilości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śniadań (na dzień następny), </w:t>
      </w:r>
    </w:p>
    <w:p w:rsidR="002D47D6" w:rsidRPr="002D47D6" w:rsidRDefault="002D47D6" w:rsidP="002D47D6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skalkulować w cenie osobodnia żywienia (tj. kosztów surowców i transportu do siedziby Zamawiającego oraz wytworzenia posiłków)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przyjmując wartość wsadu do kotła w wysokości 11,00 zł brutto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. </w:t>
      </w:r>
    </w:p>
    <w:p w:rsidR="00CC62C4" w:rsidRDefault="002D47D6" w:rsidP="002D47D6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odebra</w:t>
      </w:r>
      <w:r w:rsidR="00A3137E">
        <w:rPr>
          <w:rFonts w:ascii="Tahoma" w:hAnsi="Tahoma" w:cs="Tahoma"/>
          <w:snapToGrid w:val="0"/>
          <w:sz w:val="18"/>
          <w:szCs w:val="18"/>
        </w:rPr>
        <w:t>ć zwrotnie naczynia po obiedzie -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po godz.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14</w:t>
      </w:r>
      <w:r w:rsidRPr="002D47D6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30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oraz zapewnić mycie i dezynfekcję opakowań (termosy, pojemniki, garnki, itp.) we własnym zakresie</w:t>
      </w:r>
      <w:r w:rsidR="00CC62C4">
        <w:rPr>
          <w:rFonts w:ascii="Tahoma" w:hAnsi="Tahoma" w:cs="Tahoma"/>
          <w:snapToGrid w:val="0"/>
          <w:sz w:val="18"/>
          <w:szCs w:val="18"/>
        </w:rPr>
        <w:t>.</w:t>
      </w:r>
    </w:p>
    <w:p w:rsidR="002D47D6" w:rsidRPr="002D47D6" w:rsidRDefault="002D47D6" w:rsidP="00CC62C4">
      <w:pPr>
        <w:widowControl w:val="0"/>
        <w:suppressAutoHyphens w:val="0"/>
        <w:autoSpaceDE w:val="0"/>
        <w:autoSpaceDN w:val="0"/>
        <w:adjustRightInd w:val="0"/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A3137E" w:rsidP="002D47D6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Pojemniki, w których zostanie</w:t>
      </w:r>
      <w:r w:rsidR="002D47D6" w:rsidRPr="002D47D6">
        <w:rPr>
          <w:rFonts w:ascii="Tahoma" w:hAnsi="Tahoma" w:cs="Tahoma"/>
          <w:snapToGrid w:val="0"/>
          <w:sz w:val="18"/>
          <w:szCs w:val="18"/>
        </w:rPr>
        <w:t xml:space="preserve"> dostarczone śniadanie należy odebrać wraz z naczyniami z obiadu, a naczynia, w których została dostarczona kolacja - następnego dnia rano przy dostawie śniadania. Pojemniki, z których wydawane  będą posiłki, do czasu odbioru ich przez Wykonawcę, składowane będą w kuchenkach oddziałowych. </w:t>
      </w:r>
    </w:p>
    <w:p w:rsidR="002D47D6" w:rsidRPr="002D47D6" w:rsidRDefault="00A3137E" w:rsidP="002D47D6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Wykonawca zobowiązany jest </w:t>
      </w:r>
      <w:r w:rsidR="002D47D6" w:rsidRPr="002D47D6">
        <w:rPr>
          <w:rFonts w:ascii="Tahoma" w:hAnsi="Tahoma" w:cs="Tahoma"/>
          <w:snapToGrid w:val="0"/>
          <w:sz w:val="18"/>
          <w:szCs w:val="18"/>
        </w:rPr>
        <w:t xml:space="preserve">dostarczyć posiłki do drzwi danego oddziału (naczynie „brudne" - termos, pojemnik termoizolacyjny pozostaje poza obrębem oddziału; na oddział wnoszone będą naczynie „czyste" z posiłkiem, podlegające wyparzaniu), </w:t>
      </w:r>
    </w:p>
    <w:p w:rsidR="002D47D6" w:rsidRPr="002D47D6" w:rsidRDefault="002D47D6" w:rsidP="002D47D6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 momencie przekazania posiłków gorących na oddział odbywać się będzie pomiar temperatury, która powinna wynosić co najmniej 63°C - posiłki te, zgodnie z zaleceniem Powiatowej Stacji Sanitarnej, nie mogą być podgrzewane na oddziałach (dla potraw na zimno, tj. surówki, sałatki, pasty, itp. – maksymalnie 4</w:t>
      </w:r>
      <w:r w:rsidRPr="002D47D6">
        <w:rPr>
          <w:rFonts w:ascii="Tahoma" w:hAnsi="Tahoma" w:cs="Tahoma"/>
          <w:snapToGrid w:val="0"/>
          <w:sz w:val="18"/>
          <w:szCs w:val="18"/>
          <w:vertAlign w:val="superscript"/>
        </w:rPr>
        <w:t>o</w:t>
      </w:r>
      <w:r w:rsidRPr="002D47D6">
        <w:rPr>
          <w:rFonts w:ascii="Tahoma" w:hAnsi="Tahoma" w:cs="Tahoma"/>
          <w:snapToGrid w:val="0"/>
          <w:sz w:val="18"/>
          <w:szCs w:val="18"/>
        </w:rPr>
        <w:t>C)</w:t>
      </w:r>
    </w:p>
    <w:p w:rsidR="002D47D6" w:rsidRPr="002D47D6" w:rsidRDefault="002D47D6" w:rsidP="002D47D6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posiłki będą porcjowane z naczyń „czystych" umieszczonych na wózkach przy kuchenkach oddziałowych przez personel oddziału. Zamawiający posiada wózki, na których porcjowane są posiłki. </w:t>
      </w: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Usługi objęte przedmiotem zamówienia winny być  wykonywane zgodnie z przepisami ustawy z 25 sierpnia 2006 r. o bezpieczeństwie żywności i żywienia (</w:t>
      </w:r>
      <w:r w:rsidRPr="002D47D6">
        <w:rPr>
          <w:rFonts w:ascii="Tahoma" w:hAnsi="Tahoma" w:cs="Tahoma"/>
          <w:sz w:val="18"/>
          <w:szCs w:val="18"/>
        </w:rPr>
        <w:t xml:space="preserve">Dz. U. </w:t>
      </w:r>
      <w:r w:rsidR="00A3137E">
        <w:rPr>
          <w:rFonts w:ascii="Tahoma" w:hAnsi="Tahoma" w:cs="Tahoma"/>
          <w:sz w:val="18"/>
          <w:szCs w:val="18"/>
        </w:rPr>
        <w:t>2018 poz. 1541</w:t>
      </w:r>
      <w:r w:rsidRPr="002D47D6">
        <w:rPr>
          <w:rFonts w:ascii="Tahoma" w:hAnsi="Tahoma" w:cs="Tahoma"/>
          <w:snapToGrid w:val="0"/>
          <w:sz w:val="18"/>
          <w:szCs w:val="18"/>
        </w:rPr>
        <w:t>), a w szczególności z zachowaniem przez podmioty zobowiązane zasad  Systemu analizy zagrożeń i krytycznych punktów kontroli (HACCP) objęte rozporządzeniem WE nr 852/2004 Parlamentu Europejskiego i Rady z dnia 29 kwietnia 2004 roku w sprawie higieny środków  spożywczych (Dz.U. UE L139 z 29.04.2004 r.).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Dostarczane posiłki winny być przygotowywane w zakładzie spełniającym wymagania higieniczno-sanitarne </w:t>
      </w:r>
    </w:p>
    <w:p w:rsidR="002D47D6" w:rsidRPr="002D47D6" w:rsidRDefault="002D47D6" w:rsidP="002D47D6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odpowiednie dla zakładów produkujących lub wprowadzających do obrotu środki spożywcze.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Transport posiłków winien być wykonywany środkami transportu spełniającymi wymagania sanitarne dotyczące środków transportu żywności.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Na Wykonawcy ciążyć  będzie obowiązek  przedstawienia próbek posiłków do kontroli Terenowej Stacji Sanitarno-Epidemiologicznej  w  przypadku stwierdzenia u pacjentów szpitala zatruć pokarmowych. </w:t>
      </w:r>
    </w:p>
    <w:p w:rsidR="002D47D6" w:rsidRPr="002D47D6" w:rsidRDefault="002D47D6" w:rsidP="002D47D6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Rozporządzeniem Ministra Zdrowia z dnia 17 kwietnia 2007r. w sprawie pobierania i przechowywania próbek żywności przez zakłady żywienia zbiorowego typu zamkniętego (Dz. U. 2007 r. nr 80 poz. 545); </w:t>
      </w:r>
    </w:p>
    <w:p w:rsidR="002D47D6" w:rsidRPr="002D47D6" w:rsidRDefault="002D47D6" w:rsidP="00CC62C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Wszelkie naczynia, w których Wykonawca dostarcza posiłki Zamawiający będzie oddawał Wykonawcy wraz z resztkami jedzenia bez obowiązku ich mycia i dezynfekcji. </w:t>
      </w:r>
    </w:p>
    <w:p w:rsidR="002D47D6" w:rsidRPr="002D47D6" w:rsidRDefault="002D47D6" w:rsidP="00CC62C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eastAsia="Arial" w:hAnsi="Tahoma" w:cs="Tahoma"/>
          <w:color w:val="000000"/>
          <w:spacing w:val="-5"/>
        </w:rPr>
        <w:t>Opakowania zbiorcze (termosy, pojemniki typu cambro, GN, itp.) winny być odpowiednio oznakowane, uwzględniając oddział, na który są przeznaczone oraz (w opisie – szczególnie na termosach) zawierać informację o diecie i ilości  porcji, jaką z</w:t>
      </w:r>
      <w:r w:rsidR="00A3137E">
        <w:rPr>
          <w:rFonts w:ascii="Tahoma" w:eastAsia="Arial" w:hAnsi="Tahoma" w:cs="Tahoma"/>
          <w:color w:val="000000"/>
          <w:spacing w:val="-5"/>
        </w:rPr>
        <w:t>a</w:t>
      </w:r>
      <w:r w:rsidRPr="002D47D6">
        <w:rPr>
          <w:rFonts w:ascii="Tahoma" w:eastAsia="Arial" w:hAnsi="Tahoma" w:cs="Tahoma"/>
          <w:color w:val="000000"/>
          <w:spacing w:val="-5"/>
        </w:rPr>
        <w:t>wierają.</w:t>
      </w: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Zamawiający stosując zwrot: „naczynia" ma na myśli wszystkie GN, termosy i inne pojemniki, w których Wykonawca  dostarcza posiłki; Zamawiający pozostawia Wykonawcy dowolność  w wyborze naczyń transportowych typu termoporty, z zachowaniem norm sanitarnych; </w:t>
      </w:r>
    </w:p>
    <w:p w:rsidR="002D47D6" w:rsidRPr="002D47D6" w:rsidRDefault="002D47D6" w:rsidP="002D47D6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mycie ww. „naczyń" należy do obowiązków Wykonawcy  (Zamawiający nie ma możliwości, by wstępnie opłukiwać pojemniki GN i termosy zanim przekaże je Wykonawcy do zmywania); </w:t>
      </w:r>
    </w:p>
    <w:p w:rsidR="002D47D6" w:rsidRPr="009126F2" w:rsidRDefault="002D47D6" w:rsidP="002D47D6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9126F2">
        <w:rPr>
          <w:rFonts w:ascii="Tahoma" w:hAnsi="Tahoma" w:cs="Tahoma"/>
          <w:b/>
          <w:snapToGrid w:val="0"/>
          <w:sz w:val="18"/>
          <w:szCs w:val="18"/>
        </w:rPr>
        <w:t>Zamawiający  wymaga, aby pojemniki GN  oraz termoporty były nowe i nigdzie wcześniej nieużytkowane</w:t>
      </w:r>
      <w:r w:rsidR="004F0F6F" w:rsidRPr="009126F2">
        <w:rPr>
          <w:rFonts w:ascii="Tahoma" w:hAnsi="Tahoma" w:cs="Tahoma"/>
          <w:b/>
          <w:snapToGrid w:val="0"/>
          <w:sz w:val="18"/>
          <w:szCs w:val="18"/>
        </w:rPr>
        <w:t xml:space="preserve">, </w:t>
      </w:r>
      <w:r w:rsidRPr="009126F2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4F0F6F" w:rsidRPr="009126F2">
        <w:rPr>
          <w:rFonts w:ascii="Tahoma" w:hAnsi="Tahoma" w:cs="Tahoma"/>
          <w:b/>
          <w:snapToGrid w:val="0"/>
          <w:sz w:val="18"/>
          <w:szCs w:val="18"/>
        </w:rPr>
        <w:t>nieuszkodzone, niepoplamione</w:t>
      </w:r>
    </w:p>
    <w:p w:rsidR="002D47D6" w:rsidRPr="002D47D6" w:rsidRDefault="002D47D6" w:rsidP="002D47D6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(Zamawiający nie narzuca marki zastosowanych termosów do przewożenia  posiłków wymagając jedynie, by dostarczane w nich posiłki posiadały wymaganą temperaturę i były oznakowane). </w:t>
      </w:r>
    </w:p>
    <w:p w:rsidR="00CC62C4" w:rsidRDefault="002D47D6" w:rsidP="002D47D6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Za  zmywanie talerzy, kubków, sztućców po posiłkach odpowiada Zamawiający.</w:t>
      </w:r>
    </w:p>
    <w:p w:rsidR="002D47D6" w:rsidRPr="002D47D6" w:rsidRDefault="002D47D6" w:rsidP="00CC62C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Do obowiązków Wykonawcy będzie należała dostawa posiłków do drzwi oddziału, a dalszą dystrybucją zajmować się będzie personel Zamawiającego; Personel szpitala nie uczestniczy przy wyładunku posiłków ze środka transportu. Wykonawca musi zabezpieczyć personel do dokonywania wyładunku posiłków pakowanych w termosy oraz wyposażyć ww. personel w wózki niezbędne do transportu termosów/ pojemników GN/termoportów;</w:t>
      </w:r>
    </w:p>
    <w:p w:rsidR="002D47D6" w:rsidRPr="002D47D6" w:rsidRDefault="002D47D6" w:rsidP="00CC62C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przypadku braku możliwości wywiązania się przez Wykonawcę z obowiązku przygotowania posiłków dla </w:t>
      </w:r>
      <w:r w:rsidRPr="002D47D6">
        <w:rPr>
          <w:rFonts w:ascii="Tahoma" w:hAnsi="Tahoma" w:cs="Tahoma"/>
          <w:snapToGrid w:val="0"/>
          <w:sz w:val="18"/>
          <w:szCs w:val="18"/>
        </w:rPr>
        <w:lastRenderedPageBreak/>
        <w:t>pacjentów Szpitala Wykonawca zobowiązany będzie do zapewnienia na swój koszt i ryzyko, we właściwym czasie wyżywienia pacjentów Szpitala przez osobę trzecią bez ponoszenia dodatkowych kosztów przez Zamawiającego.</w:t>
      </w:r>
    </w:p>
    <w:p w:rsidR="002D47D6" w:rsidRPr="002D47D6" w:rsidRDefault="002D47D6" w:rsidP="00CC62C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Wykonawca zobowiązany jest do naprawy na własny koszt ewentualnych szkód powstałych w trakcie wykonywania usług na terenie Zamawiającego.</w:t>
      </w: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snapToGrid w:val="0"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CZĘŚĆ TRZECIA OPISU: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  <w:u w:val="single"/>
        </w:rPr>
      </w:pPr>
    </w:p>
    <w:p w:rsidR="002D47D6" w:rsidRPr="002D47D6" w:rsidRDefault="002D47D6" w:rsidP="002D47D6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Wykonawca zobowiązany jest dostarczyć Zamawiającemu etykiety z zakupionych wędlin.</w:t>
      </w:r>
    </w:p>
    <w:p w:rsidR="002D47D6" w:rsidRPr="002D47D6" w:rsidRDefault="002D47D6" w:rsidP="002D47D6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Wędliny mają zawierać </w:t>
      </w:r>
      <w:r w:rsidR="009126F2">
        <w:rPr>
          <w:rFonts w:ascii="Tahoma" w:hAnsi="Tahoma" w:cs="Tahoma"/>
          <w:snapToGrid w:val="0"/>
          <w:sz w:val="18"/>
          <w:szCs w:val="18"/>
        </w:rPr>
        <w:t>minimum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70% mięsa.</w:t>
      </w:r>
    </w:p>
    <w:p w:rsidR="002D47D6" w:rsidRPr="002D47D6" w:rsidRDefault="002D47D6" w:rsidP="002D47D6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Wykonawca ma obowiązek dostarczenia Zamawiającemu jadłospisu na okres 10 dni z wyliczeniem kaloryczności z rozbiciem na węglowodany, białko oraz tłuszcze z zachowaniem norm żywieniowych.</w:t>
      </w:r>
    </w:p>
    <w:p w:rsidR="002D47D6" w:rsidRPr="002D47D6" w:rsidRDefault="002D47D6" w:rsidP="002D47D6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Zamawiający w celu kontroli jakości posiłków będzie miał prawo maksymalnie 4 razy w toku trwania usługi dokonać na koszt Wykonawcy sprawdzenia kaloryczności posiłków w wyspecjalizowanej w tym zakresie jednostce kontrolnej.</w:t>
      </w:r>
    </w:p>
    <w:p w:rsidR="002D47D6" w:rsidRPr="002D47D6" w:rsidRDefault="002D47D6" w:rsidP="002D47D6">
      <w:pPr>
        <w:widowControl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</w:p>
    <w:p w:rsidR="002D47D6" w:rsidRPr="002D47D6" w:rsidRDefault="002D47D6" w:rsidP="002D47D6">
      <w:pPr>
        <w:widowControl w:val="0"/>
        <w:numPr>
          <w:ilvl w:val="0"/>
          <w:numId w:val="2"/>
        </w:numPr>
        <w:tabs>
          <w:tab w:val="clear" w:pos="720"/>
        </w:tabs>
        <w:ind w:left="284" w:right="-3" w:hanging="568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TERMIN WYKONANIA ZAMÓWIENIA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z w:val="18"/>
          <w:szCs w:val="18"/>
        </w:rPr>
      </w:pPr>
    </w:p>
    <w:p w:rsidR="002D47D6" w:rsidRPr="002D47D6" w:rsidRDefault="002D47D6" w:rsidP="002D47D6">
      <w:pPr>
        <w:numPr>
          <w:ilvl w:val="0"/>
          <w:numId w:val="3"/>
        </w:numPr>
        <w:tabs>
          <w:tab w:val="clear" w:pos="360"/>
        </w:tabs>
        <w:ind w:left="284" w:right="-3" w:hanging="284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2D47D6">
        <w:rPr>
          <w:rFonts w:ascii="Tahoma" w:hAnsi="Tahoma" w:cs="Tahoma"/>
          <w:b/>
          <w:sz w:val="18"/>
          <w:szCs w:val="18"/>
        </w:rPr>
        <w:t>Dostawy przedmiotu umowy nastąpią sukcesywnie</w:t>
      </w:r>
      <w:r w:rsidR="009D3557">
        <w:rPr>
          <w:rFonts w:ascii="Tahoma" w:hAnsi="Tahoma" w:cs="Tahoma"/>
          <w:b/>
          <w:sz w:val="18"/>
          <w:szCs w:val="18"/>
        </w:rPr>
        <w:t xml:space="preserve"> nie wcześniej niż</w:t>
      </w:r>
      <w:r w:rsidRPr="002D47D6">
        <w:rPr>
          <w:rFonts w:ascii="Tahoma" w:hAnsi="Tahoma" w:cs="Tahoma"/>
          <w:b/>
          <w:sz w:val="18"/>
          <w:szCs w:val="18"/>
        </w:rPr>
        <w:t xml:space="preserve">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od 01.0</w:t>
      </w:r>
      <w:r w:rsidR="00E56346">
        <w:rPr>
          <w:rFonts w:ascii="Tahoma" w:hAnsi="Tahoma" w:cs="Tahoma"/>
          <w:b/>
          <w:snapToGrid w:val="0"/>
          <w:sz w:val="18"/>
          <w:szCs w:val="18"/>
        </w:rPr>
        <w:t>5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.201</w:t>
      </w:r>
      <w:r w:rsidR="00E56346">
        <w:rPr>
          <w:rFonts w:ascii="Tahoma" w:hAnsi="Tahoma" w:cs="Tahoma"/>
          <w:b/>
          <w:snapToGrid w:val="0"/>
          <w:sz w:val="18"/>
          <w:szCs w:val="18"/>
        </w:rPr>
        <w:t>9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r. do 31</w:t>
      </w:r>
      <w:r w:rsidR="00E56346">
        <w:rPr>
          <w:rFonts w:ascii="Tahoma" w:hAnsi="Tahoma" w:cs="Tahoma"/>
          <w:b/>
          <w:snapToGrid w:val="0"/>
          <w:sz w:val="18"/>
          <w:szCs w:val="18"/>
        </w:rPr>
        <w:t>.12.2020 r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. </w:t>
      </w:r>
    </w:p>
    <w:p w:rsidR="002D47D6" w:rsidRPr="002D47D6" w:rsidRDefault="002D47D6" w:rsidP="002D47D6">
      <w:pPr>
        <w:pStyle w:val="Tekstpodstawowy21"/>
        <w:widowControl w:val="0"/>
        <w:numPr>
          <w:ilvl w:val="0"/>
          <w:numId w:val="3"/>
        </w:numPr>
        <w:tabs>
          <w:tab w:val="clear" w:pos="360"/>
        </w:tabs>
        <w:suppressAutoHyphens w:val="0"/>
        <w:ind w:left="284" w:right="-3" w:hanging="284"/>
        <w:rPr>
          <w:rFonts w:ascii="Tahoma" w:hAnsi="Tahoma" w:cs="Tahoma"/>
          <w:b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R</w:t>
      </w:r>
      <w:r w:rsidRPr="002D47D6">
        <w:rPr>
          <w:rFonts w:ascii="Tahoma" w:hAnsi="Tahoma" w:cs="Tahoma"/>
          <w:sz w:val="18"/>
          <w:szCs w:val="18"/>
        </w:rPr>
        <w:t xml:space="preserve">ealizowana przez Wykonawcę dostawa posiłków musi być zgodna asortymentowo i ilościowo z zamówieniem otrzymanym od Zamawiającego. </w:t>
      </w:r>
    </w:p>
    <w:p w:rsidR="002D47D6" w:rsidRPr="00CC62C4" w:rsidRDefault="002D47D6" w:rsidP="002D47D6">
      <w:pPr>
        <w:numPr>
          <w:ilvl w:val="0"/>
          <w:numId w:val="3"/>
        </w:numPr>
        <w:tabs>
          <w:tab w:val="clear" w:pos="360"/>
          <w:tab w:val="num" w:pos="284"/>
        </w:tabs>
        <w:ind w:left="284" w:right="-3" w:hanging="284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2D47D6">
        <w:rPr>
          <w:rFonts w:ascii="Tahoma" w:hAnsi="Tahoma" w:cs="Tahoma"/>
          <w:b/>
          <w:sz w:val="18"/>
          <w:szCs w:val="18"/>
        </w:rPr>
        <w:t xml:space="preserve">Zamawiający wymaga gotowości realizacji dostaw sukcesywnych licząc od chwili </w:t>
      </w:r>
      <w:r w:rsidR="00A3137E">
        <w:rPr>
          <w:rFonts w:ascii="Tahoma" w:hAnsi="Tahoma" w:cs="Tahoma"/>
          <w:b/>
          <w:sz w:val="18"/>
          <w:szCs w:val="18"/>
        </w:rPr>
        <w:t>zawarcia</w:t>
      </w:r>
      <w:r w:rsidRPr="002D47D6">
        <w:rPr>
          <w:rFonts w:ascii="Tahoma" w:hAnsi="Tahoma" w:cs="Tahoma"/>
          <w:b/>
          <w:sz w:val="18"/>
          <w:szCs w:val="18"/>
        </w:rPr>
        <w:t xml:space="preserve"> Umowy.</w:t>
      </w:r>
    </w:p>
    <w:p w:rsidR="00E56346" w:rsidRPr="00E56346" w:rsidRDefault="00E56346" w:rsidP="00E56346">
      <w:pPr>
        <w:pStyle w:val="Tekstpodstawowy210"/>
        <w:widowControl w:val="0"/>
        <w:numPr>
          <w:ilvl w:val="0"/>
          <w:numId w:val="3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b/>
          <w:snapToGrid w:val="0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  <w:u w:val="single"/>
        </w:rPr>
        <w:t>Zasady składania zamówienia:</w:t>
      </w:r>
    </w:p>
    <w:p w:rsidR="00E56346" w:rsidRPr="00E56346" w:rsidRDefault="00E56346" w:rsidP="00E56346">
      <w:pPr>
        <w:pStyle w:val="BodyText21"/>
        <w:numPr>
          <w:ilvl w:val="0"/>
          <w:numId w:val="31"/>
        </w:numPr>
        <w:tabs>
          <w:tab w:val="left" w:pos="284"/>
          <w:tab w:val="num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zamówienia cząstkowe, sukcesywne składane są przez osoby wskazane w </w:t>
      </w:r>
      <w:r>
        <w:rPr>
          <w:rFonts w:ascii="Tahoma" w:hAnsi="Tahoma" w:cs="Tahoma"/>
          <w:sz w:val="18"/>
          <w:szCs w:val="18"/>
        </w:rPr>
        <w:t>projekcie umowy</w:t>
      </w:r>
    </w:p>
    <w:p w:rsidR="00E56346" w:rsidRPr="00E56346" w:rsidRDefault="00E56346" w:rsidP="00E56346">
      <w:pPr>
        <w:pStyle w:val="BodyText21"/>
        <w:numPr>
          <w:ilvl w:val="0"/>
          <w:numId w:val="31"/>
        </w:numPr>
        <w:tabs>
          <w:tab w:val="left" w:pos="284"/>
          <w:tab w:val="num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każdorazowe zamówienie cząstkowe musi być zrealizowane w jednorazowej, całościowej dostawie. </w:t>
      </w:r>
    </w:p>
    <w:p w:rsidR="00E56346" w:rsidRPr="00E56346" w:rsidRDefault="00E56346" w:rsidP="00E56346">
      <w:pPr>
        <w:pStyle w:val="BodyText21"/>
        <w:tabs>
          <w:tab w:val="left" w:pos="284"/>
          <w:tab w:val="num" w:pos="567"/>
        </w:tabs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     Jeżeli z przyczyn niezależnych od Wykonawcy realizacja całościowej dostawy jest niemożliwa to informacja ta musi zostać przekazana Zamawiającemu najpóźniej w dniu dostawy części towaru, wraz z podaniem terminu przekazania dostawy pozostałej części zamówienia.</w:t>
      </w:r>
    </w:p>
    <w:p w:rsidR="00E56346" w:rsidRPr="00E56346" w:rsidRDefault="00E56346" w:rsidP="00E56346">
      <w:pPr>
        <w:pStyle w:val="BodyText21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  <w:u w:val="single"/>
        </w:rPr>
      </w:pPr>
      <w:r w:rsidRPr="00E56346">
        <w:rPr>
          <w:rFonts w:ascii="Tahoma" w:hAnsi="Tahoma" w:cs="Tahoma"/>
          <w:sz w:val="18"/>
          <w:szCs w:val="18"/>
          <w:u w:val="single"/>
        </w:rPr>
        <w:t>Tryb realizacji zamówienia:</w:t>
      </w:r>
    </w:p>
    <w:p w:rsidR="00E56346" w:rsidRPr="00E56346" w:rsidRDefault="00E56346" w:rsidP="0059648F">
      <w:pPr>
        <w:pStyle w:val="BodyText21"/>
        <w:tabs>
          <w:tab w:val="left" w:pos="284"/>
          <w:tab w:val="left" w:pos="567"/>
        </w:tabs>
        <w:ind w:firstLine="0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Wykonawca zobowiązuje się do systematycznego dostarczenia przedmiotu zamówienia na podstawie codziennych </w:t>
      </w:r>
    </w:p>
    <w:p w:rsidR="00E56346" w:rsidRPr="00E56346" w:rsidRDefault="00E56346" w:rsidP="00E56346">
      <w:pPr>
        <w:pStyle w:val="BodyText21"/>
        <w:tabs>
          <w:tab w:val="left" w:pos="284"/>
          <w:tab w:val="left" w:pos="567"/>
        </w:tabs>
        <w:ind w:firstLine="0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>zamówień składanych telefonicznie z podaniem ilości posiłków i diet dla poszczególnych oddziałów Szpitala:</w:t>
      </w:r>
    </w:p>
    <w:p w:rsidR="00E56346" w:rsidRPr="00E56346" w:rsidRDefault="00E56346" w:rsidP="00E56346">
      <w:pPr>
        <w:pStyle w:val="BodyText21"/>
        <w:numPr>
          <w:ilvl w:val="0"/>
          <w:numId w:val="33"/>
        </w:numPr>
        <w:tabs>
          <w:tab w:val="left" w:pos="284"/>
          <w:tab w:val="left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do godz. </w:t>
      </w:r>
      <w:r w:rsidRPr="00E56346">
        <w:rPr>
          <w:rFonts w:ascii="Tahoma" w:hAnsi="Tahoma" w:cs="Tahoma"/>
          <w:b/>
          <w:sz w:val="18"/>
          <w:szCs w:val="18"/>
        </w:rPr>
        <w:t>9</w:t>
      </w:r>
      <w:r w:rsidRPr="00E56346">
        <w:rPr>
          <w:rFonts w:ascii="Tahoma" w:hAnsi="Tahoma" w:cs="Tahoma"/>
          <w:b/>
          <w:sz w:val="18"/>
          <w:szCs w:val="18"/>
          <w:u w:val="single"/>
          <w:vertAlign w:val="superscript"/>
        </w:rPr>
        <w:t>30</w:t>
      </w:r>
      <w:r w:rsidRPr="00E56346">
        <w:rPr>
          <w:rFonts w:ascii="Tahoma" w:hAnsi="Tahoma" w:cs="Tahoma"/>
          <w:sz w:val="18"/>
          <w:szCs w:val="18"/>
        </w:rPr>
        <w:t xml:space="preserve"> – dotyczące obiadu i kolacji (na dzień bieżący)</w:t>
      </w:r>
    </w:p>
    <w:p w:rsidR="00E56346" w:rsidRPr="00E56346" w:rsidRDefault="00E56346" w:rsidP="00E56346">
      <w:pPr>
        <w:pStyle w:val="BodyText21"/>
        <w:numPr>
          <w:ilvl w:val="0"/>
          <w:numId w:val="33"/>
        </w:numPr>
        <w:tabs>
          <w:tab w:val="left" w:pos="284"/>
          <w:tab w:val="left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do godz. </w:t>
      </w:r>
      <w:r w:rsidRPr="00E56346">
        <w:rPr>
          <w:rFonts w:ascii="Tahoma" w:hAnsi="Tahoma" w:cs="Tahoma"/>
          <w:b/>
          <w:sz w:val="18"/>
          <w:szCs w:val="18"/>
        </w:rPr>
        <w:t>14</w:t>
      </w:r>
      <w:r w:rsidRPr="00E56346">
        <w:rPr>
          <w:rFonts w:ascii="Tahoma" w:hAnsi="Tahoma" w:cs="Tahoma"/>
          <w:b/>
          <w:sz w:val="18"/>
          <w:szCs w:val="18"/>
          <w:u w:val="single"/>
          <w:vertAlign w:val="superscript"/>
        </w:rPr>
        <w:t>00</w:t>
      </w:r>
      <w:r w:rsidRPr="00E56346">
        <w:rPr>
          <w:rFonts w:ascii="Tahoma" w:hAnsi="Tahoma" w:cs="Tahoma"/>
          <w:sz w:val="18"/>
          <w:szCs w:val="18"/>
        </w:rPr>
        <w:t xml:space="preserve"> - śniadań (na dzień następny),</w:t>
      </w:r>
    </w:p>
    <w:p w:rsidR="00E56346" w:rsidRPr="00E56346" w:rsidRDefault="00E56346" w:rsidP="00E56346">
      <w:pPr>
        <w:pStyle w:val="BodyText21"/>
        <w:tabs>
          <w:tab w:val="left" w:pos="284"/>
          <w:tab w:val="left" w:pos="567"/>
        </w:tabs>
        <w:ind w:firstLine="0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>przy czym korekty dotyczące ilości i rodzaju diet na dzień bieżący do zleceń przyjmowane będą:</w:t>
      </w:r>
    </w:p>
    <w:p w:rsidR="00E56346" w:rsidRPr="00E56346" w:rsidRDefault="00E56346" w:rsidP="00E56346">
      <w:pPr>
        <w:pStyle w:val="BodyText21"/>
        <w:numPr>
          <w:ilvl w:val="0"/>
          <w:numId w:val="33"/>
        </w:numPr>
        <w:tabs>
          <w:tab w:val="left" w:pos="284"/>
          <w:tab w:val="left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do godz. </w:t>
      </w:r>
      <w:r w:rsidRPr="00E56346">
        <w:rPr>
          <w:rFonts w:ascii="Tahoma" w:hAnsi="Tahoma" w:cs="Tahoma"/>
          <w:b/>
          <w:sz w:val="18"/>
          <w:szCs w:val="18"/>
        </w:rPr>
        <w:t>10</w:t>
      </w:r>
      <w:r w:rsidRPr="00E56346">
        <w:rPr>
          <w:rFonts w:ascii="Tahoma" w:hAnsi="Tahoma" w:cs="Tahoma"/>
          <w:b/>
          <w:sz w:val="18"/>
          <w:szCs w:val="18"/>
          <w:u w:val="single"/>
          <w:vertAlign w:val="superscript"/>
        </w:rPr>
        <w:t>00</w:t>
      </w:r>
      <w:r w:rsidRPr="00E56346">
        <w:rPr>
          <w:rFonts w:ascii="Tahoma" w:hAnsi="Tahoma" w:cs="Tahoma"/>
          <w:sz w:val="18"/>
          <w:szCs w:val="18"/>
        </w:rPr>
        <w:t>,</w:t>
      </w:r>
    </w:p>
    <w:p w:rsidR="00A3137E" w:rsidRPr="00E56346" w:rsidRDefault="00A3137E" w:rsidP="00A3137E">
      <w:pPr>
        <w:pStyle w:val="BodyText21"/>
        <w:tabs>
          <w:tab w:val="left" w:pos="284"/>
          <w:tab w:val="left" w:pos="567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E56346">
        <w:rPr>
          <w:rFonts w:ascii="Tahoma" w:hAnsi="Tahoma" w:cs="Tahoma"/>
          <w:sz w:val="18"/>
          <w:szCs w:val="18"/>
        </w:rPr>
        <w:t xml:space="preserve">dotyczące obiadu i kolacji na dzień bieżący </w:t>
      </w:r>
    </w:p>
    <w:p w:rsidR="00E56346" w:rsidRPr="00E56346" w:rsidRDefault="00E56346" w:rsidP="00E56346">
      <w:pPr>
        <w:pStyle w:val="BodyText21"/>
        <w:numPr>
          <w:ilvl w:val="0"/>
          <w:numId w:val="34"/>
        </w:numPr>
        <w:tabs>
          <w:tab w:val="left" w:pos="284"/>
          <w:tab w:val="left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do godz. </w:t>
      </w:r>
      <w:r w:rsidRPr="00E56346">
        <w:rPr>
          <w:rFonts w:ascii="Tahoma" w:hAnsi="Tahoma" w:cs="Tahoma"/>
          <w:b/>
          <w:sz w:val="18"/>
          <w:szCs w:val="18"/>
        </w:rPr>
        <w:t>14</w:t>
      </w:r>
      <w:r w:rsidRPr="00E56346">
        <w:rPr>
          <w:rFonts w:ascii="Tahoma" w:hAnsi="Tahoma" w:cs="Tahoma"/>
          <w:b/>
          <w:sz w:val="18"/>
          <w:szCs w:val="18"/>
          <w:u w:val="single"/>
          <w:vertAlign w:val="superscript"/>
        </w:rPr>
        <w:t>00</w:t>
      </w:r>
      <w:r w:rsidRPr="00E56346">
        <w:rPr>
          <w:rFonts w:ascii="Tahoma" w:hAnsi="Tahoma" w:cs="Tahoma"/>
          <w:sz w:val="18"/>
          <w:szCs w:val="18"/>
        </w:rPr>
        <w:t xml:space="preserve"> - śniadań (na dzień następny)</w:t>
      </w:r>
    </w:p>
    <w:p w:rsidR="00E56346" w:rsidRPr="00E56346" w:rsidRDefault="00E56346" w:rsidP="00E56346">
      <w:pPr>
        <w:pStyle w:val="Tekstpodstawowy22"/>
        <w:widowControl w:val="0"/>
        <w:numPr>
          <w:ilvl w:val="0"/>
          <w:numId w:val="3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>każdorazowy odbiór ilości dostarczonego towaru następować będzie u Zamawiającego, Wykonawcę i Zamawiającego reprezentuje przy odbiorze upoważniony pracownik,</w:t>
      </w:r>
    </w:p>
    <w:p w:rsidR="00E56346" w:rsidRPr="00E56346" w:rsidRDefault="00E56346" w:rsidP="00E56346">
      <w:pPr>
        <w:pStyle w:val="Tekstpodstawowy22"/>
        <w:widowControl w:val="0"/>
        <w:numPr>
          <w:ilvl w:val="0"/>
          <w:numId w:val="3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>realizowana przez Wykonawcę dostawa posiłków musi być zgodna z zamówieniem</w:t>
      </w:r>
      <w:r w:rsidRPr="00E56346">
        <w:rPr>
          <w:rFonts w:ascii="Tahoma" w:hAnsi="Tahoma" w:cs="Tahoma"/>
          <w:color w:val="000000"/>
          <w:sz w:val="18"/>
          <w:szCs w:val="18"/>
        </w:rPr>
        <w:t xml:space="preserve"> otrzymanym od </w:t>
      </w:r>
      <w:r w:rsidRPr="00E56346">
        <w:rPr>
          <w:rFonts w:ascii="Tahoma" w:hAnsi="Tahoma" w:cs="Tahoma"/>
          <w:sz w:val="18"/>
          <w:szCs w:val="18"/>
        </w:rPr>
        <w:t>Zamawiającego</w:t>
      </w:r>
      <w:r w:rsidRPr="00E56346">
        <w:rPr>
          <w:rFonts w:ascii="Tahoma" w:hAnsi="Tahoma" w:cs="Tahoma"/>
          <w:color w:val="000000"/>
          <w:sz w:val="18"/>
          <w:szCs w:val="18"/>
        </w:rPr>
        <w:t>,</w:t>
      </w:r>
    </w:p>
    <w:p w:rsidR="00E56346" w:rsidRPr="00E56346" w:rsidRDefault="00E56346" w:rsidP="00E56346">
      <w:pPr>
        <w:pStyle w:val="Tekstpodstawowy22"/>
        <w:widowControl w:val="0"/>
        <w:numPr>
          <w:ilvl w:val="0"/>
          <w:numId w:val="3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>w przypadku, gdy wymieniony w zamówieniu asortyment nie jest czasowo dostępny na rynku można go zastąpić innym po uzyskaniem pisemnej zgody Zamawiającego,</w:t>
      </w:r>
    </w:p>
    <w:p w:rsidR="00E56346" w:rsidRPr="00E56346" w:rsidRDefault="00E56346" w:rsidP="00E56346">
      <w:pPr>
        <w:pStyle w:val="Tekstpodstawowy210"/>
        <w:widowControl w:val="0"/>
        <w:numPr>
          <w:ilvl w:val="0"/>
          <w:numId w:val="30"/>
        </w:numPr>
        <w:tabs>
          <w:tab w:val="left" w:pos="284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E56346">
        <w:rPr>
          <w:rFonts w:ascii="Tahoma" w:hAnsi="Tahoma" w:cs="Tahoma"/>
          <w:b/>
          <w:sz w:val="18"/>
          <w:szCs w:val="18"/>
        </w:rPr>
        <w:t>Wykonawca zobowiązany jest posiadać na stanie takie ilości asortymentu i pracowników aby zapewni</w:t>
      </w:r>
      <w:r w:rsidR="0059648F">
        <w:rPr>
          <w:rFonts w:ascii="Tahoma" w:hAnsi="Tahoma" w:cs="Tahoma"/>
          <w:b/>
          <w:sz w:val="18"/>
          <w:szCs w:val="18"/>
        </w:rPr>
        <w:t>ć</w:t>
      </w:r>
      <w:r w:rsidRPr="00E56346">
        <w:rPr>
          <w:rFonts w:ascii="Tahoma" w:hAnsi="Tahoma" w:cs="Tahoma"/>
          <w:b/>
          <w:sz w:val="18"/>
          <w:szCs w:val="18"/>
        </w:rPr>
        <w:t xml:space="preserve"> płynność dostaw. 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decimal" w:pos="284"/>
          <w:tab w:val="left" w:pos="360"/>
        </w:tabs>
        <w:spacing w:before="28" w:line="183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Ponadto Wykonawca zobowiązany jest: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</w:tabs>
        <w:suppressAutoHyphens w:val="0"/>
        <w:spacing w:before="3" w:line="207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6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6"/>
          <w:sz w:val="18"/>
          <w:szCs w:val="18"/>
        </w:rPr>
        <w:t>uwzględniać w jadłospisie: potrawy z ryb, zróżnicowane potrawy mięsne, potrawy z jaj, mieszane pieczywo do śniadań i kolacji, masło ekstra, napoje do śniadań i kolacji, do śniadań, kolacji i obiadów - dodatek sezonowych warzyw i owoców , różnorodnych wędlin, serów, surówek oraz sałatek, past;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</w:tabs>
        <w:suppressAutoHyphens w:val="0"/>
        <w:spacing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>w sezonie wiosenno- letnim (szczególnie w dniach o wysokiej temperaturze powietrza, powyżej 25</w:t>
      </w:r>
      <w:r w:rsidRPr="00E56346">
        <w:rPr>
          <w:rFonts w:ascii="Tahoma" w:eastAsia="Arial" w:hAnsi="Tahoma" w:cs="Tahoma"/>
          <w:color w:val="000000"/>
          <w:sz w:val="18"/>
          <w:szCs w:val="18"/>
          <w:vertAlign w:val="superscript"/>
        </w:rPr>
        <w:t>o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>C) masło i wędliny dostarczać schłodzone, np. w lodówkach turystycznych.</w:t>
      </w:r>
    </w:p>
    <w:p w:rsidR="00E56346" w:rsidRPr="00E56346" w:rsidRDefault="00E56346" w:rsidP="00E56346">
      <w:pPr>
        <w:numPr>
          <w:ilvl w:val="0"/>
          <w:numId w:val="37"/>
        </w:numPr>
        <w:tabs>
          <w:tab w:val="clear" w:pos="360"/>
          <w:tab w:val="left" w:pos="284"/>
          <w:tab w:val="left" w:pos="792"/>
        </w:tabs>
        <w:suppressAutoHyphens w:val="0"/>
        <w:spacing w:before="48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8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8"/>
          <w:sz w:val="18"/>
          <w:szCs w:val="18"/>
        </w:rPr>
        <w:t>przekazywać dokumentację potwierdzającą ilość dostarczanych posiłków (dowód dostawy) przy śniadaniu za dzień poprzedni i odebrać potwierdzoną dokumentację przy dostawie obiadu,</w:t>
      </w:r>
    </w:p>
    <w:p w:rsidR="00E56346" w:rsidRPr="00E56346" w:rsidRDefault="00E56346" w:rsidP="00E56346">
      <w:pPr>
        <w:numPr>
          <w:ilvl w:val="0"/>
          <w:numId w:val="37"/>
        </w:numPr>
        <w:tabs>
          <w:tab w:val="clear" w:pos="360"/>
          <w:tab w:val="left" w:pos="284"/>
          <w:tab w:val="left" w:pos="792"/>
        </w:tabs>
        <w:suppressAutoHyphens w:val="0"/>
        <w:spacing w:before="1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>co najmniej 2 razy w tygodniu przekazać wykaz poszczególnych produktów, z których został sporządzony posiłek wraz z wykazem gramatury,</w:t>
      </w:r>
    </w:p>
    <w:p w:rsidR="00E56346" w:rsidRPr="00E56346" w:rsidRDefault="00E56346" w:rsidP="00E56346">
      <w:pPr>
        <w:numPr>
          <w:ilvl w:val="0"/>
          <w:numId w:val="37"/>
        </w:numPr>
        <w:tabs>
          <w:tab w:val="clear" w:pos="360"/>
          <w:tab w:val="left" w:pos="284"/>
          <w:tab w:val="left" w:pos="792"/>
        </w:tabs>
        <w:suppressAutoHyphens w:val="0"/>
        <w:spacing w:before="7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6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6"/>
          <w:sz w:val="18"/>
          <w:szCs w:val="18"/>
        </w:rPr>
        <w:t>odbierać zwrotnie naczyń po obiedzie po godz. 14</w:t>
      </w:r>
      <w:r w:rsidRPr="00E56346">
        <w:rPr>
          <w:rFonts w:ascii="Tahoma" w:eastAsia="Arial" w:hAnsi="Tahoma" w:cs="Tahoma"/>
          <w:color w:val="000000"/>
          <w:spacing w:val="-6"/>
          <w:sz w:val="18"/>
          <w:szCs w:val="18"/>
          <w:u w:val="single"/>
          <w:vertAlign w:val="superscript"/>
        </w:rPr>
        <w:t>30</w:t>
      </w:r>
      <w:r w:rsidRPr="00E56346">
        <w:rPr>
          <w:rFonts w:ascii="Tahoma" w:eastAsia="Arial" w:hAnsi="Tahoma" w:cs="Tahoma"/>
          <w:color w:val="000000"/>
          <w:spacing w:val="-6"/>
          <w:sz w:val="18"/>
          <w:szCs w:val="18"/>
        </w:rPr>
        <w:t xml:space="preserve"> oraz zapewnić mycie i dezynfekcje opakowań (termosy, pojemniki, garnki, itp.) we własnym zakresie dostarczać posiłki do drzwi danego oddziału (naczynie „brudne” – termos, pojemnik termoizolacyjny pozostają poza obrębem oddziału; na oddział wnoszone będą jedynie naczynia „czyste” z posiłkiem, które podlegają wyparzaniu); posiłki będą porcjowane z naczyń „czystych” umieszczonych na wózkach przy kuchenkach oddziałowych przez personel oddziału;</w:t>
      </w:r>
    </w:p>
    <w:p w:rsidR="00E56346" w:rsidRPr="00E56346" w:rsidRDefault="00E56346" w:rsidP="00E56346">
      <w:pPr>
        <w:tabs>
          <w:tab w:val="left" w:pos="284"/>
          <w:tab w:val="left" w:pos="792"/>
        </w:tabs>
        <w:suppressAutoHyphens w:val="0"/>
        <w:spacing w:before="7" w:line="206" w:lineRule="exact"/>
        <w:ind w:left="284"/>
        <w:jc w:val="both"/>
        <w:textAlignment w:val="baseline"/>
        <w:rPr>
          <w:rFonts w:ascii="Tahoma" w:eastAsia="Arial" w:hAnsi="Tahoma" w:cs="Tahoma"/>
          <w:color w:val="000000"/>
          <w:spacing w:val="-6"/>
          <w:sz w:val="18"/>
          <w:szCs w:val="18"/>
        </w:rPr>
      </w:pPr>
      <w:r w:rsidRPr="00E56346">
        <w:rPr>
          <w:rFonts w:ascii="Tahoma" w:eastAsia="Arial" w:hAnsi="Tahoma" w:cs="Tahoma"/>
          <w:b/>
          <w:color w:val="000000"/>
          <w:spacing w:val="-1"/>
          <w:sz w:val="18"/>
          <w:szCs w:val="18"/>
        </w:rPr>
        <w:lastRenderedPageBreak/>
        <w:t>Uwaga: dystrybucją posiłków do pacjentów oddziału zajmują się wyznaczeni pracownicy Zamawiającego.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left" w:pos="284"/>
        </w:tabs>
        <w:spacing w:before="24" w:line="182" w:lineRule="exact"/>
        <w:ind w:left="284" w:hanging="284"/>
        <w:jc w:val="both"/>
        <w:textAlignment w:val="baseline"/>
        <w:rPr>
          <w:rFonts w:ascii="Tahoma" w:eastAsia="Arial" w:hAnsi="Tahoma" w:cs="Tahoma"/>
          <w:b/>
          <w:color w:val="000000"/>
          <w:spacing w:val="-1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W nagłych przypadkach, niewynikających z winy </w:t>
      </w:r>
      <w:r w:rsidRPr="00E56346">
        <w:rPr>
          <w:rFonts w:ascii="Tahoma" w:hAnsi="Tahoma" w:cs="Tahoma"/>
          <w:sz w:val="18"/>
          <w:szCs w:val="18"/>
        </w:rPr>
        <w:t>Zamawiającego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>, strony dopuszczają możliwość złożenia zamówienia dodatkowego na godzinę przed wyznaczonym terminem dostawy.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left" w:pos="284"/>
        </w:tabs>
        <w:spacing w:before="24" w:line="182" w:lineRule="exact"/>
        <w:ind w:left="284" w:hanging="284"/>
        <w:jc w:val="both"/>
        <w:textAlignment w:val="baseline"/>
        <w:rPr>
          <w:rFonts w:ascii="Tahoma" w:eastAsia="Arial" w:hAnsi="Tahoma" w:cs="Tahoma"/>
          <w:b/>
          <w:color w:val="000000"/>
          <w:spacing w:val="-1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W przypadku braku możliwości wywiązania się przez Wykonawcę z obowiązku przygotowania i dostarczenia posiłków, jeżeli są one następstwem zdarzeń zewnętrznych (siły wyższej zgodnie z przepisami Kodeksu Cywilnego), zobowiązany jest on do zapewnienia na swój koszt i ryzyko, we właściwym czasie wyżywienia pacjentów przez osobę trzecią, bez ponoszenia dodatkowych kosztów przez </w:t>
      </w:r>
      <w:r w:rsidRPr="00E56346">
        <w:rPr>
          <w:rFonts w:ascii="Tahoma" w:hAnsi="Tahoma" w:cs="Tahoma"/>
          <w:sz w:val="18"/>
          <w:szCs w:val="18"/>
        </w:rPr>
        <w:t>Zamawiającego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>.</w:t>
      </w:r>
    </w:p>
    <w:p w:rsidR="00E56346" w:rsidRPr="00E56346" w:rsidRDefault="00E56346" w:rsidP="00E56346">
      <w:pPr>
        <w:numPr>
          <w:ilvl w:val="0"/>
          <w:numId w:val="30"/>
        </w:numPr>
        <w:spacing w:before="24" w:line="182" w:lineRule="exact"/>
        <w:ind w:left="284"/>
        <w:jc w:val="both"/>
        <w:textAlignment w:val="baseline"/>
        <w:rPr>
          <w:rFonts w:ascii="Tahoma" w:eastAsia="Arial" w:hAnsi="Tahoma" w:cs="Tahoma"/>
          <w:b/>
          <w:color w:val="000000"/>
          <w:spacing w:val="-1"/>
          <w:sz w:val="18"/>
          <w:szCs w:val="18"/>
        </w:rPr>
      </w:pPr>
      <w:r w:rsidRPr="00E56346">
        <w:rPr>
          <w:rFonts w:ascii="Tahoma" w:eastAsia="Arial" w:hAnsi="Tahoma" w:cs="Tahoma"/>
          <w:b/>
          <w:color w:val="000000"/>
          <w:sz w:val="18"/>
          <w:szCs w:val="18"/>
        </w:rPr>
        <w:t>Dostawy do oddziałów Zamawiającego znajdujących się na terenie Zespołu Szpitali Miejskich w Chorzowie przy ulicy Strzelców Bytomskich 11 odbywać się będą systematycznie przez cały okres obowiązywania umowy, we wszystkie dni tygodnia - 3 razy dziennie zgodnie z harmonogramem: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  <w:tab w:val="left" w:pos="1985"/>
        </w:tabs>
        <w:suppressAutoHyphens w:val="0"/>
        <w:spacing w:before="30" w:line="184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6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6"/>
          <w:sz w:val="18"/>
          <w:szCs w:val="18"/>
        </w:rPr>
        <w:t>śniadanie: 7</w:t>
      </w:r>
      <w:r w:rsidRPr="00E56346">
        <w:rPr>
          <w:rFonts w:ascii="Tahoma" w:eastAsia="Arial" w:hAnsi="Tahoma" w:cs="Tahoma"/>
          <w:color w:val="000000"/>
          <w:spacing w:val="-6"/>
          <w:sz w:val="18"/>
          <w:szCs w:val="18"/>
          <w:u w:val="single"/>
          <w:vertAlign w:val="superscript"/>
        </w:rPr>
        <w:t>30</w:t>
      </w:r>
      <w:r w:rsidRPr="00E56346">
        <w:rPr>
          <w:rFonts w:ascii="Tahoma" w:eastAsia="Arial" w:hAnsi="Tahoma" w:cs="Tahoma"/>
          <w:color w:val="000000"/>
          <w:spacing w:val="-6"/>
          <w:sz w:val="18"/>
          <w:szCs w:val="18"/>
        </w:rPr>
        <w:t xml:space="preserve"> - 8</w:t>
      </w:r>
      <w:r w:rsidRPr="00E56346">
        <w:rPr>
          <w:rFonts w:ascii="Tahoma" w:eastAsia="Arial" w:hAnsi="Tahoma" w:cs="Tahoma"/>
          <w:color w:val="000000"/>
          <w:spacing w:val="-6"/>
          <w:sz w:val="18"/>
          <w:szCs w:val="18"/>
          <w:u w:val="single"/>
          <w:vertAlign w:val="superscript"/>
        </w:rPr>
        <w:t>00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  <w:tab w:val="left" w:pos="1985"/>
        </w:tabs>
        <w:suppressAutoHyphens w:val="0"/>
        <w:spacing w:line="227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13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13"/>
          <w:sz w:val="18"/>
          <w:szCs w:val="18"/>
        </w:rPr>
        <w:t>obiad: 12</w:t>
      </w:r>
      <w:r w:rsidRPr="00E56346">
        <w:rPr>
          <w:rFonts w:ascii="Tahoma" w:eastAsia="Arial" w:hAnsi="Tahoma" w:cs="Tahoma"/>
          <w:color w:val="000000"/>
          <w:spacing w:val="-13"/>
          <w:sz w:val="18"/>
          <w:szCs w:val="18"/>
          <w:u w:val="single"/>
          <w:vertAlign w:val="superscript"/>
        </w:rPr>
        <w:t>00</w:t>
      </w:r>
      <w:r w:rsidRPr="00E56346">
        <w:rPr>
          <w:rFonts w:ascii="Tahoma" w:eastAsia="Arial" w:hAnsi="Tahoma" w:cs="Tahoma"/>
          <w:color w:val="000000"/>
          <w:spacing w:val="-13"/>
          <w:sz w:val="18"/>
          <w:szCs w:val="18"/>
        </w:rPr>
        <w:t xml:space="preserve"> - 12</w:t>
      </w:r>
      <w:r w:rsidRPr="00E56346">
        <w:rPr>
          <w:rFonts w:ascii="Tahoma" w:eastAsia="Arial" w:hAnsi="Tahoma" w:cs="Tahoma"/>
          <w:color w:val="000000"/>
          <w:spacing w:val="-13"/>
          <w:sz w:val="18"/>
          <w:szCs w:val="18"/>
          <w:u w:val="single"/>
          <w:vertAlign w:val="superscript"/>
        </w:rPr>
        <w:t>30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  <w:tab w:val="left" w:pos="1985"/>
        </w:tabs>
        <w:suppressAutoHyphens w:val="0"/>
        <w:spacing w:before="2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1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12"/>
          <w:sz w:val="18"/>
          <w:szCs w:val="18"/>
        </w:rPr>
        <w:t>kolacja: 14</w:t>
      </w:r>
      <w:r w:rsidRPr="00E56346">
        <w:rPr>
          <w:rFonts w:ascii="Tahoma" w:eastAsia="Arial" w:hAnsi="Tahoma" w:cs="Tahoma"/>
          <w:color w:val="000000"/>
          <w:spacing w:val="-12"/>
          <w:sz w:val="18"/>
          <w:szCs w:val="18"/>
          <w:u w:val="single"/>
          <w:vertAlign w:val="superscript"/>
        </w:rPr>
        <w:t>00</w:t>
      </w:r>
      <w:r w:rsidRPr="00E56346">
        <w:rPr>
          <w:rFonts w:ascii="Tahoma" w:eastAsia="Arial" w:hAnsi="Tahoma" w:cs="Tahoma"/>
          <w:color w:val="000000"/>
          <w:spacing w:val="-12"/>
          <w:sz w:val="18"/>
          <w:szCs w:val="18"/>
        </w:rPr>
        <w:t xml:space="preserve"> - 14</w:t>
      </w:r>
      <w:r w:rsidRPr="00E56346">
        <w:rPr>
          <w:rFonts w:ascii="Tahoma" w:eastAsia="Arial" w:hAnsi="Tahoma" w:cs="Tahoma"/>
          <w:color w:val="000000"/>
          <w:spacing w:val="-12"/>
          <w:sz w:val="18"/>
          <w:szCs w:val="18"/>
          <w:u w:val="single"/>
          <w:vertAlign w:val="superscript"/>
        </w:rPr>
        <w:t>30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left" w:pos="0"/>
          <w:tab w:val="left" w:pos="284"/>
        </w:tabs>
        <w:suppressAutoHyphens w:val="0"/>
        <w:spacing w:before="2" w:line="206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pacing w:val="-1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1"/>
          <w:sz w:val="18"/>
          <w:szCs w:val="18"/>
        </w:rPr>
        <w:t xml:space="preserve">Dostarczane posiłki rozdzielane będą na poszczególne oddziały szpitala wg. zgłoszonej uprzednio ilości, przy czym </w:t>
      </w:r>
      <w:r w:rsidRPr="00E56346">
        <w:rPr>
          <w:rFonts w:ascii="Tahoma" w:eastAsia="Arial" w:hAnsi="Tahoma" w:cs="Tahoma"/>
          <w:color w:val="000000"/>
          <w:spacing w:val="-1"/>
          <w:sz w:val="18"/>
          <w:szCs w:val="18"/>
        </w:rPr>
        <w:br/>
        <w:t>obiad powinien być umieszczony w termosach lub pojemnikach utrzymujących odpowiednią temperaturę (w momencie przekazania posiłków gorących na oddział odbywać się będzie pomiar temperatury, która powinna wynosić:</w:t>
      </w:r>
    </w:p>
    <w:p w:rsidR="00E56346" w:rsidRPr="00E56346" w:rsidRDefault="00E56346" w:rsidP="00E56346">
      <w:pPr>
        <w:numPr>
          <w:ilvl w:val="0"/>
          <w:numId w:val="38"/>
        </w:numPr>
        <w:tabs>
          <w:tab w:val="clear" w:pos="360"/>
          <w:tab w:val="left" w:pos="284"/>
        </w:tabs>
        <w:suppressAutoHyphens w:val="0"/>
        <w:spacing w:before="4" w:line="206" w:lineRule="exact"/>
        <w:ind w:left="284" w:hanging="360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 xml:space="preserve">dla potraw na zimno (surówki, sałatki, pasty) maksymalnie 4 </w:t>
      </w:r>
      <w:r w:rsidRPr="00E56346">
        <w:rPr>
          <w:rFonts w:ascii="Tahoma" w:eastAsia="Arial" w:hAnsi="Tahoma" w:cs="Tahoma"/>
          <w:color w:val="000000"/>
          <w:spacing w:val="-2"/>
          <w:sz w:val="18"/>
          <w:szCs w:val="18"/>
          <w:vertAlign w:val="superscript"/>
        </w:rPr>
        <w:t>o</w:t>
      </w: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C;</w:t>
      </w:r>
    </w:p>
    <w:p w:rsidR="00E56346" w:rsidRPr="00E56346" w:rsidRDefault="00E56346" w:rsidP="00E56346">
      <w:pPr>
        <w:numPr>
          <w:ilvl w:val="0"/>
          <w:numId w:val="38"/>
        </w:numPr>
        <w:tabs>
          <w:tab w:val="clear" w:pos="360"/>
          <w:tab w:val="left" w:pos="284"/>
        </w:tabs>
        <w:suppressAutoHyphens w:val="0"/>
        <w:spacing w:before="2" w:line="206" w:lineRule="exact"/>
        <w:ind w:left="284" w:hanging="360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 xml:space="preserve">dla potraw gorących (zupy, dania mięsne, drobiowe, podrobowe, rybne) minimum 63 </w:t>
      </w:r>
      <w:r w:rsidRPr="00E56346">
        <w:rPr>
          <w:rFonts w:ascii="Tahoma" w:eastAsia="Arial" w:hAnsi="Tahoma" w:cs="Tahoma"/>
          <w:color w:val="000000"/>
          <w:spacing w:val="-2"/>
          <w:sz w:val="18"/>
          <w:szCs w:val="18"/>
          <w:vertAlign w:val="superscript"/>
        </w:rPr>
        <w:t>o</w:t>
      </w: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C (posiłki gorące, zgodnie z zaleceniem Powiatowej Stacji Sanitarnej, nie mogą być podgrzewane na oddziałach).</w:t>
      </w:r>
    </w:p>
    <w:p w:rsidR="00E56346" w:rsidRPr="00E56346" w:rsidRDefault="00E543CD" w:rsidP="00E56346">
      <w:pPr>
        <w:tabs>
          <w:tab w:val="left" w:pos="284"/>
          <w:tab w:val="left" w:pos="567"/>
        </w:tabs>
        <w:spacing w:before="1" w:line="206" w:lineRule="exact"/>
        <w:ind w:left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>
        <w:rPr>
          <w:rFonts w:ascii="Tahoma" w:eastAsia="Arial" w:hAnsi="Tahoma" w:cs="Tahoma"/>
          <w:color w:val="000000"/>
          <w:sz w:val="18"/>
          <w:szCs w:val="18"/>
        </w:rPr>
        <w:t>Produkty na śniadanie i kolację</w:t>
      </w:r>
      <w:r w:rsidR="00E56346" w:rsidRPr="00E56346">
        <w:rPr>
          <w:rFonts w:ascii="Tahoma" w:eastAsia="Arial" w:hAnsi="Tahoma" w:cs="Tahoma"/>
          <w:color w:val="000000"/>
          <w:sz w:val="18"/>
          <w:szCs w:val="18"/>
        </w:rPr>
        <w:t xml:space="preserve"> powinny być uprzednio poporcjowane w pojemnikach (przez porcjowanie</w:t>
      </w:r>
    </w:p>
    <w:p w:rsidR="00E56346" w:rsidRPr="00E56346" w:rsidRDefault="00E56346" w:rsidP="004905FE">
      <w:pPr>
        <w:tabs>
          <w:tab w:val="left" w:pos="284"/>
          <w:tab w:val="left" w:pos="567"/>
        </w:tabs>
        <w:spacing w:before="1" w:line="206" w:lineRule="exact"/>
        <w:ind w:left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Zamawiający rozumie podział posiłków na poszczególne oddziały szpitala); 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left" w:pos="284"/>
        </w:tabs>
        <w:spacing w:before="1" w:line="206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Wykonawca zobowiązuje się do sporządzania jadłospisów dekadowych uwzględniających wymagania dotyczące w szczególności diet stosowanych przez </w:t>
      </w:r>
      <w:r w:rsidRPr="00E56346">
        <w:rPr>
          <w:rFonts w:ascii="Tahoma" w:hAnsi="Tahoma" w:cs="Tahoma"/>
          <w:sz w:val="18"/>
          <w:szCs w:val="18"/>
        </w:rPr>
        <w:t>Zamawiającego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>, obejmujących: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before="1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napoje: kawa zbożowa z mlekiem (słodzona i gorzka), herbata (słodzona i gorzka), kompot (słodki i gorzki);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pieczywo: pszenne (bułki), chleb pszenno-żytni, chleb razowy;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before="1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tłuszcze: masło ekstra do pieczywa i oleje do smażenia;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dodatki do pieczywa: różnorodne wędliny, sery, pasty, jaja, dżemy i miody w jednoportowych opakowaniach;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9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>do obiadu: potrawy mięsne, drobiowe i podrobowe – 4 razy w tygodniu, potrawy rybne – 1 raz w tygodniu, potrawy bezmięsne – raz w tygodniu;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3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warzywa sezonowe do każdego posiłku.</w:t>
      </w:r>
    </w:p>
    <w:p w:rsidR="00E56346" w:rsidRPr="00E56346" w:rsidRDefault="00E56346" w:rsidP="00E56346">
      <w:pPr>
        <w:numPr>
          <w:ilvl w:val="0"/>
          <w:numId w:val="30"/>
        </w:numPr>
        <w:suppressAutoHyphens w:val="0"/>
        <w:spacing w:line="203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Wykonawca zobowiązany jest przedstawić Zamawiającemu jadłospis dekadowy. W celu oceny prawidłowości diety, jadłospis musi zawierać gramaturę oraz wyszczególnienie zawartych w potrawach składników pokarmowych, a także informacje o ich kaloryczności z uwzględnieniem całodziennego podsumowania. Jadłospis niezatwierdzony przez Zamawiającego nie może być zrealizowany.</w:t>
      </w:r>
    </w:p>
    <w:p w:rsidR="00E56346" w:rsidRPr="00E56346" w:rsidRDefault="00E56346" w:rsidP="00E56346">
      <w:pPr>
        <w:tabs>
          <w:tab w:val="left" w:pos="284"/>
        </w:tabs>
        <w:spacing w:line="208" w:lineRule="exact"/>
        <w:ind w:left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b/>
          <w:color w:val="000000"/>
          <w:sz w:val="18"/>
          <w:szCs w:val="18"/>
          <w:u w:val="single"/>
        </w:rPr>
        <w:t>UWAGA: Zamawiający zastrzega sobie prawo zamówienia – w razie potrzeby: zupy mlecznej do śniadania oraz mleka w ilości zgodnej z zapotrzebowaniem oddziałów.</w:t>
      </w:r>
    </w:p>
    <w:p w:rsidR="003B076A" w:rsidRPr="003B076A" w:rsidRDefault="00E56346" w:rsidP="00E56346">
      <w:pPr>
        <w:numPr>
          <w:ilvl w:val="0"/>
          <w:numId w:val="30"/>
        </w:numPr>
        <w:tabs>
          <w:tab w:val="left" w:pos="284"/>
        </w:tabs>
        <w:spacing w:line="208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  <w:u w:val="single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>Wykonawca będzie odbierał odpady pokonsumpcyjne</w:t>
      </w:r>
      <w:r w:rsidR="004905FE">
        <w:rPr>
          <w:rFonts w:ascii="Tahoma" w:eastAsia="Arial" w:hAnsi="Tahoma" w:cs="Tahoma"/>
          <w:color w:val="000000"/>
          <w:sz w:val="18"/>
          <w:szCs w:val="18"/>
        </w:rPr>
        <w:t>, spożywcze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 i zagospodaruje je we własnym zakresie od drzwi  poszczególnych oddziałów.</w:t>
      </w:r>
    </w:p>
    <w:p w:rsidR="00E56346" w:rsidRDefault="00E56346" w:rsidP="003B076A">
      <w:pPr>
        <w:tabs>
          <w:tab w:val="left" w:pos="284"/>
        </w:tabs>
        <w:spacing w:line="208" w:lineRule="exact"/>
        <w:ind w:left="426" w:hanging="142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  <w:u w:val="single"/>
        </w:rPr>
      </w:pPr>
      <w:r>
        <w:rPr>
          <w:rFonts w:ascii="Tahoma" w:eastAsia="Arial" w:hAnsi="Tahoma" w:cs="Tahoma"/>
          <w:color w:val="000000"/>
          <w:spacing w:val="-3"/>
          <w:sz w:val="18"/>
          <w:szCs w:val="18"/>
        </w:rPr>
        <w:t>-</w:t>
      </w:r>
      <w:r w:rsidRPr="00E56346">
        <w:rPr>
          <w:rFonts w:ascii="Tahoma" w:eastAsia="Arial" w:hAnsi="Tahoma" w:cs="Tahoma"/>
          <w:color w:val="000000"/>
          <w:spacing w:val="-3"/>
          <w:sz w:val="18"/>
          <w:szCs w:val="18"/>
        </w:rPr>
        <w:t xml:space="preserve"> Zamawiający nie posiada miejsc do składowania odpadów pokonsumpcyjnych w żadnej ze swoich jednostek  organizacyjnych, w związku z czym Wykonawca dostarczy na każdy oddział szpitalny zamawiającego odpowiednie pojemniki z pokrywą, szczelnie zamykane (na odpady pokonsumpcyjne) i będzie odbierał je bezpośrednio z oddziałów szpitalnych – raz dziennie.</w:t>
      </w:r>
    </w:p>
    <w:p w:rsidR="00E56346" w:rsidRPr="00E56346" w:rsidRDefault="00E56346" w:rsidP="00E56346">
      <w:pPr>
        <w:tabs>
          <w:tab w:val="left" w:pos="284"/>
        </w:tabs>
        <w:spacing w:line="208" w:lineRule="exact"/>
        <w:ind w:left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  <w:u w:val="single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- Wykonawca zadba o czystość dostarczanych pojemników na odpady pokonsumpcyjne.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left" w:pos="284"/>
        </w:tabs>
        <w:spacing w:line="208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  <w:u w:val="single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>Przechowywanie próbek żywności.</w:t>
      </w:r>
    </w:p>
    <w:p w:rsidR="00E56346" w:rsidRPr="00E56346" w:rsidRDefault="00E56346" w:rsidP="00E56346">
      <w:pPr>
        <w:tabs>
          <w:tab w:val="left" w:pos="426"/>
          <w:tab w:val="left" w:pos="709"/>
        </w:tabs>
        <w:spacing w:before="1" w:line="206" w:lineRule="exact"/>
        <w:ind w:left="709" w:hanging="425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>
        <w:rPr>
          <w:rFonts w:ascii="Tahoma" w:eastAsia="Arial" w:hAnsi="Tahoma" w:cs="Tahoma"/>
          <w:color w:val="000000"/>
          <w:sz w:val="18"/>
          <w:szCs w:val="18"/>
        </w:rPr>
        <w:t>-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 Wykonawca pobiera i przechowuje próbki wszystkich potraw wchodzących w skład każdego posiłku bezpośrednio przed ich wydaniem do transportu zgodnie z ustawą z dnia 25.08.2006r. o bezpieczeństwie żywności i żywienia (</w:t>
      </w:r>
      <w:r w:rsidRPr="00E56346">
        <w:rPr>
          <w:rFonts w:ascii="Tahoma" w:hAnsi="Tahoma" w:cs="Tahoma"/>
          <w:sz w:val="18"/>
          <w:szCs w:val="18"/>
        </w:rPr>
        <w:t>Dz. U. 201</w:t>
      </w:r>
      <w:r w:rsidR="0096608E">
        <w:rPr>
          <w:rFonts w:ascii="Tahoma" w:hAnsi="Tahoma" w:cs="Tahoma"/>
          <w:sz w:val="18"/>
          <w:szCs w:val="18"/>
        </w:rPr>
        <w:t>8</w:t>
      </w:r>
      <w:r w:rsidRPr="00E56346">
        <w:rPr>
          <w:rFonts w:ascii="Tahoma" w:hAnsi="Tahoma" w:cs="Tahoma"/>
          <w:sz w:val="18"/>
          <w:szCs w:val="18"/>
        </w:rPr>
        <w:t xml:space="preserve"> poz. </w:t>
      </w:r>
      <w:r w:rsidR="0096608E">
        <w:rPr>
          <w:rFonts w:ascii="Tahoma" w:hAnsi="Tahoma" w:cs="Tahoma"/>
          <w:sz w:val="18"/>
          <w:szCs w:val="18"/>
        </w:rPr>
        <w:t>1541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>).</w:t>
      </w:r>
    </w:p>
    <w:p w:rsidR="00E56346" w:rsidRPr="00E56346" w:rsidRDefault="00E56346" w:rsidP="00E56346">
      <w:pPr>
        <w:tabs>
          <w:tab w:val="left" w:pos="709"/>
        </w:tabs>
        <w:spacing w:before="6" w:line="206" w:lineRule="exact"/>
        <w:ind w:left="709" w:hanging="426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>
        <w:rPr>
          <w:rFonts w:ascii="Tahoma" w:eastAsia="Arial" w:hAnsi="Tahoma" w:cs="Tahoma"/>
          <w:color w:val="000000"/>
          <w:sz w:val="18"/>
          <w:szCs w:val="18"/>
        </w:rPr>
        <w:t>-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 Wykonawca przechowuje próbki zgodnie z wymaganiami i warunkami określonymi w Rozporządzeniu Ministra Zdrowia z dnia 17 kwietnia 2007 r. w sprawie pobierania i przechowywania próbek żywności przez zakłady żywienia zbiorowego typu zamkniętego (Dz. U. z 2007 r. Nr 80, poz. 545).</w:t>
      </w:r>
    </w:p>
    <w:p w:rsidR="002B6E9F" w:rsidRDefault="002B6E9F">
      <w:pPr>
        <w:rPr>
          <w:rFonts w:ascii="Tahoma" w:eastAsia="Arial" w:hAnsi="Tahoma" w:cs="Tahoma"/>
          <w:color w:val="000000"/>
          <w:sz w:val="18"/>
          <w:szCs w:val="18"/>
        </w:rPr>
      </w:pPr>
    </w:p>
    <w:p w:rsidR="009126F2" w:rsidRDefault="009126F2"/>
    <w:p w:rsidR="00BE250B" w:rsidRPr="00BE250B" w:rsidRDefault="00BE250B" w:rsidP="00BE250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BE250B">
        <w:rPr>
          <w:rFonts w:ascii="Tahoma" w:hAnsi="Tahoma" w:cs="Tahoma"/>
          <w:b/>
          <w:bCs/>
          <w:sz w:val="18"/>
          <w:szCs w:val="18"/>
        </w:rPr>
        <w:t>Potwierdzam akceptację warunków wymienionych w opisie przedmiotu zamówienia.</w:t>
      </w:r>
    </w:p>
    <w:p w:rsidR="00BE250B" w:rsidRDefault="00BE250B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BE250B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</w:p>
    <w:p w:rsidR="009D3557" w:rsidRDefault="009D3557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9D3557" w:rsidRPr="00BE250B" w:rsidRDefault="009D3557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BE250B" w:rsidRPr="00BE250B" w:rsidRDefault="00BE250B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E250B" w:rsidRPr="00BE250B" w:rsidRDefault="00BE250B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E250B" w:rsidRPr="00BE250B" w:rsidRDefault="00BE250B" w:rsidP="00BE250B">
      <w:pPr>
        <w:rPr>
          <w:rFonts w:ascii="Tahoma" w:hAnsi="Tahoma" w:cs="Tahoma"/>
          <w:b/>
          <w:sz w:val="18"/>
          <w:szCs w:val="18"/>
          <w:u w:val="single"/>
        </w:rPr>
      </w:pPr>
      <w:r w:rsidRPr="00BE250B">
        <w:rPr>
          <w:rFonts w:ascii="Tahoma" w:hAnsi="Tahoma" w:cs="Tahoma"/>
          <w:sz w:val="18"/>
          <w:szCs w:val="18"/>
        </w:rPr>
        <w:t>...........................................  dnia .........................</w:t>
      </w:r>
      <w:r w:rsidRPr="00BE250B">
        <w:rPr>
          <w:rFonts w:ascii="Tahoma" w:hAnsi="Tahoma" w:cs="Tahoma"/>
          <w:b/>
          <w:sz w:val="18"/>
          <w:szCs w:val="18"/>
        </w:rPr>
        <w:t xml:space="preserve">   </w:t>
      </w:r>
      <w:r w:rsidRPr="00BE250B">
        <w:rPr>
          <w:rFonts w:ascii="Tahoma" w:hAnsi="Tahoma" w:cs="Tahoma"/>
          <w:sz w:val="18"/>
          <w:szCs w:val="18"/>
        </w:rPr>
        <w:t>......................................................................</w:t>
      </w:r>
    </w:p>
    <w:p w:rsidR="00BE250B" w:rsidRPr="00BE250B" w:rsidRDefault="00BE250B" w:rsidP="00BE250B">
      <w:pPr>
        <w:overflowPunct w:val="0"/>
        <w:autoSpaceDE w:val="0"/>
        <w:autoSpaceDN w:val="0"/>
        <w:adjustRightInd w:val="0"/>
        <w:ind w:left="5387"/>
        <w:rPr>
          <w:rFonts w:ascii="Tahoma" w:hAnsi="Tahoma" w:cs="Tahoma"/>
          <w:sz w:val="18"/>
          <w:szCs w:val="18"/>
        </w:rPr>
      </w:pPr>
      <w:r w:rsidRPr="00BE250B">
        <w:rPr>
          <w:rFonts w:ascii="Tahoma" w:hAnsi="Tahoma" w:cs="Tahoma"/>
          <w:sz w:val="18"/>
          <w:szCs w:val="18"/>
        </w:rPr>
        <w:t>pieczątka i podpis osoby upoważnionej do reprezentowania Wykonawcy</w:t>
      </w:r>
    </w:p>
    <w:p w:rsidR="00BE250B" w:rsidRDefault="00BE250B"/>
    <w:sectPr w:rsidR="00BE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D6" w:rsidRDefault="002D47D6" w:rsidP="002D47D6">
      <w:r>
        <w:separator/>
      </w:r>
    </w:p>
  </w:endnote>
  <w:endnote w:type="continuationSeparator" w:id="0">
    <w:p w:rsidR="002D47D6" w:rsidRDefault="002D47D6" w:rsidP="002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02020603050405020304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D6" w:rsidRDefault="002D47D6" w:rsidP="002D47D6">
      <w:r>
        <w:separator/>
      </w:r>
    </w:p>
  </w:footnote>
  <w:footnote w:type="continuationSeparator" w:id="0">
    <w:p w:rsidR="002D47D6" w:rsidRDefault="002D47D6" w:rsidP="002D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446"/>
    <w:multiLevelType w:val="hybridMultilevel"/>
    <w:tmpl w:val="37DC6BE0"/>
    <w:lvl w:ilvl="0" w:tplc="22F0B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3D49"/>
    <w:multiLevelType w:val="hybridMultilevel"/>
    <w:tmpl w:val="A57281AA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4A2B65"/>
    <w:multiLevelType w:val="hybridMultilevel"/>
    <w:tmpl w:val="2E62C5F8"/>
    <w:lvl w:ilvl="0" w:tplc="7D5CD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B5313"/>
    <w:multiLevelType w:val="hybridMultilevel"/>
    <w:tmpl w:val="4F60AB0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A929CA"/>
    <w:multiLevelType w:val="hybridMultilevel"/>
    <w:tmpl w:val="E44AA9DA"/>
    <w:lvl w:ilvl="0" w:tplc="8DB493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ADCCF38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78F6"/>
    <w:multiLevelType w:val="hybridMultilevel"/>
    <w:tmpl w:val="B1A81FC4"/>
    <w:lvl w:ilvl="0" w:tplc="64C0B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72F42"/>
    <w:multiLevelType w:val="hybridMultilevel"/>
    <w:tmpl w:val="8D185358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1C650C0"/>
    <w:multiLevelType w:val="hybridMultilevel"/>
    <w:tmpl w:val="5590096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3583037"/>
    <w:multiLevelType w:val="hybridMultilevel"/>
    <w:tmpl w:val="F64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7BB"/>
    <w:multiLevelType w:val="multilevel"/>
    <w:tmpl w:val="AFCCD61E"/>
    <w:lvl w:ilvl="0">
      <w:start w:val="1"/>
      <w:numFmt w:val="lowerLetter"/>
      <w:lvlText w:val="%1)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87746"/>
    <w:multiLevelType w:val="hybridMultilevel"/>
    <w:tmpl w:val="B0B8FD6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63D3100"/>
    <w:multiLevelType w:val="hybridMultilevel"/>
    <w:tmpl w:val="43B4B662"/>
    <w:lvl w:ilvl="0" w:tplc="DE0048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2B06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663"/>
        </w:tabs>
        <w:ind w:left="2663" w:hanging="683"/>
      </w:pPr>
      <w:rPr>
        <w:rFonts w:ascii="Wingdings" w:hAnsi="Wingdings" w:hint="default"/>
        <w:sz w:val="18"/>
      </w:rPr>
    </w:lvl>
    <w:lvl w:ilvl="3" w:tplc="E26E4C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C0557"/>
    <w:multiLevelType w:val="hybridMultilevel"/>
    <w:tmpl w:val="3B00FC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806E1"/>
    <w:multiLevelType w:val="hybridMultilevel"/>
    <w:tmpl w:val="59347F62"/>
    <w:lvl w:ilvl="0" w:tplc="43CEA2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00"/>
        <w:sz w:val="18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91C61"/>
    <w:multiLevelType w:val="hybridMultilevel"/>
    <w:tmpl w:val="D40C63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2742C"/>
    <w:multiLevelType w:val="hybridMultilevel"/>
    <w:tmpl w:val="152E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73455"/>
    <w:multiLevelType w:val="hybridMultilevel"/>
    <w:tmpl w:val="2460C7B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14D1A50"/>
    <w:multiLevelType w:val="multilevel"/>
    <w:tmpl w:val="2152C8C4"/>
    <w:lvl w:ilvl="0">
      <w:start w:val="1"/>
      <w:numFmt w:val="bullet"/>
      <w:lvlText w:val=""/>
      <w:lvlJc w:val="left"/>
      <w:pPr>
        <w:tabs>
          <w:tab w:val="left" w:pos="216"/>
        </w:tabs>
        <w:ind w:left="720"/>
      </w:pPr>
      <w:rPr>
        <w:rFonts w:ascii="Wingdings" w:hAnsi="Wingdings" w:hint="default"/>
        <w:strike w:val="0"/>
        <w:color w:val="000000"/>
        <w:spacing w:val="-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681819"/>
    <w:multiLevelType w:val="hybridMultilevel"/>
    <w:tmpl w:val="93B4D5A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F45C3B"/>
    <w:multiLevelType w:val="hybridMultilevel"/>
    <w:tmpl w:val="0CD6B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34D16"/>
    <w:multiLevelType w:val="hybridMultilevel"/>
    <w:tmpl w:val="1124D9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771042"/>
    <w:multiLevelType w:val="hybridMultilevel"/>
    <w:tmpl w:val="293E9AE6"/>
    <w:lvl w:ilvl="0" w:tplc="8104FB2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385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B0191F"/>
    <w:multiLevelType w:val="hybridMultilevel"/>
    <w:tmpl w:val="B21693FA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19661DF"/>
    <w:multiLevelType w:val="hybridMultilevel"/>
    <w:tmpl w:val="7D9C27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F782D"/>
    <w:multiLevelType w:val="hybridMultilevel"/>
    <w:tmpl w:val="77881E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F1C"/>
    <w:multiLevelType w:val="hybridMultilevel"/>
    <w:tmpl w:val="ACCA4820"/>
    <w:lvl w:ilvl="0" w:tplc="8DB493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55D9A"/>
    <w:multiLevelType w:val="hybridMultilevel"/>
    <w:tmpl w:val="66D6B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64DBE"/>
    <w:multiLevelType w:val="hybridMultilevel"/>
    <w:tmpl w:val="44DAC22C"/>
    <w:lvl w:ilvl="0" w:tplc="0415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 w15:restartNumberingAfterBreak="0">
    <w:nsid w:val="539249CA"/>
    <w:multiLevelType w:val="hybridMultilevel"/>
    <w:tmpl w:val="4EEABCAA"/>
    <w:lvl w:ilvl="0" w:tplc="EBACB3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523F4E"/>
    <w:multiLevelType w:val="hybridMultilevel"/>
    <w:tmpl w:val="9E3E5B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937D3"/>
    <w:multiLevelType w:val="hybridMultilevel"/>
    <w:tmpl w:val="C85060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55DEE"/>
    <w:multiLevelType w:val="hybridMultilevel"/>
    <w:tmpl w:val="5EF69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2124B"/>
    <w:multiLevelType w:val="hybridMultilevel"/>
    <w:tmpl w:val="FF96BA3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BD6D6F"/>
    <w:multiLevelType w:val="multilevel"/>
    <w:tmpl w:val="07FCD0F8"/>
    <w:lvl w:ilvl="0">
      <w:start w:val="1"/>
      <w:numFmt w:val="bullet"/>
      <w:lvlText w:val=""/>
      <w:lvlJc w:val="left"/>
      <w:pPr>
        <w:tabs>
          <w:tab w:val="left" w:pos="360"/>
        </w:tabs>
        <w:ind w:left="720"/>
      </w:pPr>
      <w:rPr>
        <w:rFonts w:ascii="Wingdings" w:hAnsi="Wingdings" w:hint="default"/>
        <w:strike w:val="0"/>
        <w:color w:val="000000"/>
        <w:spacing w:val="-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3B74D7"/>
    <w:multiLevelType w:val="hybridMultilevel"/>
    <w:tmpl w:val="9E36F3A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F167236"/>
    <w:multiLevelType w:val="hybridMultilevel"/>
    <w:tmpl w:val="A6C43E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87CDB"/>
    <w:multiLevelType w:val="hybridMultilevel"/>
    <w:tmpl w:val="7B7CBA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80C3A"/>
    <w:multiLevelType w:val="hybridMultilevel"/>
    <w:tmpl w:val="5B006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26"/>
  </w:num>
  <w:num w:numId="5">
    <w:abstractNumId w:val="27"/>
  </w:num>
  <w:num w:numId="6">
    <w:abstractNumId w:val="25"/>
  </w:num>
  <w:num w:numId="7">
    <w:abstractNumId w:val="35"/>
  </w:num>
  <w:num w:numId="8">
    <w:abstractNumId w:val="24"/>
  </w:num>
  <w:num w:numId="9">
    <w:abstractNumId w:val="19"/>
  </w:num>
  <w:num w:numId="10">
    <w:abstractNumId w:val="30"/>
  </w:num>
  <w:num w:numId="11">
    <w:abstractNumId w:val="12"/>
  </w:num>
  <w:num w:numId="12">
    <w:abstractNumId w:val="29"/>
  </w:num>
  <w:num w:numId="13">
    <w:abstractNumId w:val="15"/>
  </w:num>
  <w:num w:numId="14">
    <w:abstractNumId w:val="36"/>
  </w:num>
  <w:num w:numId="15">
    <w:abstractNumId w:val="37"/>
  </w:num>
  <w:num w:numId="16">
    <w:abstractNumId w:val="31"/>
  </w:num>
  <w:num w:numId="17">
    <w:abstractNumId w:val="23"/>
  </w:num>
  <w:num w:numId="18">
    <w:abstractNumId w:val="0"/>
  </w:num>
  <w:num w:numId="19">
    <w:abstractNumId w:val="14"/>
  </w:num>
  <w:num w:numId="20">
    <w:abstractNumId w:val="6"/>
  </w:num>
  <w:num w:numId="21">
    <w:abstractNumId w:val="22"/>
  </w:num>
  <w:num w:numId="22">
    <w:abstractNumId w:val="16"/>
  </w:num>
  <w:num w:numId="23">
    <w:abstractNumId w:val="10"/>
  </w:num>
  <w:num w:numId="24">
    <w:abstractNumId w:val="3"/>
  </w:num>
  <w:num w:numId="25">
    <w:abstractNumId w:val="34"/>
  </w:num>
  <w:num w:numId="26">
    <w:abstractNumId w:val="1"/>
  </w:num>
  <w:num w:numId="27">
    <w:abstractNumId w:val="7"/>
  </w:num>
  <w:num w:numId="28">
    <w:abstractNumId w:val="4"/>
  </w:num>
  <w:num w:numId="29">
    <w:abstractNumId w:val="20"/>
  </w:num>
  <w:num w:numId="30">
    <w:abstractNumId w:val="13"/>
  </w:num>
  <w:num w:numId="31">
    <w:abstractNumId w:val="5"/>
  </w:num>
  <w:num w:numId="32">
    <w:abstractNumId w:val="8"/>
  </w:num>
  <w:num w:numId="33">
    <w:abstractNumId w:val="18"/>
  </w:num>
  <w:num w:numId="34">
    <w:abstractNumId w:val="32"/>
  </w:num>
  <w:num w:numId="35">
    <w:abstractNumId w:val="28"/>
  </w:num>
  <w:num w:numId="36">
    <w:abstractNumId w:val="17"/>
  </w:num>
  <w:num w:numId="37">
    <w:abstractNumId w:val="3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5D"/>
    <w:rsid w:val="002B6E9F"/>
    <w:rsid w:val="002D47D6"/>
    <w:rsid w:val="00304D5D"/>
    <w:rsid w:val="003B076A"/>
    <w:rsid w:val="004905FE"/>
    <w:rsid w:val="004F0F6F"/>
    <w:rsid w:val="0059648F"/>
    <w:rsid w:val="007D41C5"/>
    <w:rsid w:val="009126F2"/>
    <w:rsid w:val="0096608E"/>
    <w:rsid w:val="009D3557"/>
    <w:rsid w:val="00A3137E"/>
    <w:rsid w:val="00BE250B"/>
    <w:rsid w:val="00CC62C4"/>
    <w:rsid w:val="00E543CD"/>
    <w:rsid w:val="00E5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A3D1-C03F-4602-B476-A5253D7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7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47D6"/>
    <w:rPr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2D47D6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customStyle="1" w:styleId="Tekstpodstawowy21">
    <w:name w:val="Tekst podstawowy 21"/>
    <w:basedOn w:val="Normalny"/>
    <w:rsid w:val="002D47D6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2D47D6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47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NormalTable1">
    <w:name w:val="Normal Table1"/>
    <w:rsid w:val="002D47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D47D6"/>
    <w:rPr>
      <w:vertAlign w:val="superscript"/>
    </w:rPr>
  </w:style>
  <w:style w:type="paragraph" w:customStyle="1" w:styleId="Tekstpodstawowy210">
    <w:name w:val="Tekst podstawowy 21"/>
    <w:basedOn w:val="Normalny"/>
    <w:rsid w:val="00E56346"/>
    <w:pPr>
      <w:jc w:val="both"/>
    </w:pPr>
    <w:rPr>
      <w:rFonts w:ascii="Arial Narrow" w:hAnsi="Arial Narrow"/>
      <w:sz w:val="22"/>
    </w:rPr>
  </w:style>
  <w:style w:type="paragraph" w:customStyle="1" w:styleId="Tekstpodstawowy22">
    <w:name w:val="Tekst podstawowy 22"/>
    <w:basedOn w:val="Normalny"/>
    <w:rsid w:val="00E56346"/>
    <w:pPr>
      <w:spacing w:after="120" w:line="480" w:lineRule="auto"/>
    </w:pPr>
    <w:rPr>
      <w:szCs w:val="24"/>
    </w:rPr>
  </w:style>
  <w:style w:type="paragraph" w:customStyle="1" w:styleId="BodyText21">
    <w:name w:val="Body Text 21"/>
    <w:basedOn w:val="Normalny"/>
    <w:rsid w:val="00E56346"/>
    <w:pPr>
      <w:widowControl w:val="0"/>
      <w:suppressAutoHyphens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3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7877-D3FB-4435-A6F0-2E1AD9B0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3324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Kontny</dc:creator>
  <cp:keywords/>
  <dc:description/>
  <cp:lastModifiedBy>Anna Kontny</cp:lastModifiedBy>
  <cp:revision>7</cp:revision>
  <dcterms:created xsi:type="dcterms:W3CDTF">2019-04-02T10:41:00Z</dcterms:created>
  <dcterms:modified xsi:type="dcterms:W3CDTF">2019-04-08T09:05:00Z</dcterms:modified>
</cp:coreProperties>
</file>